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A56A" w14:textId="77777777" w:rsidR="000017D3" w:rsidRDefault="00000000">
      <w:pPr>
        <w:spacing w:after="60" w:line="360" w:lineRule="auto"/>
        <w:jc w:val="center"/>
      </w:pPr>
      <w:proofErr w:type="spellStart"/>
      <w:r>
        <w:rPr>
          <w:b/>
          <w:bCs/>
        </w:rPr>
        <w:t>TrocaTicket</w:t>
      </w:r>
      <w:proofErr w:type="spellEnd"/>
    </w:p>
    <w:p w14:paraId="265CB19F" w14:textId="77777777" w:rsidR="000017D3" w:rsidRDefault="00000000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t>Missão, Visão, Valores e Proposta de Valor</w:t>
      </w:r>
    </w:p>
    <w:p w14:paraId="2BD57157" w14:textId="2B843798" w:rsidR="008463AE" w:rsidRDefault="008463AE">
      <w:pPr>
        <w:spacing w:after="240" w:line="360" w:lineRule="auto"/>
        <w:jc w:val="center"/>
      </w:pPr>
      <w:r>
        <w:rPr>
          <w:b/>
          <w:bCs/>
        </w:rPr>
        <w:t xml:space="preserve">Grupo </w:t>
      </w:r>
      <w:proofErr w:type="spellStart"/>
      <w:r>
        <w:rPr>
          <w:b/>
          <w:bCs/>
        </w:rPr>
        <w:t>Ticketudo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14:paraId="652C9764" w14:textId="19A08464" w:rsidR="000017D3" w:rsidRDefault="00000000">
      <w:pPr>
        <w:spacing w:before="200" w:after="120" w:line="360" w:lineRule="auto"/>
      </w:pPr>
      <w:r>
        <w:rPr>
          <w:b/>
          <w:bCs/>
        </w:rPr>
        <w:t xml:space="preserve"> Missão</w:t>
      </w:r>
    </w:p>
    <w:p w14:paraId="7AB8BD87" w14:textId="77777777" w:rsidR="000017D3" w:rsidRDefault="00000000">
      <w:pPr>
        <w:spacing w:after="120" w:line="360" w:lineRule="auto"/>
        <w:ind w:left="340"/>
        <w:jc w:val="both"/>
      </w:pPr>
      <w:r>
        <w:rPr>
          <w:i/>
          <w:iCs/>
        </w:rPr>
        <w:t>Tornar a compra e a venda de ingressos entre pessoas segura, simples e justa, permitindo que ninguém perca dinheiro com um ingresso que não vai usar e que ninguém deixe de ir a um evento por falta de uma opção confiável.</w:t>
      </w:r>
    </w:p>
    <w:p w14:paraId="1C4BDAF5" w14:textId="77777777" w:rsidR="000017D3" w:rsidRDefault="00000000">
      <w:pPr>
        <w:spacing w:after="120" w:line="360" w:lineRule="auto"/>
        <w:jc w:val="both"/>
      </w:pPr>
      <w:r>
        <w:t>A missão define o que a empresa faz hoje e funciona como filtro de decisão. Toda funcionalidade proposta precisa responder se aumenta a segurança, se reduz o esforço do usuário ou se torna a negociação mais justa. Se não responde a nenhuma dessas perguntas, ela sai da lista de prioridades.</w:t>
      </w:r>
    </w:p>
    <w:p w14:paraId="251BA6AC" w14:textId="0F8D716E" w:rsidR="000017D3" w:rsidRDefault="00000000">
      <w:pPr>
        <w:spacing w:before="200" w:after="120" w:line="360" w:lineRule="auto"/>
      </w:pPr>
      <w:r>
        <w:rPr>
          <w:b/>
          <w:bCs/>
        </w:rPr>
        <w:t xml:space="preserve"> Visão</w:t>
      </w:r>
    </w:p>
    <w:p w14:paraId="30D5DAC5" w14:textId="77777777" w:rsidR="000017D3" w:rsidRDefault="00000000">
      <w:pPr>
        <w:spacing w:after="120" w:line="360" w:lineRule="auto"/>
        <w:ind w:left="340"/>
        <w:jc w:val="both"/>
      </w:pPr>
      <w:r>
        <w:rPr>
          <w:i/>
          <w:iCs/>
        </w:rPr>
        <w:t>Ser, até 2030, a principal referência em revenda segura de ingressos no Brasil, reconhecida como a alternativa confiável aos grupos informais de venda e ao mercado paralelo.</w:t>
      </w:r>
    </w:p>
    <w:p w14:paraId="17367995" w14:textId="77777777" w:rsidR="000017D3" w:rsidRDefault="00000000">
      <w:pPr>
        <w:spacing w:after="120" w:line="360" w:lineRule="auto"/>
        <w:jc w:val="both"/>
      </w:pPr>
      <w:r>
        <w:t>A visão estabelece o horizonte de crescimento e orienta o planejamento de médio prazo, como a ampliação das categorias de evento atendidas, a busca por parcerias com casas de espetáculo e organizadores, e a construção de uma reputação de marca associada à segurança.</w:t>
      </w:r>
    </w:p>
    <w:p w14:paraId="1FE2FD95" w14:textId="62BEAB03" w:rsidR="000017D3" w:rsidRDefault="00000000">
      <w:pPr>
        <w:spacing w:before="200" w:after="120" w:line="360" w:lineRule="auto"/>
      </w:pPr>
      <w:r>
        <w:rPr>
          <w:b/>
          <w:bCs/>
        </w:rPr>
        <w:t>Valores</w:t>
      </w:r>
    </w:p>
    <w:p w14:paraId="6226F64C" w14:textId="77777777" w:rsidR="000017D3" w:rsidRDefault="00000000">
      <w:pPr>
        <w:spacing w:after="120" w:line="360" w:lineRule="auto"/>
        <w:jc w:val="both"/>
      </w:pPr>
      <w:r>
        <w:t xml:space="preserve">Os valores da </w:t>
      </w:r>
      <w:proofErr w:type="spellStart"/>
      <w:r>
        <w:t>TrocaTicket</w:t>
      </w:r>
      <w:proofErr w:type="spellEnd"/>
      <w:r>
        <w:t xml:space="preserve"> funcionam como regras práticas de conduta e não apenas como declaração institucional. Cada valor tem um desdobramento direto na gestão e no produto, conforme o quadro a seguir.</w:t>
      </w:r>
    </w:p>
    <w:tbl>
      <w:tblPr>
        <w:tblW w:w="9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400"/>
      </w:tblGrid>
      <w:tr w:rsidR="000017D3" w14:paraId="4D8D0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3B228" w14:textId="77777777" w:rsidR="000017D3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3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65543" w14:textId="77777777" w:rsidR="000017D3" w:rsidRDefault="00000000">
            <w:r>
              <w:rPr>
                <w:b/>
                <w:bCs/>
                <w:sz w:val="20"/>
                <w:szCs w:val="20"/>
              </w:rPr>
              <w:t>Reflexo na gestão</w:t>
            </w:r>
          </w:p>
        </w:tc>
        <w:tc>
          <w:tcPr>
            <w:tcW w:w="3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D60A" w14:textId="77777777" w:rsidR="000017D3" w:rsidRDefault="00000000">
            <w:r>
              <w:rPr>
                <w:b/>
                <w:bCs/>
                <w:sz w:val="20"/>
                <w:szCs w:val="20"/>
              </w:rPr>
              <w:t>Reflexo no site</w:t>
            </w:r>
          </w:p>
        </w:tc>
      </w:tr>
      <w:tr w:rsidR="000017D3" w14:paraId="2A021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06564" w14:textId="77777777" w:rsidR="000017D3" w:rsidRDefault="00000000">
            <w:r>
              <w:rPr>
                <w:sz w:val="20"/>
                <w:szCs w:val="20"/>
              </w:rPr>
              <w:t>Confiança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E831E" w14:textId="77777777" w:rsidR="000017D3" w:rsidRDefault="00000000">
            <w:r>
              <w:rPr>
                <w:sz w:val="20"/>
                <w:szCs w:val="20"/>
              </w:rPr>
              <w:t>Política de verificação de vendedores e mediação de conflitos definida antes do lançamento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91547" w14:textId="77777777" w:rsidR="000017D3" w:rsidRDefault="00000000">
            <w:r>
              <w:rPr>
                <w:sz w:val="20"/>
                <w:szCs w:val="20"/>
              </w:rPr>
              <w:t>Selo de usuário verificado, avaliação após cada negociação e histórico público de transações</w:t>
            </w:r>
          </w:p>
        </w:tc>
      </w:tr>
      <w:tr w:rsidR="000017D3" w14:paraId="4FC7A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78C7E" w14:textId="77777777" w:rsidR="000017D3" w:rsidRDefault="00000000">
            <w:r>
              <w:rPr>
                <w:sz w:val="20"/>
                <w:szCs w:val="20"/>
              </w:rPr>
              <w:lastRenderedPageBreak/>
              <w:t>Transparência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87E0" w14:textId="77777777" w:rsidR="000017D3" w:rsidRDefault="00000000">
            <w:r>
              <w:rPr>
                <w:sz w:val="20"/>
                <w:szCs w:val="20"/>
              </w:rPr>
              <w:t>Tabela de tarifas divulgada e sem cobranças adicionais na etapa final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8EDE" w14:textId="77777777" w:rsidR="000017D3" w:rsidRDefault="00000000">
            <w:r>
              <w:rPr>
                <w:sz w:val="20"/>
                <w:szCs w:val="20"/>
              </w:rPr>
              <w:t>Preço final visível desde o anúncio, com a taxa da plataforma discriminada</w:t>
            </w:r>
          </w:p>
        </w:tc>
      </w:tr>
      <w:tr w:rsidR="000017D3" w14:paraId="2059C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0F16" w14:textId="77777777" w:rsidR="000017D3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49563" w14:textId="77777777" w:rsidR="000017D3" w:rsidRDefault="00000000">
            <w:r>
              <w:rPr>
                <w:sz w:val="20"/>
                <w:szCs w:val="20"/>
              </w:rPr>
              <w:t>Processos de validação de ingresso e retenção do pagamento até a confirmação da entrega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BB01" w14:textId="77777777" w:rsidR="000017D3" w:rsidRDefault="00000000">
            <w:r>
              <w:rPr>
                <w:sz w:val="20"/>
                <w:szCs w:val="20"/>
              </w:rPr>
              <w:t>Checagem do código do ingresso, pagamento em custódia e liberação após o repasse</w:t>
            </w:r>
          </w:p>
        </w:tc>
      </w:tr>
      <w:tr w:rsidR="000017D3" w14:paraId="69317D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3366F" w14:textId="77777777" w:rsidR="000017D3" w:rsidRDefault="00000000">
            <w:r>
              <w:rPr>
                <w:sz w:val="20"/>
                <w:szCs w:val="20"/>
              </w:rPr>
              <w:t>Acesso justo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C149F" w14:textId="77777777" w:rsidR="000017D3" w:rsidRDefault="00000000">
            <w:r>
              <w:rPr>
                <w:sz w:val="20"/>
                <w:szCs w:val="20"/>
              </w:rPr>
              <w:t>Regras contra revenda predatória e monitoramento de contas com comportamento suspeito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FD880" w14:textId="77777777" w:rsidR="000017D3" w:rsidRDefault="00000000">
            <w:r>
              <w:rPr>
                <w:sz w:val="20"/>
                <w:szCs w:val="20"/>
              </w:rPr>
              <w:t>Limite de anúncios por usuário e alerta de preço acima do praticado no evento</w:t>
            </w:r>
          </w:p>
        </w:tc>
      </w:tr>
      <w:tr w:rsidR="000017D3" w14:paraId="76A62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5F6B" w14:textId="77777777" w:rsidR="000017D3" w:rsidRDefault="00000000">
            <w:r>
              <w:rPr>
                <w:sz w:val="20"/>
                <w:szCs w:val="20"/>
              </w:rPr>
              <w:t>Simplicidade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E4FAF" w14:textId="77777777" w:rsidR="000017D3" w:rsidRDefault="00000000">
            <w:r>
              <w:rPr>
                <w:sz w:val="20"/>
                <w:szCs w:val="20"/>
              </w:rPr>
              <w:t>Decisões de produto priorizam reduzir etapas antes de adicionar recursos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AED1" w14:textId="77777777" w:rsidR="000017D3" w:rsidRDefault="00000000">
            <w:r>
              <w:rPr>
                <w:sz w:val="20"/>
                <w:szCs w:val="20"/>
              </w:rPr>
              <w:t>Anúncio criado em poucos passos, busca por evento, data e local, e interface responsiva</w:t>
            </w:r>
          </w:p>
        </w:tc>
      </w:tr>
    </w:tbl>
    <w:p w14:paraId="5FC94C8B" w14:textId="77777777" w:rsidR="000017D3" w:rsidRDefault="000017D3">
      <w:pPr>
        <w:spacing w:after="120" w:line="360" w:lineRule="auto"/>
      </w:pPr>
    </w:p>
    <w:p w14:paraId="7D9A482B" w14:textId="073A6FB6" w:rsidR="000017D3" w:rsidRDefault="00000000">
      <w:pPr>
        <w:spacing w:before="200" w:after="120" w:line="360" w:lineRule="auto"/>
      </w:pPr>
      <w:r>
        <w:rPr>
          <w:b/>
          <w:bCs/>
        </w:rPr>
        <w:t xml:space="preserve"> Proposta de valor</w:t>
      </w:r>
    </w:p>
    <w:p w14:paraId="22CF8FEF" w14:textId="77777777" w:rsidR="000017D3" w:rsidRDefault="00000000">
      <w:pPr>
        <w:spacing w:after="120" w:line="360" w:lineRule="auto"/>
        <w:jc w:val="both"/>
      </w:pPr>
      <w:r>
        <w:rPr>
          <w:b/>
          <w:bCs/>
        </w:rPr>
        <w:t xml:space="preserve">Qual problema a empresa resolve. </w:t>
      </w:r>
      <w:r>
        <w:t xml:space="preserve">Quem compra um ingresso e depois não pode ir ao evento costuma ter duas saídas ruins, perder o valor pago ou anunciar em grupos de redes sociais, onde não existe verificação de identidade, garantia de que o ingresso é válido nem proteção do pagamento. Do outro lado, quem procura ingresso para um evento esgotado enfrenta risco alto de golpe, ingresso duplicado ou preço abusivo. A </w:t>
      </w:r>
      <w:proofErr w:type="spellStart"/>
      <w:r>
        <w:t>TrocaTicket</w:t>
      </w:r>
      <w:proofErr w:type="spellEnd"/>
      <w:r>
        <w:t xml:space="preserve"> resolve esses dois problemas ao concentrar oferta e procura em um ambiente único, com identidade verificada, ingresso validado e pagamento retido até a confirmação da transferência.</w:t>
      </w:r>
    </w:p>
    <w:p w14:paraId="0FD19679" w14:textId="77777777" w:rsidR="000017D3" w:rsidRDefault="00000000">
      <w:pPr>
        <w:spacing w:after="120" w:line="360" w:lineRule="auto"/>
        <w:jc w:val="both"/>
      </w:pPr>
      <w:r>
        <w:rPr>
          <w:b/>
          <w:bCs/>
        </w:rPr>
        <w:t xml:space="preserve">Para quem. </w:t>
      </w:r>
      <w:r>
        <w:t>Público frequentador de shows, festivais, teatro, jogos e eventos culturais, com foco inicial em capitais e em eventos de grande público, onde o volume de ingressos esgotados e de revenda informal é maior.</w:t>
      </w:r>
    </w:p>
    <w:p w14:paraId="768660D8" w14:textId="77777777" w:rsidR="000017D3" w:rsidRDefault="00000000">
      <w:pPr>
        <w:spacing w:after="120" w:line="360" w:lineRule="auto"/>
        <w:jc w:val="both"/>
      </w:pPr>
      <w:r>
        <w:rPr>
          <w:b/>
          <w:bCs/>
        </w:rPr>
        <w:t xml:space="preserve">Como entrega valor. </w:t>
      </w:r>
      <w:r>
        <w:t>A plataforma reduz o risco da negociação, devolve ao vendedor a chance de recuperar o valor investido, amplia o acesso do comprador a eventos esgotados e cobra uma taxa transparente sobre a transação concluída, o que alinha o ganho da empresa ao sucesso da negociação entre os usuários.</w:t>
      </w:r>
    </w:p>
    <w:p w14:paraId="1C3E23D9" w14:textId="0A284CBF" w:rsidR="000017D3" w:rsidRDefault="00000000">
      <w:pPr>
        <w:spacing w:before="200" w:after="120" w:line="360" w:lineRule="auto"/>
      </w:pPr>
      <w:r>
        <w:rPr>
          <w:b/>
          <w:bCs/>
        </w:rPr>
        <w:t xml:space="preserve"> Diferenciação em relação à concorrência</w:t>
      </w:r>
    </w:p>
    <w:p w14:paraId="16F20C88" w14:textId="77777777" w:rsidR="000017D3" w:rsidRDefault="00000000">
      <w:pPr>
        <w:pStyle w:val="PargrafodaLista"/>
        <w:numPr>
          <w:ilvl w:val="0"/>
          <w:numId w:val="1"/>
        </w:numPr>
        <w:spacing w:after="100" w:line="360" w:lineRule="auto"/>
        <w:jc w:val="both"/>
      </w:pPr>
      <w:r>
        <w:t xml:space="preserve">Frente aos grupos informais de WhatsApp, Facebook e </w:t>
      </w:r>
      <w:proofErr w:type="spellStart"/>
      <w:r>
        <w:t>Telegram</w:t>
      </w:r>
      <w:proofErr w:type="spellEnd"/>
      <w:r>
        <w:t xml:space="preserve">, a </w:t>
      </w:r>
      <w:proofErr w:type="spellStart"/>
      <w:r>
        <w:t>TrocaTicket</w:t>
      </w:r>
      <w:proofErr w:type="spellEnd"/>
      <w:r>
        <w:t xml:space="preserve"> oferece verificação de identidade, validação do ingresso, </w:t>
      </w:r>
      <w:r>
        <w:lastRenderedPageBreak/>
        <w:t>pagamento em custódia e histórico de reputação, elementos que não existem em negociação direta entre estranhos.</w:t>
      </w:r>
    </w:p>
    <w:p w14:paraId="5ED788EF" w14:textId="77777777" w:rsidR="000017D3" w:rsidRDefault="00000000">
      <w:pPr>
        <w:pStyle w:val="PargrafodaLista"/>
        <w:numPr>
          <w:ilvl w:val="0"/>
          <w:numId w:val="1"/>
        </w:numPr>
        <w:spacing w:after="100" w:line="360" w:lineRule="auto"/>
        <w:jc w:val="both"/>
      </w:pPr>
      <w:r>
        <w:t>Frente às plataformas internacionais de revenda, a proposta é preço final transparente desde o anúncio, atendimento em português, meios de pagamento locais como Pix e regras que desestimulam a revenda especulativa em massa.</w:t>
      </w:r>
    </w:p>
    <w:p w14:paraId="0DAD1643" w14:textId="77777777" w:rsidR="000017D3" w:rsidRDefault="00000000">
      <w:pPr>
        <w:pStyle w:val="PargrafodaLista"/>
        <w:numPr>
          <w:ilvl w:val="0"/>
          <w:numId w:val="1"/>
        </w:numPr>
        <w:spacing w:after="100" w:line="360" w:lineRule="auto"/>
        <w:jc w:val="both"/>
      </w:pPr>
      <w:r>
        <w:t xml:space="preserve">Frente às bilheterias oficiais, a </w:t>
      </w:r>
      <w:proofErr w:type="spellStart"/>
      <w:r>
        <w:t>TrocaTicket</w:t>
      </w:r>
      <w:proofErr w:type="spellEnd"/>
      <w:r>
        <w:t xml:space="preserve"> atua onde elas não atuam, ou seja, no ingresso já vendido e no evento esgotado, funcionando como canal complementar e não concorrente do mercado primário.</w:t>
      </w:r>
    </w:p>
    <w:p w14:paraId="443BCF39" w14:textId="77777777" w:rsidR="000017D3" w:rsidRDefault="00000000">
      <w:pPr>
        <w:pStyle w:val="PargrafodaLista"/>
        <w:numPr>
          <w:ilvl w:val="0"/>
          <w:numId w:val="1"/>
        </w:numPr>
        <w:spacing w:after="100" w:line="360" w:lineRule="auto"/>
        <w:jc w:val="both"/>
      </w:pPr>
      <w:r>
        <w:t>A troca direta entre usuários, e não apenas a revenda, é um diferencial próprio do modelo, já que permite negociar setor, data ou lote entre pessoas interessadas em eventos diferentes.</w:t>
      </w:r>
    </w:p>
    <w:p w14:paraId="499072A7" w14:textId="47B36A94" w:rsidR="000017D3" w:rsidRDefault="000017D3">
      <w:pPr>
        <w:spacing w:after="120" w:line="360" w:lineRule="auto"/>
        <w:jc w:val="both"/>
      </w:pPr>
    </w:p>
    <w:sectPr w:rsidR="000017D3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888"/>
    <w:multiLevelType w:val="hybridMultilevel"/>
    <w:tmpl w:val="248A4C5E"/>
    <w:lvl w:ilvl="0" w:tplc="24C279F8">
      <w:start w:val="1"/>
      <w:numFmt w:val="bullet"/>
      <w:lvlText w:val="●"/>
      <w:lvlJc w:val="left"/>
      <w:pPr>
        <w:ind w:left="720" w:hanging="360"/>
      </w:pPr>
    </w:lvl>
    <w:lvl w:ilvl="1" w:tplc="849862A4">
      <w:start w:val="1"/>
      <w:numFmt w:val="bullet"/>
      <w:lvlText w:val="○"/>
      <w:lvlJc w:val="left"/>
      <w:pPr>
        <w:ind w:left="1440" w:hanging="360"/>
      </w:pPr>
    </w:lvl>
    <w:lvl w:ilvl="2" w:tplc="9962B1C2">
      <w:start w:val="1"/>
      <w:numFmt w:val="bullet"/>
      <w:lvlText w:val="■"/>
      <w:lvlJc w:val="left"/>
      <w:pPr>
        <w:ind w:left="2160" w:hanging="360"/>
      </w:pPr>
    </w:lvl>
    <w:lvl w:ilvl="3" w:tplc="D9460544">
      <w:start w:val="1"/>
      <w:numFmt w:val="bullet"/>
      <w:lvlText w:val="●"/>
      <w:lvlJc w:val="left"/>
      <w:pPr>
        <w:ind w:left="2880" w:hanging="360"/>
      </w:pPr>
    </w:lvl>
    <w:lvl w:ilvl="4" w:tplc="75BE97F0">
      <w:start w:val="1"/>
      <w:numFmt w:val="bullet"/>
      <w:lvlText w:val="○"/>
      <w:lvlJc w:val="left"/>
      <w:pPr>
        <w:ind w:left="3600" w:hanging="360"/>
      </w:pPr>
    </w:lvl>
    <w:lvl w:ilvl="5" w:tplc="5BA66C80">
      <w:start w:val="1"/>
      <w:numFmt w:val="bullet"/>
      <w:lvlText w:val="■"/>
      <w:lvlJc w:val="left"/>
      <w:pPr>
        <w:ind w:left="4320" w:hanging="360"/>
      </w:pPr>
    </w:lvl>
    <w:lvl w:ilvl="6" w:tplc="C8609A04">
      <w:start w:val="1"/>
      <w:numFmt w:val="bullet"/>
      <w:lvlText w:val="●"/>
      <w:lvlJc w:val="left"/>
      <w:pPr>
        <w:ind w:left="5040" w:hanging="360"/>
      </w:pPr>
    </w:lvl>
    <w:lvl w:ilvl="7" w:tplc="1D0EE29C">
      <w:start w:val="1"/>
      <w:numFmt w:val="bullet"/>
      <w:lvlText w:val="●"/>
      <w:lvlJc w:val="left"/>
      <w:pPr>
        <w:ind w:left="5760" w:hanging="360"/>
      </w:pPr>
    </w:lvl>
    <w:lvl w:ilvl="8" w:tplc="F5869F48">
      <w:start w:val="1"/>
      <w:numFmt w:val="bullet"/>
      <w:lvlText w:val="●"/>
      <w:lvlJc w:val="left"/>
      <w:pPr>
        <w:ind w:left="6480" w:hanging="360"/>
      </w:pPr>
    </w:lvl>
  </w:abstractNum>
  <w:num w:numId="1" w16cid:durableId="393623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D3"/>
    <w:rsid w:val="000017D3"/>
    <w:rsid w:val="008463AE"/>
    <w:rsid w:val="008B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B880"/>
  <w15:docId w15:val="{E6C15A06-5ED9-41EE-B721-2BF4CB13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661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Moraes - Tech2Work</cp:lastModifiedBy>
  <cp:revision>2</cp:revision>
  <dcterms:created xsi:type="dcterms:W3CDTF">2026-09-15T00:10:00Z</dcterms:created>
  <dcterms:modified xsi:type="dcterms:W3CDTF">2026-09-15T00:10:00Z</dcterms:modified>
</cp:coreProperties>
</file>