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EB395" w14:textId="7623C6A5" w:rsidR="00C67BF2" w:rsidRPr="00F5004E" w:rsidRDefault="00C67BF2" w:rsidP="00C67BF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F5004E">
        <w:rPr>
          <w:rFonts w:ascii="Arial" w:hAnsi="Arial" w:cs="Arial"/>
        </w:rPr>
        <w:t>Contextualização da Base de Dados</w:t>
      </w:r>
    </w:p>
    <w:p w14:paraId="1AACF476" w14:textId="77777777" w:rsidR="00C67BF2" w:rsidRDefault="00C67BF2"/>
    <w:p w14:paraId="2D4B8DBE" w14:textId="60853A23" w:rsidR="00DC51A1" w:rsidRPr="00F5004E" w:rsidRDefault="00C67BF2" w:rsidP="00F5004E">
      <w:pPr>
        <w:ind w:firstLine="360"/>
        <w:rPr>
          <w:rFonts w:ascii="Arial" w:hAnsi="Arial" w:cs="Arial"/>
        </w:rPr>
      </w:pPr>
      <w:r w:rsidRPr="00F5004E">
        <w:rPr>
          <w:rFonts w:ascii="Arial" w:hAnsi="Arial" w:cs="Arial"/>
        </w:rPr>
        <w:t xml:space="preserve">Para a realização da análise descritiva inicial do sistema, foi </w:t>
      </w:r>
      <w:r w:rsidR="00854A95">
        <w:rPr>
          <w:rFonts w:ascii="Arial" w:hAnsi="Arial" w:cs="Arial"/>
        </w:rPr>
        <w:t>f</w:t>
      </w:r>
      <w:r w:rsidRPr="00F5004E">
        <w:rPr>
          <w:rFonts w:ascii="Arial" w:hAnsi="Arial" w:cs="Arial"/>
        </w:rPr>
        <w:t>eita</w:t>
      </w:r>
      <w:r w:rsidRPr="00F5004E">
        <w:rPr>
          <w:rFonts w:ascii="Arial" w:hAnsi="Arial" w:cs="Arial"/>
        </w:rPr>
        <w:t xml:space="preserve"> uma base de dados simulada </w:t>
      </w:r>
      <w:r w:rsidRPr="00F5004E">
        <w:rPr>
          <w:rFonts w:ascii="Arial" w:hAnsi="Arial" w:cs="Arial"/>
        </w:rPr>
        <w:t>para</w:t>
      </w:r>
      <w:r w:rsidRPr="00F5004E">
        <w:rPr>
          <w:rFonts w:ascii="Arial" w:hAnsi="Arial" w:cs="Arial"/>
        </w:rPr>
        <w:t xml:space="preserve"> represent</w:t>
      </w:r>
      <w:r w:rsidRPr="00F5004E">
        <w:rPr>
          <w:rFonts w:ascii="Arial" w:hAnsi="Arial" w:cs="Arial"/>
        </w:rPr>
        <w:t>ar</w:t>
      </w:r>
      <w:r w:rsidRPr="00F5004E">
        <w:rPr>
          <w:rFonts w:ascii="Arial" w:hAnsi="Arial" w:cs="Arial"/>
        </w:rPr>
        <w:t xml:space="preserve"> 50 alunos atendidos pela ONG. A simulação foi necessária, pois o aplicativo encontra-se em fase de prototipação</w:t>
      </w:r>
      <w:r w:rsidRPr="00F5004E">
        <w:rPr>
          <w:rFonts w:ascii="Arial" w:hAnsi="Arial" w:cs="Arial"/>
        </w:rPr>
        <w:t xml:space="preserve"> e testes</w:t>
      </w:r>
      <w:r w:rsidRPr="00F5004E">
        <w:rPr>
          <w:rFonts w:ascii="Arial" w:hAnsi="Arial" w:cs="Arial"/>
        </w:rPr>
        <w:t>, visando proteger a privacidade e seguir as diretrizes da LGPD antes da entrada de usuários reais. As variáveis quantitativas analisadas são: Idade, Carga Horária</w:t>
      </w:r>
      <w:r w:rsidRPr="00F5004E">
        <w:rPr>
          <w:rFonts w:ascii="Arial" w:hAnsi="Arial" w:cs="Arial"/>
          <w:b/>
          <w:bCs/>
        </w:rPr>
        <w:t xml:space="preserve"> </w:t>
      </w:r>
      <w:r w:rsidRPr="00F5004E">
        <w:rPr>
          <w:rFonts w:ascii="Arial" w:hAnsi="Arial" w:cs="Arial"/>
        </w:rPr>
        <w:t>Acumulada (em horas) e Taxa de Frequência (em percentual).</w:t>
      </w:r>
    </w:p>
    <w:p w14:paraId="74ADEE45" w14:textId="77777777" w:rsidR="00C67BF2" w:rsidRDefault="00C67BF2"/>
    <w:p w14:paraId="5D3C4CD9" w14:textId="77777777" w:rsidR="00C67BF2" w:rsidRDefault="00C67BF2"/>
    <w:p w14:paraId="0CA43D8C" w14:textId="6EEE1AA0" w:rsidR="00C67BF2" w:rsidRPr="00F5004E" w:rsidRDefault="00C67BF2" w:rsidP="00C67BF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F5004E">
        <w:rPr>
          <w:rFonts w:ascii="Arial" w:hAnsi="Arial" w:cs="Arial"/>
        </w:rPr>
        <w:t>Amostra dos Dados Simulados</w:t>
      </w:r>
    </w:p>
    <w:p w14:paraId="705B4E9B" w14:textId="77777777" w:rsidR="00C67BF2" w:rsidRDefault="00C67BF2" w:rsidP="00C67BF2">
      <w:pPr>
        <w:pStyle w:val="PargrafodaLista"/>
      </w:pPr>
    </w:p>
    <w:p w14:paraId="52D93B53" w14:textId="56A6B3F5" w:rsidR="00C67BF2" w:rsidRPr="00F5004E" w:rsidRDefault="00C67BF2" w:rsidP="00F5004E">
      <w:pPr>
        <w:ind w:firstLine="360"/>
        <w:rPr>
          <w:rFonts w:ascii="Arial" w:hAnsi="Arial" w:cs="Arial"/>
        </w:rPr>
      </w:pPr>
      <w:r w:rsidRPr="00F5004E">
        <w:rPr>
          <w:rFonts w:ascii="Arial" w:hAnsi="Arial" w:cs="Arial"/>
        </w:rPr>
        <w:t xml:space="preserve">Abaixo, um recorte das primeiras 5 linhas da base gerada para </w:t>
      </w:r>
      <w:r w:rsidRPr="00F5004E">
        <w:rPr>
          <w:rFonts w:ascii="Arial" w:hAnsi="Arial" w:cs="Arial"/>
        </w:rPr>
        <w:t>mostrar</w:t>
      </w:r>
      <w:r w:rsidRPr="00F5004E">
        <w:rPr>
          <w:rFonts w:ascii="Arial" w:hAnsi="Arial" w:cs="Arial"/>
        </w:rPr>
        <w:t xml:space="preserve"> o padrão dos registros:</w:t>
      </w:r>
    </w:p>
    <w:p w14:paraId="2367012D" w14:textId="77777777" w:rsidR="00C67BF2" w:rsidRDefault="00C67BF2" w:rsidP="00C67BF2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7"/>
        <w:gridCol w:w="1757"/>
        <w:gridCol w:w="2248"/>
        <w:gridCol w:w="2053"/>
      </w:tblGrid>
      <w:tr w:rsidR="00C67BF2" w:rsidRPr="00C67BF2" w14:paraId="6CD0E7A6" w14:textId="77777777" w:rsidTr="00C67BF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8D829" w14:textId="77777777" w:rsidR="00C67BF2" w:rsidRPr="00C67BF2" w:rsidRDefault="00C67BF2" w:rsidP="00C67BF2">
            <w:r w:rsidRPr="00C67BF2">
              <w:rPr>
                <w:b/>
                <w:bCs/>
              </w:rPr>
              <w:t>ID do Aluno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98666" w14:textId="77777777" w:rsidR="00C67BF2" w:rsidRPr="00C67BF2" w:rsidRDefault="00C67BF2" w:rsidP="00C67BF2">
            <w:r w:rsidRPr="00C67BF2">
              <w:rPr>
                <w:b/>
                <w:bCs/>
              </w:rPr>
              <w:t>Idade (anos)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5A0F1" w14:textId="77777777" w:rsidR="00C67BF2" w:rsidRPr="00C67BF2" w:rsidRDefault="00C67BF2" w:rsidP="00C67BF2">
            <w:r w:rsidRPr="00C67BF2">
              <w:rPr>
                <w:b/>
                <w:bCs/>
              </w:rPr>
              <w:t>Carga Horária (h)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C05A2" w14:textId="77777777" w:rsidR="00C67BF2" w:rsidRPr="00C67BF2" w:rsidRDefault="00C67BF2" w:rsidP="00C67BF2">
            <w:r w:rsidRPr="00C67BF2">
              <w:rPr>
                <w:b/>
                <w:bCs/>
              </w:rPr>
              <w:t>Frequência (%)</w:t>
            </w:r>
          </w:p>
        </w:tc>
      </w:tr>
      <w:tr w:rsidR="00C67BF2" w:rsidRPr="00C67BF2" w14:paraId="5E10AC7A" w14:textId="77777777" w:rsidTr="00C67BF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3B64E" w14:textId="77777777" w:rsidR="00C67BF2" w:rsidRPr="00C67BF2" w:rsidRDefault="00C67BF2" w:rsidP="00C67BF2">
            <w:r w:rsidRPr="00C67BF2">
              <w:t>#001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9080" w14:textId="77777777" w:rsidR="00C67BF2" w:rsidRPr="00C67BF2" w:rsidRDefault="00C67BF2" w:rsidP="00C67BF2">
            <w:r w:rsidRPr="00C67BF2"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540E2" w14:textId="77777777" w:rsidR="00C67BF2" w:rsidRPr="00C67BF2" w:rsidRDefault="00C67BF2" w:rsidP="00C67BF2">
            <w:r w:rsidRPr="00C67BF2"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71BC2" w14:textId="77777777" w:rsidR="00C67BF2" w:rsidRPr="00C67BF2" w:rsidRDefault="00C67BF2" w:rsidP="00C67BF2">
            <w:r w:rsidRPr="00C67BF2">
              <w:t>80</w:t>
            </w:r>
          </w:p>
        </w:tc>
      </w:tr>
      <w:tr w:rsidR="00C67BF2" w:rsidRPr="00C67BF2" w14:paraId="1F5F1B85" w14:textId="77777777" w:rsidTr="00C67BF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5BDB4" w14:textId="77777777" w:rsidR="00C67BF2" w:rsidRPr="00C67BF2" w:rsidRDefault="00C67BF2" w:rsidP="00C67BF2">
            <w:r w:rsidRPr="00C67BF2">
              <w:t>#002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B861F" w14:textId="77777777" w:rsidR="00C67BF2" w:rsidRPr="00C67BF2" w:rsidRDefault="00C67BF2" w:rsidP="00C67BF2">
            <w:r w:rsidRPr="00C67BF2"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52408" w14:textId="77777777" w:rsidR="00C67BF2" w:rsidRPr="00C67BF2" w:rsidRDefault="00C67BF2" w:rsidP="00C67BF2">
            <w:r w:rsidRPr="00C67BF2"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43FC4" w14:textId="77777777" w:rsidR="00C67BF2" w:rsidRPr="00C67BF2" w:rsidRDefault="00C67BF2" w:rsidP="00C67BF2">
            <w:r w:rsidRPr="00C67BF2">
              <w:t>90</w:t>
            </w:r>
          </w:p>
        </w:tc>
      </w:tr>
      <w:tr w:rsidR="00C67BF2" w:rsidRPr="00C67BF2" w14:paraId="20AF2AD8" w14:textId="77777777" w:rsidTr="00C67BF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F8493" w14:textId="77777777" w:rsidR="00C67BF2" w:rsidRPr="00C67BF2" w:rsidRDefault="00C67BF2" w:rsidP="00C67BF2">
            <w:r w:rsidRPr="00C67BF2">
              <w:t>#003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DCB46" w14:textId="77777777" w:rsidR="00C67BF2" w:rsidRPr="00C67BF2" w:rsidRDefault="00C67BF2" w:rsidP="00C67BF2">
            <w:r w:rsidRPr="00C67BF2"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C2E65" w14:textId="77777777" w:rsidR="00C67BF2" w:rsidRPr="00C67BF2" w:rsidRDefault="00C67BF2" w:rsidP="00C67BF2">
            <w:r w:rsidRPr="00C67BF2"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BD18" w14:textId="77777777" w:rsidR="00C67BF2" w:rsidRPr="00C67BF2" w:rsidRDefault="00C67BF2" w:rsidP="00C67BF2">
            <w:r w:rsidRPr="00C67BF2">
              <w:t>85</w:t>
            </w:r>
          </w:p>
        </w:tc>
      </w:tr>
      <w:tr w:rsidR="00C67BF2" w:rsidRPr="00C67BF2" w14:paraId="61AB42A9" w14:textId="77777777" w:rsidTr="00C67BF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B743C" w14:textId="77777777" w:rsidR="00C67BF2" w:rsidRPr="00C67BF2" w:rsidRDefault="00C67BF2" w:rsidP="00C67BF2">
            <w:r w:rsidRPr="00C67BF2">
              <w:t>#004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724DA" w14:textId="77777777" w:rsidR="00C67BF2" w:rsidRPr="00C67BF2" w:rsidRDefault="00C67BF2" w:rsidP="00C67BF2">
            <w:r w:rsidRPr="00C67BF2"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D66D5" w14:textId="77777777" w:rsidR="00C67BF2" w:rsidRPr="00C67BF2" w:rsidRDefault="00C67BF2" w:rsidP="00C67BF2">
            <w:r w:rsidRPr="00C67BF2"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ED698" w14:textId="77777777" w:rsidR="00C67BF2" w:rsidRPr="00C67BF2" w:rsidRDefault="00C67BF2" w:rsidP="00C67BF2">
            <w:r w:rsidRPr="00C67BF2">
              <w:t>100</w:t>
            </w:r>
          </w:p>
        </w:tc>
      </w:tr>
      <w:tr w:rsidR="00C67BF2" w:rsidRPr="00C67BF2" w14:paraId="621164A5" w14:textId="77777777" w:rsidTr="00C67BF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92524" w14:textId="77777777" w:rsidR="00C67BF2" w:rsidRPr="00C67BF2" w:rsidRDefault="00C67BF2" w:rsidP="00C67BF2">
            <w:r w:rsidRPr="00C67BF2">
              <w:t>#005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27E16" w14:textId="77777777" w:rsidR="00C67BF2" w:rsidRPr="00C67BF2" w:rsidRDefault="00C67BF2" w:rsidP="00C67BF2">
            <w:r w:rsidRPr="00C67BF2"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C120C" w14:textId="77777777" w:rsidR="00C67BF2" w:rsidRPr="00C67BF2" w:rsidRDefault="00C67BF2" w:rsidP="00C67BF2">
            <w:r w:rsidRPr="00C67BF2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D3119" w14:textId="77777777" w:rsidR="00C67BF2" w:rsidRPr="00C67BF2" w:rsidRDefault="00C67BF2" w:rsidP="00C67BF2">
            <w:r w:rsidRPr="00C67BF2">
              <w:t>70</w:t>
            </w:r>
          </w:p>
        </w:tc>
      </w:tr>
    </w:tbl>
    <w:p w14:paraId="6EAFD781" w14:textId="77777777" w:rsidR="00C67BF2" w:rsidRDefault="00C67BF2" w:rsidP="00C67BF2"/>
    <w:p w14:paraId="64F896D2" w14:textId="77777777" w:rsidR="00C67BF2" w:rsidRDefault="00C67BF2" w:rsidP="00C67BF2"/>
    <w:p w14:paraId="239643D2" w14:textId="77777777" w:rsidR="00C67BF2" w:rsidRDefault="00C67BF2" w:rsidP="00C67BF2"/>
    <w:p w14:paraId="6A36BAC3" w14:textId="77777777" w:rsidR="00C67BF2" w:rsidRDefault="00C67BF2" w:rsidP="00C67BF2"/>
    <w:p w14:paraId="504D74DB" w14:textId="77777777" w:rsidR="00C67BF2" w:rsidRDefault="00C67BF2" w:rsidP="00C67BF2"/>
    <w:p w14:paraId="0C522DA8" w14:textId="77777777" w:rsidR="00C67BF2" w:rsidRDefault="00C67BF2" w:rsidP="00C67BF2"/>
    <w:p w14:paraId="3CE8D4BC" w14:textId="77777777" w:rsidR="00C67BF2" w:rsidRPr="00C67BF2" w:rsidRDefault="00C67BF2" w:rsidP="00C67BF2">
      <w:pPr>
        <w:rPr>
          <w:rFonts w:ascii="Arial" w:hAnsi="Arial" w:cs="Arial"/>
          <w:b/>
          <w:bCs/>
        </w:rPr>
      </w:pPr>
      <w:r w:rsidRPr="00C67BF2">
        <w:rPr>
          <w:b/>
          <w:bCs/>
        </w:rPr>
        <w:lastRenderedPageBreak/>
        <w:t xml:space="preserve">3. </w:t>
      </w:r>
      <w:r w:rsidRPr="00C67BF2">
        <w:rPr>
          <w:rFonts w:ascii="Arial" w:hAnsi="Arial" w:cs="Arial"/>
          <w:b/>
          <w:bCs/>
        </w:rPr>
        <w:t>Metodologia e Fórmulas Aplicadas</w:t>
      </w:r>
    </w:p>
    <w:p w14:paraId="4B36032B" w14:textId="61CA7895" w:rsidR="00C67BF2" w:rsidRPr="00C67BF2" w:rsidRDefault="00C67BF2" w:rsidP="00854A95">
      <w:pPr>
        <w:rPr>
          <w:rFonts w:ascii="Arial" w:hAnsi="Arial" w:cs="Arial"/>
        </w:rPr>
      </w:pPr>
      <w:r w:rsidRPr="00C67BF2">
        <w:rPr>
          <w:rFonts w:ascii="Arial" w:hAnsi="Arial" w:cs="Arial"/>
        </w:rPr>
        <w:t>Para a extração d</w:t>
      </w:r>
      <w:r w:rsidRPr="00F5004E">
        <w:rPr>
          <w:rFonts w:ascii="Arial" w:hAnsi="Arial" w:cs="Arial"/>
        </w:rPr>
        <w:t>os dados</w:t>
      </w:r>
      <w:r w:rsidRPr="00C67BF2">
        <w:rPr>
          <w:rFonts w:ascii="Arial" w:hAnsi="Arial" w:cs="Arial"/>
        </w:rPr>
        <w:t>, aplicamos as seguintes medidas estatísticas sobre a população simulada:</w:t>
      </w:r>
    </w:p>
    <w:p w14:paraId="4709AABD" w14:textId="77777777" w:rsidR="00C67BF2" w:rsidRPr="00F5004E" w:rsidRDefault="00C67BF2" w:rsidP="00C67BF2">
      <w:pPr>
        <w:rPr>
          <w:rFonts w:ascii="Arial" w:hAnsi="Arial" w:cs="Arial"/>
        </w:rPr>
      </w:pPr>
    </w:p>
    <w:p w14:paraId="03E0AAE2" w14:textId="3A2129C6" w:rsidR="00C67BF2" w:rsidRDefault="00C67BF2" w:rsidP="00C67BF2">
      <w:r w:rsidRPr="00F5004E">
        <w:rPr>
          <w:rFonts w:ascii="Arial" w:hAnsi="Arial" w:cs="Arial"/>
          <w:b/>
          <w:bCs/>
        </w:rPr>
        <w:t>Média Amostral:</w:t>
      </w:r>
      <w:r w:rsidRPr="00F5004E">
        <w:rPr>
          <w:rFonts w:ascii="Arial" w:hAnsi="Arial" w:cs="Arial"/>
        </w:rPr>
        <w:t xml:space="preserve"> Utilizada para entender o valor central das variáveis</w:t>
      </w:r>
      <w:r w:rsidRPr="00C67BF2">
        <w:t>.</w:t>
      </w:r>
    </w:p>
    <w:p w14:paraId="60C3133A" w14:textId="77777777" w:rsidR="00C67BF2" w:rsidRDefault="00C67BF2" w:rsidP="00C67BF2"/>
    <w:p w14:paraId="5BADF197" w14:textId="1BB58A73" w:rsidR="00C67BF2" w:rsidRPr="00C67BF2" w:rsidRDefault="00F5004E" w:rsidP="00C67BF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x=\frac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n</m:t>
          </m:r>
        </m:oMath>
      </m:oMathPara>
    </w:p>
    <w:p w14:paraId="7FDAA98E" w14:textId="71CF83B3" w:rsidR="00F5004E" w:rsidRPr="00F5004E" w:rsidRDefault="00F5004E" w:rsidP="00F5004E">
      <w:p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Coeficiente de Variação (CV):</w:t>
      </w:r>
      <w:r w:rsidRPr="00F5004E">
        <w:rPr>
          <w:rFonts w:ascii="Arial" w:hAnsi="Arial" w:cs="Arial"/>
        </w:rPr>
        <w:t xml:space="preserve"> Aplicado para medir a dispersão relativa dos dados e entender a homogeneidade da amostra, onde </w:t>
      </w:r>
      <w:r>
        <w:rPr>
          <w:rFonts w:ascii="Arial" w:hAnsi="Arial" w:cs="Arial"/>
        </w:rPr>
        <w:t>S</w:t>
      </w:r>
      <w:r w:rsidRPr="00F5004E">
        <w:rPr>
          <w:rFonts w:ascii="Arial" w:hAnsi="Arial" w:cs="Arial"/>
        </w:rPr>
        <w:t xml:space="preserve"> é o desvio padrão.</w:t>
      </w:r>
    </w:p>
    <w:p w14:paraId="41EDF433" w14:textId="77777777" w:rsidR="00C67BF2" w:rsidRDefault="00C67BF2" w:rsidP="00C67BF2"/>
    <w:p w14:paraId="440D3873" w14:textId="38F38060" w:rsidR="00F5004E" w:rsidRPr="00F5004E" w:rsidRDefault="00F5004E" w:rsidP="00F5004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CV=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\fracs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</m:d>
          <m: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100</m:t>
          </m:r>
        </m:oMath>
      </m:oMathPara>
    </w:p>
    <w:p w14:paraId="6CC61FC2" w14:textId="77777777" w:rsidR="00F5004E" w:rsidRDefault="00F5004E" w:rsidP="00F5004E">
      <w:pPr>
        <w:rPr>
          <w:rFonts w:eastAsiaTheme="minorEastAsia"/>
        </w:rPr>
      </w:pPr>
    </w:p>
    <w:p w14:paraId="41B1E694" w14:textId="77777777" w:rsidR="00F5004E" w:rsidRPr="00F5004E" w:rsidRDefault="00F5004E" w:rsidP="00F5004E">
      <w:pPr>
        <w:rPr>
          <w:rFonts w:ascii="Arial" w:hAnsi="Arial" w:cs="Arial"/>
          <w:b/>
          <w:bCs/>
        </w:rPr>
      </w:pPr>
      <w:r w:rsidRPr="00F5004E">
        <w:rPr>
          <w:rFonts w:ascii="Arial" w:hAnsi="Arial" w:cs="Arial"/>
          <w:b/>
          <w:bCs/>
        </w:rPr>
        <w:t>Resultados: Medidas de Tendência Central e Dispersão</w:t>
      </w:r>
    </w:p>
    <w:p w14:paraId="60E79574" w14:textId="77777777" w:rsidR="00F5004E" w:rsidRPr="00F5004E" w:rsidRDefault="00F5004E" w:rsidP="00F5004E">
      <w:p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Análise da Variável: Idade</w:t>
      </w:r>
    </w:p>
    <w:p w14:paraId="2F5D6D3E" w14:textId="77777777" w:rsidR="00F5004E" w:rsidRPr="00F5004E" w:rsidRDefault="00F5004E" w:rsidP="00F5004E">
      <w:pPr>
        <w:numPr>
          <w:ilvl w:val="0"/>
          <w:numId w:val="2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Média:</w:t>
      </w:r>
      <w:r w:rsidRPr="00F5004E">
        <w:rPr>
          <w:rFonts w:ascii="Arial" w:hAnsi="Arial" w:cs="Arial"/>
        </w:rPr>
        <w:t xml:space="preserve"> 17 anos</w:t>
      </w:r>
    </w:p>
    <w:p w14:paraId="2E349ECB" w14:textId="77777777" w:rsidR="00F5004E" w:rsidRPr="00F5004E" w:rsidRDefault="00F5004E" w:rsidP="00F5004E">
      <w:pPr>
        <w:numPr>
          <w:ilvl w:val="0"/>
          <w:numId w:val="2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Mediana:</w:t>
      </w:r>
      <w:r w:rsidRPr="00F5004E">
        <w:rPr>
          <w:rFonts w:ascii="Arial" w:hAnsi="Arial" w:cs="Arial"/>
        </w:rPr>
        <w:t xml:space="preserve"> 17 anos</w:t>
      </w:r>
    </w:p>
    <w:p w14:paraId="33BC9F39" w14:textId="77777777" w:rsidR="00F5004E" w:rsidRPr="00F5004E" w:rsidRDefault="00F5004E" w:rsidP="00F5004E">
      <w:pPr>
        <w:numPr>
          <w:ilvl w:val="0"/>
          <w:numId w:val="2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Moda:</w:t>
      </w:r>
      <w:r w:rsidRPr="00F5004E">
        <w:rPr>
          <w:rFonts w:ascii="Arial" w:hAnsi="Arial" w:cs="Arial"/>
        </w:rPr>
        <w:t xml:space="preserve"> 17 anos</w:t>
      </w:r>
    </w:p>
    <w:p w14:paraId="66352080" w14:textId="77777777" w:rsidR="00F5004E" w:rsidRPr="00F5004E" w:rsidRDefault="00F5004E" w:rsidP="00F5004E">
      <w:pPr>
        <w:numPr>
          <w:ilvl w:val="0"/>
          <w:numId w:val="2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Desvio Padrão:</w:t>
      </w:r>
      <w:r w:rsidRPr="00F5004E">
        <w:rPr>
          <w:rFonts w:ascii="Arial" w:hAnsi="Arial" w:cs="Arial"/>
        </w:rPr>
        <w:t xml:space="preserve"> 0,8 anos</w:t>
      </w:r>
    </w:p>
    <w:p w14:paraId="1F2CC3B1" w14:textId="77777777" w:rsidR="00F5004E" w:rsidRPr="00F5004E" w:rsidRDefault="00F5004E" w:rsidP="00F5004E">
      <w:pPr>
        <w:numPr>
          <w:ilvl w:val="0"/>
          <w:numId w:val="2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Coeficiente de Variação (CV):</w:t>
      </w:r>
      <w:r w:rsidRPr="00F5004E">
        <w:rPr>
          <w:rFonts w:ascii="Arial" w:hAnsi="Arial" w:cs="Arial"/>
        </w:rPr>
        <w:t xml:space="preserve"> </w:t>
      </w:r>
      <w:r w:rsidRPr="00F5004E">
        <w:rPr>
          <w:rFonts w:ascii="Arial" w:hAnsi="Arial" w:cs="Arial"/>
          <w:b/>
          <w:bCs/>
        </w:rPr>
        <w:t>4,7%</w:t>
      </w:r>
      <w:r w:rsidRPr="00F5004E">
        <w:rPr>
          <w:rFonts w:ascii="Arial" w:hAnsi="Arial" w:cs="Arial"/>
        </w:rPr>
        <w:t xml:space="preserve"> (Baixa dispersão, indicando um grupo muito homogêneo focado no ensino médio).</w:t>
      </w:r>
    </w:p>
    <w:p w14:paraId="135C1414" w14:textId="77777777" w:rsidR="00F5004E" w:rsidRPr="00F5004E" w:rsidRDefault="00F5004E" w:rsidP="00F5004E">
      <w:p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Análise da Variável: Frequência Geral</w:t>
      </w:r>
    </w:p>
    <w:p w14:paraId="4E7AEE46" w14:textId="77777777" w:rsidR="00F5004E" w:rsidRPr="00F5004E" w:rsidRDefault="00F5004E" w:rsidP="00F5004E">
      <w:pPr>
        <w:numPr>
          <w:ilvl w:val="0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Média:</w:t>
      </w:r>
      <w:r w:rsidRPr="00F5004E">
        <w:rPr>
          <w:rFonts w:ascii="Arial" w:hAnsi="Arial" w:cs="Arial"/>
        </w:rPr>
        <w:t xml:space="preserve"> </w:t>
      </w:r>
      <w:r w:rsidRPr="00F5004E">
        <w:rPr>
          <w:rFonts w:ascii="Arial" w:hAnsi="Arial" w:cs="Arial"/>
          <w:b/>
          <w:bCs/>
        </w:rPr>
        <w:t>85%</w:t>
      </w:r>
    </w:p>
    <w:p w14:paraId="5D13D74F" w14:textId="77777777" w:rsidR="00F5004E" w:rsidRPr="00F5004E" w:rsidRDefault="00F5004E" w:rsidP="00F5004E">
      <w:pPr>
        <w:numPr>
          <w:ilvl w:val="0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Mediana:</w:t>
      </w:r>
      <w:r w:rsidRPr="00F5004E">
        <w:rPr>
          <w:rFonts w:ascii="Arial" w:hAnsi="Arial" w:cs="Arial"/>
        </w:rPr>
        <w:t xml:space="preserve"> </w:t>
      </w:r>
      <w:r w:rsidRPr="00F5004E">
        <w:rPr>
          <w:rFonts w:ascii="Arial" w:hAnsi="Arial" w:cs="Arial"/>
          <w:b/>
          <w:bCs/>
        </w:rPr>
        <w:t>85%</w:t>
      </w:r>
    </w:p>
    <w:p w14:paraId="5D37D068" w14:textId="77777777" w:rsidR="00F5004E" w:rsidRPr="00F5004E" w:rsidRDefault="00F5004E" w:rsidP="00F5004E">
      <w:pPr>
        <w:numPr>
          <w:ilvl w:val="0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  <w:b/>
          <w:bCs/>
        </w:rPr>
        <w:t>Quartis:</w:t>
      </w:r>
    </w:p>
    <w:p w14:paraId="41431666" w14:textId="77777777" w:rsidR="00F5004E" w:rsidRPr="00F5004E" w:rsidRDefault="00F5004E" w:rsidP="00F5004E">
      <w:pPr>
        <w:numPr>
          <w:ilvl w:val="1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</w:rPr>
        <w:t xml:space="preserve">Q1 (25%): </w:t>
      </w:r>
      <w:r w:rsidRPr="00F5004E">
        <w:rPr>
          <w:rFonts w:ascii="Arial" w:hAnsi="Arial" w:cs="Arial"/>
          <w:b/>
          <w:bCs/>
        </w:rPr>
        <w:t>75%</w:t>
      </w:r>
    </w:p>
    <w:p w14:paraId="45BF211E" w14:textId="77777777" w:rsidR="00F5004E" w:rsidRPr="00F5004E" w:rsidRDefault="00F5004E" w:rsidP="00F5004E">
      <w:pPr>
        <w:numPr>
          <w:ilvl w:val="1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</w:rPr>
        <w:t xml:space="preserve">Q2 (50%): </w:t>
      </w:r>
      <w:r w:rsidRPr="00F5004E">
        <w:rPr>
          <w:rFonts w:ascii="Arial" w:hAnsi="Arial" w:cs="Arial"/>
          <w:b/>
          <w:bCs/>
        </w:rPr>
        <w:t>85%</w:t>
      </w:r>
    </w:p>
    <w:p w14:paraId="50666279" w14:textId="77777777" w:rsidR="00F5004E" w:rsidRPr="00F5004E" w:rsidRDefault="00F5004E" w:rsidP="00F5004E">
      <w:pPr>
        <w:numPr>
          <w:ilvl w:val="1"/>
          <w:numId w:val="3"/>
        </w:numPr>
        <w:rPr>
          <w:rFonts w:ascii="Arial" w:hAnsi="Arial" w:cs="Arial"/>
        </w:rPr>
      </w:pPr>
      <w:r w:rsidRPr="00F5004E">
        <w:rPr>
          <w:rFonts w:ascii="Arial" w:hAnsi="Arial" w:cs="Arial"/>
        </w:rPr>
        <w:t xml:space="preserve">Q3 (75%): </w:t>
      </w:r>
      <w:r w:rsidRPr="00F5004E">
        <w:rPr>
          <w:rFonts w:ascii="Arial" w:hAnsi="Arial" w:cs="Arial"/>
          <w:b/>
          <w:bCs/>
        </w:rPr>
        <w:t>95%</w:t>
      </w:r>
    </w:p>
    <w:p w14:paraId="02DCAF5A" w14:textId="77777777" w:rsidR="00F5004E" w:rsidRPr="00F5004E" w:rsidRDefault="00F5004E" w:rsidP="00F5004E">
      <w:pPr>
        <w:numPr>
          <w:ilvl w:val="0"/>
          <w:numId w:val="3"/>
        </w:numPr>
      </w:pPr>
      <w:r w:rsidRPr="00F5004E">
        <w:rPr>
          <w:b/>
          <w:bCs/>
        </w:rPr>
        <w:t>Coeficiente de Variação (CV):</w:t>
      </w:r>
      <w:r w:rsidRPr="00F5004E">
        <w:t xml:space="preserve"> </w:t>
      </w:r>
      <w:r w:rsidRPr="00F5004E">
        <w:rPr>
          <w:b/>
          <w:bCs/>
        </w:rPr>
        <w:t>11%</w:t>
      </w:r>
      <w:r w:rsidRPr="00F5004E">
        <w:t xml:space="preserve"> (Dispersão moderada, mostrando que a maioria dos alunos tem bom engajamento).</w:t>
      </w:r>
    </w:p>
    <w:p w14:paraId="7410B40C" w14:textId="373BCB9D" w:rsidR="001B466E" w:rsidRDefault="001B466E" w:rsidP="001B466E">
      <w:pPr>
        <w:rPr>
          <w:lang w:eastAsia="pt-BR"/>
        </w:rPr>
      </w:pPr>
      <w:r>
        <w:rPr>
          <w:lang w:eastAsia="pt-BR"/>
        </w:rPr>
        <w:lastRenderedPageBreak/>
        <w:t>5. Conclusões Iniciais</w:t>
      </w:r>
    </w:p>
    <w:p w14:paraId="4958D74A" w14:textId="77777777" w:rsidR="001B466E" w:rsidRPr="001B466E" w:rsidRDefault="001B466E" w:rsidP="001B466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3FD82C98" w14:textId="639C4A37" w:rsidR="001B466E" w:rsidRPr="001B466E" w:rsidRDefault="001B466E" w:rsidP="001B466E">
      <w:pPr>
        <w:ind w:firstLine="708"/>
        <w:rPr>
          <w:lang w:eastAsia="pt-BR"/>
        </w:rPr>
      </w:pPr>
      <w:r w:rsidRPr="001B466E">
        <w:rPr>
          <w:rFonts w:ascii="Arial" w:hAnsi="Arial" w:cs="Arial"/>
          <w:lang w:eastAsia="pt-BR"/>
        </w:rPr>
        <w:t>A análise simulada</w:t>
      </w:r>
      <w:r>
        <w:rPr>
          <w:rFonts w:ascii="Arial" w:hAnsi="Arial" w:cs="Arial"/>
          <w:lang w:eastAsia="pt-BR"/>
        </w:rPr>
        <w:t xml:space="preserve"> que fizemos</w:t>
      </w:r>
      <w:r w:rsidRPr="001B466E">
        <w:rPr>
          <w:rFonts w:ascii="Arial" w:hAnsi="Arial" w:cs="Arial"/>
          <w:lang w:eastAsia="pt-BR"/>
        </w:rPr>
        <w:t xml:space="preserve"> evidencia que o público-alvo possui uma média de idade bastante centralizada nos 17 anos. Isso </w:t>
      </w:r>
      <w:proofErr w:type="spellStart"/>
      <w:r w:rsidRPr="001B466E">
        <w:rPr>
          <w:rFonts w:ascii="Arial" w:hAnsi="Arial" w:cs="Arial"/>
          <w:lang w:eastAsia="pt-BR"/>
        </w:rPr>
        <w:t>valida</w:t>
      </w:r>
      <w:proofErr w:type="spellEnd"/>
      <w:r w:rsidRPr="001B466E">
        <w:rPr>
          <w:rFonts w:ascii="Arial" w:hAnsi="Arial" w:cs="Arial"/>
          <w:lang w:eastAsia="pt-BR"/>
        </w:rPr>
        <w:t xml:space="preserve"> a escolha de uma interface de usuário (UI) moderna, direta e mobile-</w:t>
      </w:r>
      <w:proofErr w:type="spellStart"/>
      <w:r w:rsidRPr="001B466E">
        <w:rPr>
          <w:rFonts w:ascii="Arial" w:hAnsi="Arial" w:cs="Arial"/>
          <w:lang w:eastAsia="pt-BR"/>
        </w:rPr>
        <w:t>first</w:t>
      </w:r>
      <w:proofErr w:type="spellEnd"/>
      <w:r w:rsidRPr="001B466E">
        <w:rPr>
          <w:rFonts w:ascii="Arial" w:hAnsi="Arial" w:cs="Arial"/>
          <w:lang w:eastAsia="pt-BR"/>
        </w:rPr>
        <w:t xml:space="preserve">, perfeitamente adequada para jovens. Além disso, a taxa de frequência média de </w:t>
      </w:r>
      <w:r w:rsidRPr="001B466E">
        <w:rPr>
          <w:rFonts w:ascii="Arial" w:hAnsi="Arial" w:cs="Arial"/>
          <w:b/>
          <w:bCs/>
          <w:lang w:eastAsia="pt-BR"/>
        </w:rPr>
        <w:t>85%</w:t>
      </w:r>
      <w:r w:rsidRPr="001B466E">
        <w:rPr>
          <w:rFonts w:ascii="Arial" w:hAnsi="Arial" w:cs="Arial"/>
          <w:lang w:eastAsia="pt-BR"/>
        </w:rPr>
        <w:t xml:space="preserve"> indica um bom engajamento prévio, reforçando a importância da funcionalidade de QR </w:t>
      </w:r>
      <w:proofErr w:type="spellStart"/>
      <w:r w:rsidRPr="001B466E">
        <w:rPr>
          <w:rFonts w:ascii="Arial" w:hAnsi="Arial" w:cs="Arial"/>
          <w:lang w:eastAsia="pt-BR"/>
        </w:rPr>
        <w:t>Code</w:t>
      </w:r>
      <w:proofErr w:type="spellEnd"/>
      <w:r w:rsidRPr="001B466E">
        <w:rPr>
          <w:rFonts w:ascii="Arial" w:hAnsi="Arial" w:cs="Arial"/>
          <w:lang w:eastAsia="pt-BR"/>
        </w:rPr>
        <w:t xml:space="preserve"> para facilitar o registro de presenças em alto volume e manter essa métrica alta</w:t>
      </w:r>
      <w:r w:rsidRPr="001B466E">
        <w:rPr>
          <w:lang w:eastAsia="pt-BR"/>
        </w:rPr>
        <w:t>.</w:t>
      </w:r>
    </w:p>
    <w:p w14:paraId="02DAE500" w14:textId="77777777" w:rsidR="00F5004E" w:rsidRPr="00F5004E" w:rsidRDefault="00F5004E" w:rsidP="00F5004E"/>
    <w:p w14:paraId="22BF2E34" w14:textId="77777777" w:rsidR="00F5004E" w:rsidRDefault="00F5004E" w:rsidP="00C67BF2"/>
    <w:sectPr w:rsidR="00F50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386"/>
    <w:multiLevelType w:val="multilevel"/>
    <w:tmpl w:val="3D00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D1500"/>
    <w:multiLevelType w:val="multilevel"/>
    <w:tmpl w:val="9052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B421F2"/>
    <w:multiLevelType w:val="hybridMultilevel"/>
    <w:tmpl w:val="A22293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7319317">
    <w:abstractNumId w:val="2"/>
  </w:num>
  <w:num w:numId="2" w16cid:durableId="2065368218">
    <w:abstractNumId w:val="0"/>
  </w:num>
  <w:num w:numId="3" w16cid:durableId="1218542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BF2"/>
    <w:rsid w:val="001B466E"/>
    <w:rsid w:val="003770AA"/>
    <w:rsid w:val="0076670C"/>
    <w:rsid w:val="00854A95"/>
    <w:rsid w:val="00962A1C"/>
    <w:rsid w:val="00C67BF2"/>
    <w:rsid w:val="00DC51A1"/>
    <w:rsid w:val="00F5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2146A"/>
  <w15:chartTrackingRefBased/>
  <w15:docId w15:val="{A40CFD79-C99B-4B90-B4BF-DD15B5AA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7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67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7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7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7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7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7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7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7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7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67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7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7B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7B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7B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7B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7B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7B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7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7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7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7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7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7B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7B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7B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7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7B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7BF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4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2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2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3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5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335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Kaike Cavalcante Santos</dc:creator>
  <cp:keywords/>
  <dc:description/>
  <cp:lastModifiedBy>Kaike Cavalcante Santos</cp:lastModifiedBy>
  <cp:revision>1</cp:revision>
  <dcterms:created xsi:type="dcterms:W3CDTF">2026-09-11T22:46:00Z</dcterms:created>
  <dcterms:modified xsi:type="dcterms:W3CDTF">2026-09-11T23:21:00Z</dcterms:modified>
</cp:coreProperties>
</file>