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="http://schemas.openxmlformats.org/drawingml/2006/main" xmlns:pic="http://schemas.openxmlformats.org/drawingml/2006/picture" mc:Ignorable="w14 w15 wp14">
  <w:body>
    <w:p xmlns:wp14="http://schemas.microsoft.com/office/word/2010/wordml" w14:paraId="5DCF2691" wp14:textId="77777777">
      <w:pPr>
        <w:spacing w:after="200"/>
      </w:pPr>
      <w:r w:rsidRPr="6D3A1713" w:rsidR="6D3A1713">
        <w:rPr>
          <w:color w:val="595959"/>
          <w:sz w:val="20"/>
          <w:szCs w:val="20"/>
          <w:lang w:val="en-US"/>
        </w:rPr>
        <w:t>FECAP — Fundação Escola de Comércio Álvares Penteado</w:t>
      </w:r>
    </w:p>
    <w:p xmlns:wp14="http://schemas.microsoft.com/office/word/2010/wordml" w14:paraId="5385CFBE" wp14:textId="77777777">
      <w:pPr>
        <w:spacing w:before="800" w:after="200"/>
      </w:pPr>
      <w:r w:rsidRPr="6D3A1713" w:rsidR="6D3A1713">
        <w:rPr>
          <w:b w:val="1"/>
          <w:bCs w:val="1"/>
          <w:color w:val="595959"/>
          <w:sz w:val="24"/>
          <w:szCs w:val="24"/>
          <w:lang w:val="en-US"/>
        </w:rPr>
        <w:t>Projeto Interdisciplinar: Inteligência Artificial</w:t>
      </w:r>
    </w:p>
    <w:p xmlns:wp14="http://schemas.microsoft.com/office/word/2010/wordml" w14:paraId="0BDF42FA" wp14:textId="77777777">
      <w:pPr>
        <w:spacing w:after="100"/>
      </w:pPr>
      <w:r w:rsidRPr="6D3A1713" w:rsidR="6D3A1713">
        <w:rPr>
          <w:b w:val="1"/>
          <w:bCs w:val="1"/>
          <w:color w:val="1B4332"/>
          <w:sz w:val="40"/>
          <w:szCs w:val="40"/>
          <w:lang w:val="en-US"/>
        </w:rPr>
        <w:t>ASA · Agente para o Estudante</w:t>
      </w:r>
    </w:p>
    <w:p xmlns:wp14="http://schemas.microsoft.com/office/word/2010/wordml" w14:paraId="40C7217D" wp14:textId="77777777">
      <w:pPr>
        <w:spacing w:after="600"/>
      </w:pPr>
      <w:r w:rsidRPr="6D3A1713" w:rsidR="6D3A1713">
        <w:rPr>
          <w:color w:val="222222"/>
          <w:sz w:val="26"/>
          <w:szCs w:val="26"/>
          <w:lang w:val="en-US"/>
        </w:rPr>
        <w:t>Entrega 1 — Concepção da solução e prova de viabilidade</w:t>
      </w:r>
    </w:p>
    <w:p xmlns:wp14="http://schemas.microsoft.com/office/word/2010/wordml" w14:paraId="55E155CB" wp14:textId="77777777">
      <w:pPr>
        <w:spacing w:after="100"/>
      </w:pPr>
      <w:r w:rsidRPr="6D3A1713" w:rsidR="6D3A1713">
        <w:rPr>
          <w:b w:val="1"/>
          <w:bCs w:val="1"/>
          <w:color w:val="1B4332"/>
          <w:sz w:val="22"/>
          <w:szCs w:val="22"/>
          <w:lang w:val="en-US"/>
        </w:rPr>
        <w:t xml:space="preserve">Grupo: </w:t>
      </w:r>
      <w:r w:rsidRPr="6D3A1713" w:rsidR="6D3A1713">
        <w:rPr>
          <w:sz w:val="22"/>
          <w:szCs w:val="22"/>
          <w:lang w:val="en-US"/>
        </w:rPr>
        <w:t>EriTech +</w:t>
      </w:r>
    </w:p>
    <w:p xmlns:wp14="http://schemas.microsoft.com/office/word/2010/wordml" w14:paraId="708F5927" wp14:textId="77777777">
      <w:pPr>
        <w:spacing w:after="100"/>
      </w:pPr>
      <w:r w:rsidRPr="6D3A1713" w:rsidR="6D3A1713">
        <w:rPr>
          <w:b w:val="1"/>
          <w:bCs w:val="1"/>
          <w:color w:val="1B4332"/>
          <w:sz w:val="22"/>
          <w:szCs w:val="22"/>
          <w:lang w:val="en-US"/>
        </w:rPr>
        <w:t xml:space="preserve">Integrantes: </w:t>
      </w:r>
      <w:r w:rsidRPr="6D3A1713" w:rsidR="6D3A1713">
        <w:rPr>
          <w:sz w:val="22"/>
          <w:szCs w:val="22"/>
          <w:lang w:val="en-US"/>
        </w:rPr>
        <w:t>Bruno Eduardo da Silva Pinho · Eric Victor Bittu Silva · Vivian Kaori Umaki · Yanko Lee</w:t>
      </w:r>
    </w:p>
    <w:p xmlns:wp14="http://schemas.microsoft.com/office/word/2010/wordml" w14:paraId="1D397E6F" wp14:textId="77777777">
      <w:pPr>
        <w:spacing w:after="100"/>
      </w:pPr>
      <w:r w:rsidRPr="6D3A1713" w:rsidR="6D3A1713">
        <w:rPr>
          <w:b w:val="1"/>
          <w:bCs w:val="1"/>
          <w:color w:val="1B4332"/>
          <w:sz w:val="22"/>
          <w:szCs w:val="22"/>
          <w:lang w:val="en-US"/>
        </w:rPr>
        <w:t xml:space="preserve">Curso: </w:t>
      </w:r>
      <w:r w:rsidRPr="6D3A1713" w:rsidR="6D3A1713">
        <w:rPr>
          <w:sz w:val="22"/>
          <w:szCs w:val="22"/>
          <w:lang w:val="en-US"/>
        </w:rPr>
        <w:t>Ciência da Computação — 5º Semestre 2026</w:t>
      </w:r>
    </w:p>
    <w:p xmlns:wp14="http://schemas.microsoft.com/office/word/2010/wordml" w14:paraId="36FD9FAD" wp14:textId="77777777">
      <w:pPr>
        <w:spacing w:after="100"/>
      </w:pPr>
      <w:r w:rsidRPr="6D3A1713" w:rsidR="6D3A1713">
        <w:rPr>
          <w:b w:val="1"/>
          <w:bCs w:val="1"/>
          <w:color w:val="1B4332"/>
          <w:sz w:val="22"/>
          <w:szCs w:val="22"/>
          <w:lang w:val="en-US"/>
        </w:rPr>
        <w:t xml:space="preserve">Professor orientador: </w:t>
      </w:r>
      <w:r w:rsidRPr="6D3A1713" w:rsidR="6D3A1713">
        <w:rPr>
          <w:sz w:val="22"/>
          <w:szCs w:val="22"/>
          <w:lang w:val="en-US"/>
        </w:rPr>
        <w:t>Rafael Diogo Rossetti</w:t>
      </w:r>
    </w:p>
    <w:p xmlns:wp14="http://schemas.microsoft.com/office/word/2010/wordml" w14:paraId="59BAE74F" wp14:textId="77777777">
      <w:pPr>
        <w:spacing w:after="100"/>
      </w:pPr>
      <w:r w:rsidRPr="6D3A1713" w:rsidR="6D3A1713">
        <w:rPr>
          <w:b w:val="1"/>
          <w:bCs w:val="1"/>
          <w:color w:val="1B4332"/>
          <w:sz w:val="22"/>
          <w:szCs w:val="22"/>
          <w:lang w:val="en-US"/>
        </w:rPr>
        <w:t xml:space="preserve">Orientadores complementares: </w:t>
      </w:r>
      <w:r w:rsidRPr="6D3A1713" w:rsidR="6D3A1713">
        <w:rPr>
          <w:sz w:val="22"/>
          <w:szCs w:val="22"/>
          <w:lang w:val="en-US"/>
        </w:rPr>
        <w:t>Marcelo de Moura Amorim · Marcos Minoru Nakatsugawa · Rodnil da Silva Moreira Lisboa · Rodrigo da Rosa</w:t>
      </w:r>
    </w:p>
    <w:p xmlns:wp14="http://schemas.microsoft.com/office/word/2010/wordml" w14:paraId="6F470DA6" wp14:textId="77777777">
      <w:pPr>
        <w:spacing w:after="100"/>
      </w:pPr>
      <w:r w:rsidRPr="6D3A1713" w:rsidR="6D3A1713">
        <w:rPr>
          <w:b w:val="1"/>
          <w:bCs w:val="1"/>
          <w:color w:val="1B4332"/>
          <w:sz w:val="22"/>
          <w:szCs w:val="22"/>
          <w:lang w:val="en-US"/>
        </w:rPr>
        <w:t xml:space="preserve">Repositório: </w:t>
      </w:r>
      <w:r w:rsidRPr="6D3A1713" w:rsidR="6D3A1713">
        <w:rPr>
          <w:sz w:val="22"/>
          <w:szCs w:val="22"/>
          <w:lang w:val="en-US"/>
        </w:rPr>
        <w:t>github.com/2026-2-NCC5/Projeto3</w:t>
      </w:r>
    </w:p>
    <w:p xmlns:wp14="http://schemas.microsoft.com/office/word/2010/wordml" w14:paraId="6C64ABEF" wp14:textId="77777777">
      <w:pPr>
        <w:spacing w:after="100"/>
      </w:pPr>
      <w:r w:rsidRPr="6D3A1713" w:rsidR="6D3A1713">
        <w:rPr>
          <w:b w:val="1"/>
          <w:bCs w:val="1"/>
          <w:color w:val="1B4332"/>
          <w:sz w:val="22"/>
          <w:szCs w:val="22"/>
          <w:lang w:val="en-US"/>
        </w:rPr>
        <w:t xml:space="preserve">Data de entrega: </w:t>
      </w:r>
      <w:r w:rsidRPr="6D3A1713" w:rsidR="6D3A1713">
        <w:rPr>
          <w:sz w:val="22"/>
          <w:szCs w:val="22"/>
          <w:lang w:val="en-US"/>
        </w:rPr>
        <w:t>25 de setembro de 2026, até 23:59:56</w:t>
      </w:r>
    </w:p>
    <w:p xmlns:wp14="http://schemas.microsoft.com/office/word/2010/wordml" w14:paraId="672A6659" wp14:textId="77777777">
      <w:r>
        <w:br w:type="page"/>
      </w:r>
    </w:p>
    <w:p xmlns:wp14="http://schemas.microsoft.com/office/word/2010/wordml" w:rsidP="6D3A1713" w14:paraId="488E45FD" wp14:textId="77777777">
      <w:pPr>
        <w:pStyle w:val="Heading1"/>
        <w:pBdr>
          <w:bottom w:val="single" w:color="1B4332" w:sz="6" w:space="4"/>
        </w:pBdr>
        <w:spacing w:before="360" w:after="160"/>
      </w:pPr>
      <w:r w:rsidRPr="6D3A1713" w:rsidR="6D3A1713">
        <w:rPr>
          <w:b w:val="1"/>
          <w:bCs w:val="1"/>
          <w:color w:val="1B4332"/>
          <w:sz w:val="28"/>
          <w:szCs w:val="28"/>
          <w:lang w:val="en-US"/>
        </w:rPr>
        <w:t>1. Problema, usuários, jornada e agente selecionado</w:t>
      </w:r>
    </w:p>
    <w:p xmlns:wp14="http://schemas.microsoft.com/office/word/2010/wordml" w14:paraId="587D28F3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1.1 Contexto</w:t>
      </w:r>
    </w:p>
    <w:p xmlns:wp14="http://schemas.microsoft.com/office/word/2010/wordml" w14:paraId="02FDF805" wp14:textId="77777777">
      <w:pPr>
        <w:spacing w:after="160" w:line="276" w:lineRule="auto"/>
      </w:pPr>
      <w:r w:rsidRPr="6D3A1713" w:rsidR="6D3A1713">
        <w:rPr>
          <w:sz w:val="22"/>
          <w:szCs w:val="22"/>
          <w:lang w:val="en-US"/>
        </w:rPr>
        <w:t>A Área do Sucesso Alvarista (ASA) acolhe e acompanha os estudantes da FECAP ao longo de sua jornada acadêmica, reunindo uma equipe multidisciplinar e serviços que vão de biblioteca e financiamento a empregabilidade e carreira. O ASA não é uma área de atendimento formal, mas na prática acaba respondendo dúvidas e acompanhando a trajetória dos estudantes.</w:t>
      </w:r>
    </w:p>
    <w:p xmlns:wp14="http://schemas.microsoft.com/office/word/2010/wordml" w14:paraId="3EE8CA47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1.2 Problema</w:t>
      </w:r>
    </w:p>
    <w:p xmlns:wp14="http://schemas.microsoft.com/office/word/2010/wordml" w14:paraId="6F71F980" wp14:textId="77777777">
      <w:pPr>
        <w:spacing w:after="160" w:line="276" w:lineRule="auto"/>
      </w:pPr>
      <w:r w:rsidRPr="6D3A1713" w:rsidR="6D3A1713">
        <w:rPr>
          <w:sz w:val="22"/>
          <w:szCs w:val="22"/>
          <w:lang w:val="en-US"/>
        </w:rPr>
        <w:t>O levantamento de descoberta feito com a equipe do ASA identificou que a informação institucional existe, mas não resolve o problema do estudante no momento em que ele precisa dela. Os principais sintomas encontrados foram:</w:t>
      </w:r>
    </w:p>
    <w:p xmlns:wp14="http://schemas.microsoft.com/office/word/2010/wordml" w14:paraId="3485A3D7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b w:val="1"/>
          <w:bCs w:val="1"/>
          <w:sz w:val="22"/>
          <w:szCs w:val="22"/>
          <w:lang w:val="en-US"/>
        </w:rPr>
        <w:t xml:space="preserve">Canais fragmentados: </w:t>
      </w:r>
      <w:r w:rsidRPr="6D3A1713" w:rsidR="6D3A1713">
        <w:rPr>
          <w:sz w:val="22"/>
          <w:szCs w:val="22"/>
          <w:lang w:val="en-US"/>
        </w:rPr>
        <w:t>presencial, e-mail, WhatsApp e portal do aluno não se comunicam entre si.</w:t>
      </w:r>
    </w:p>
    <w:p xmlns:wp14="http://schemas.microsoft.com/office/word/2010/wordml" w14:paraId="07A549C7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b w:val="1"/>
          <w:bCs w:val="1"/>
          <w:sz w:val="22"/>
          <w:szCs w:val="22"/>
          <w:lang w:val="en-US"/>
        </w:rPr>
        <w:t xml:space="preserve">Filas e espera: </w:t>
      </w:r>
      <w:r w:rsidRPr="6D3A1713" w:rsidR="6D3A1713">
        <w:rPr>
          <w:sz w:val="22"/>
          <w:szCs w:val="22"/>
          <w:lang w:val="en-US"/>
        </w:rPr>
        <w:t>sem resposta imediata, o estudante troca de canal e reinicia a espera em outro.</w:t>
      </w:r>
    </w:p>
    <w:p xmlns:wp14="http://schemas.microsoft.com/office/word/2010/wordml" w14:paraId="160B1E9C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b w:val="1"/>
          <w:bCs w:val="1"/>
          <w:sz w:val="22"/>
          <w:szCs w:val="22"/>
          <w:lang w:val="en-US"/>
        </w:rPr>
        <w:t xml:space="preserve">Informação espalhada: </w:t>
      </w:r>
      <w:r w:rsidRPr="6D3A1713" w:rsidR="6D3A1713">
        <w:rPr>
          <w:sz w:val="22"/>
          <w:szCs w:val="22"/>
          <w:lang w:val="en-US"/>
        </w:rPr>
        <w:t>regulamentos, manual do aluno, Moodle e documentos de várias áreas ficam salvos separadamente na rede.</w:t>
      </w:r>
    </w:p>
    <w:p xmlns:wp14="http://schemas.microsoft.com/office/word/2010/wordml" w14:paraId="49D317E9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b w:val="1"/>
          <w:bCs w:val="1"/>
          <w:sz w:val="22"/>
          <w:szCs w:val="22"/>
          <w:lang w:val="en-US"/>
        </w:rPr>
        <w:t xml:space="preserve">Documentos longos demais: </w:t>
      </w:r>
      <w:r w:rsidRPr="6D3A1713" w:rsidR="6D3A1713">
        <w:rPr>
          <w:sz w:val="22"/>
          <w:szCs w:val="22"/>
          <w:lang w:val="en-US"/>
        </w:rPr>
        <w:t>o estudante quer a resposta em poucas linhas, não um PDF de dez páginas.</w:t>
      </w:r>
    </w:p>
    <w:p xmlns:wp14="http://schemas.microsoft.com/office/word/2010/wordml" w14:paraId="2FAC3103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b w:val="1"/>
          <w:bCs w:val="1"/>
          <w:sz w:val="22"/>
          <w:szCs w:val="22"/>
          <w:lang w:val="en-US"/>
        </w:rPr>
        <w:t xml:space="preserve">Inconsistência de informação: </w:t>
      </w:r>
      <w:r w:rsidRPr="6D3A1713" w:rsidR="6D3A1713">
        <w:rPr>
          <w:sz w:val="22"/>
          <w:szCs w:val="22"/>
          <w:lang w:val="en-US"/>
        </w:rPr>
        <w:t>dois atendentes podem responder a mesma pergunta de formas diferentes, o que corrói a confiança do estudante na informação oficial.</w:t>
      </w:r>
    </w:p>
    <w:p xmlns:wp14="http://schemas.microsoft.com/office/word/2010/wordml" w14:paraId="10DCE3D0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b w:val="1"/>
          <w:bCs w:val="1"/>
          <w:sz w:val="22"/>
          <w:szCs w:val="22"/>
          <w:lang w:val="en-US"/>
        </w:rPr>
        <w:t xml:space="preserve">Resposta genérica não resolve: </w:t>
      </w:r>
      <w:r w:rsidRPr="6D3A1713" w:rsidR="6D3A1713">
        <w:rPr>
          <w:sz w:val="22"/>
          <w:szCs w:val="22"/>
          <w:lang w:val="en-US"/>
        </w:rPr>
        <w:t>sem considerar a situação real do estudante, a orientação dada não chega ao caso concreto dele.</w:t>
      </w:r>
    </w:p>
    <w:p xmlns:wp14="http://schemas.microsoft.com/office/word/2010/wordml" w14:paraId="7A19F933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1.3 Usuários</w:t>
      </w:r>
    </w:p>
    <w:tbl>
      <w:tblPr>
        <w:tblW w:w="980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3600"/>
      </w:tblGrid>
      <w:tr xmlns:wp14="http://schemas.microsoft.com/office/word/2010/wordml" w:rsidTr="6D3A1713" w14:paraId="0322BB4A" wp14:textId="77777777">
        <w:trPr>
          <w:cantSplit/>
          <w:tblHeader/>
        </w:trPr>
        <w:tc>
          <w:tcPr>
            <w:tcW w:w="24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19DDC6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Perfil</w:t>
            </w:r>
          </w:p>
        </w:tc>
        <w:tc>
          <w:tcPr>
            <w:tcW w:w="38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10FBA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Necessidade principal</w:t>
            </w:r>
          </w:p>
        </w:tc>
        <w:tc>
          <w:tcPr>
            <w:tcW w:w="36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28A5E6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Como usa o agente</w:t>
            </w:r>
          </w:p>
        </w:tc>
      </w:tr>
      <w:tr xmlns:wp14="http://schemas.microsoft.com/office/word/2010/wordml" w:rsidTr="6D3A1713" w14:paraId="25C5BB28" wp14:textId="77777777">
        <w:trPr>
          <w:cantSplit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446299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Estudante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31A0C6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Obter respostas rápidas e confiáveis sobre procedimentos, prazos e serviços do ASA/FECAP.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CB4BC3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Faz perguntas em linguagem natural via aplicação web e recebe resposta curta, com fonte e próximo passo.</w:t>
            </w:r>
          </w:p>
        </w:tc>
      </w:tr>
      <w:tr xmlns:wp14="http://schemas.microsoft.com/office/word/2010/wordml" w:rsidTr="6D3A1713" w14:paraId="4985D3CD" wp14:textId="77777777">
        <w:trPr>
          <w:cantSplit/>
        </w:trPr>
        <w:tc>
          <w:tcPr>
            <w:tcW w:w="24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14103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Atendente do ASA</w:t>
            </w:r>
          </w:p>
        </w:tc>
        <w:tc>
          <w:tcPr>
            <w:tcW w:w="38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2402DE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Reduzir volume repetitivo de perguntas simples e ter respostas padronizadas para apoiar seu próprio atendimento.</w:t>
            </w:r>
          </w:p>
        </w:tc>
        <w:tc>
          <w:tcPr>
            <w:tcW w:w="36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9F50C1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Consulta o mesmo agente ao atender um caso, garantindo resposta consistente com a que o estudante recebeu.</w:t>
            </w:r>
          </w:p>
        </w:tc>
      </w:tr>
      <w:tr xmlns:wp14="http://schemas.microsoft.com/office/word/2010/wordml" w:rsidTr="6D3A1713" w14:paraId="0DF3D5E8" wp14:textId="77777777">
        <w:trPr>
          <w:cantSplit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078E64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Administrador/equipe técnica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60B92B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Manter a base de conhecimento atualizada, acompanhar qualidade das respostas e auditar o uso.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96815C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Cadastra, versiona e desativa documentos oficiais; acompanha dashboard e casos de abstenção.</w:t>
            </w:r>
          </w:p>
        </w:tc>
      </w:tr>
    </w:tbl>
    <w:p xmlns:wp14="http://schemas.microsoft.com/office/word/2010/wordml" w14:paraId="1EA733FD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1.4 Jornada do estudante (cenário principal)</w:t>
      </w:r>
    </w:p>
    <w:p xmlns:wp14="http://schemas.microsoft.com/office/word/2010/wordml" w14:paraId="7F975D1A" wp14:textId="77777777">
      <w:pPr>
        <w:pStyle w:val="ListParagraph"/>
        <w:numPr>
          <w:ilvl w:val="0"/>
          <w:numId w:val="3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O estudante acessa a aplicação web do ASA e faz login com seu perfil.</w:t>
      </w:r>
    </w:p>
    <w:p xmlns:wp14="http://schemas.microsoft.com/office/word/2010/wordml" w14:paraId="33B97989" wp14:textId="77777777">
      <w:pPr>
        <w:pStyle w:val="ListParagraph"/>
        <w:numPr>
          <w:ilvl w:val="0"/>
          <w:numId w:val="3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Ele digita uma dúvida em linguagem natural (ex.: “como eu tranco minha matrícula?”).</w:t>
      </w:r>
    </w:p>
    <w:p xmlns:wp14="http://schemas.microsoft.com/office/word/2010/wordml" w14:paraId="12847C37" wp14:textId="77777777">
      <w:pPr>
        <w:pStyle w:val="ListParagraph"/>
        <w:numPr>
          <w:ilvl w:val="0"/>
          <w:numId w:val="3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O agente busca nas fontes oficiais autorizadas (RAG) e, quando aplicável, cruza com a situação acadêmica do estudante (via integração com o TOTVS).</w:t>
      </w:r>
    </w:p>
    <w:p xmlns:wp14="http://schemas.microsoft.com/office/word/2010/wordml" w14:paraId="2BB25E5D" wp14:textId="77777777">
      <w:pPr>
        <w:pStyle w:val="ListParagraph"/>
        <w:numPr>
          <w:ilvl w:val="0"/>
          <w:numId w:val="3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O agente devolve uma resposta curta, com passo a passo, fonte e data de atualização.</w:t>
      </w:r>
    </w:p>
    <w:p xmlns:wp14="http://schemas.microsoft.com/office/word/2010/wordml" w14:paraId="70864359" wp14:textId="77777777">
      <w:pPr>
        <w:pStyle w:val="ListParagraph"/>
        <w:numPr>
          <w:ilvl w:val="0"/>
          <w:numId w:val="3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Se a confiança da busca for baixa, o agente se abstém de responder e encaminha para atendimento humano do ASA.</w:t>
      </w:r>
    </w:p>
    <w:p xmlns:wp14="http://schemas.microsoft.com/office/word/2010/wordml" w14:paraId="46ED3D3A" wp14:textId="77777777">
      <w:pPr>
        <w:pStyle w:val="ListParagraph"/>
        <w:numPr>
          <w:ilvl w:val="0"/>
          <w:numId w:val="3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A interação é registrada no histórico, respeitando as permissões de acesso, para fins de auditoria e melhoria contínua.</w:t>
      </w:r>
    </w:p>
    <w:p xmlns:wp14="http://schemas.microsoft.com/office/word/2010/wordml" w14:paraId="6DEC96C5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1.5 Agente selecionado</w:t>
      </w:r>
    </w:p>
    <w:p xmlns:wp14="http://schemas.microsoft.com/office/word/2010/wordml" w14:paraId="52E1E0B7" wp14:textId="77777777">
      <w:pPr>
        <w:spacing w:after="160" w:line="276" w:lineRule="auto"/>
      </w:pPr>
      <w:r w:rsidRPr="6D3A1713" w:rsidR="6D3A1713">
        <w:rPr>
          <w:sz w:val="22"/>
          <w:szCs w:val="22"/>
          <w:lang w:val="en-US"/>
        </w:rPr>
        <w:t>Dentre os três agentes propostos no enunciado (Monitoramento de Estudantes, Pendências e Agente para o Estudante), o grupo EriTech + selecionou o Agente para o Estudante como escopo principal: um agente conversacional baseado em RAG (Retrieval-Augmented Generation) que orienta o estudante sobre serviços, procedimentos, documentos e canais oficiais da FECAP/ASA, respondendo sempre com base em conteúdo institucional autorizado e citando fonte e data de atualização.</w:t>
      </w:r>
    </w:p>
    <w:p xmlns:wp14="http://schemas.microsoft.com/office/word/2010/wordml" w14:paraId="5A7D6C87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1.6 MVP e valor esperado para o ASA</w:t>
      </w:r>
    </w:p>
    <w:p xmlns:wp14="http://schemas.microsoft.com/office/word/2010/wordml" w14:paraId="065DFA07" wp14:textId="77777777">
      <w:pPr>
        <w:spacing w:after="160" w:line="276" w:lineRule="auto"/>
      </w:pPr>
      <w:r w:rsidRPr="6D3A1713" w:rsidR="6D3A1713">
        <w:rPr>
          <w:sz w:val="22"/>
          <w:szCs w:val="22"/>
          <w:lang w:val="en-US"/>
        </w:rPr>
        <w:t>O MVP definido para a Entrega 1/2 cobre: recebimento de pergunta do estudante, busca semântica na base de conhecimento oficial, resposta com evidências (fonte, trecho, data), abstenção quando a confiança for baixa, e integração simulada (mock) com o TOTVS para personalizar a orientação à situação real do estudante.</w:t>
      </w:r>
    </w:p>
    <w:p xmlns:wp14="http://schemas.microsoft.com/office/word/2010/wordml" w14:paraId="5765F2F2" wp14:textId="77777777">
      <w:pPr>
        <w:spacing w:after="160" w:line="276" w:lineRule="auto"/>
      </w:pPr>
      <w:r w:rsidRPr="6D3A1713" w:rsidR="6D3A1713">
        <w:rPr>
          <w:sz w:val="22"/>
          <w:szCs w:val="22"/>
          <w:lang w:val="en-US"/>
        </w:rPr>
        <w:t>O valor esperado para o ASA é reduzir o volume de perguntas repetitivas que hoje sobrecarregam os canais humanos, padronizar a resposta institucional (acabando com a inconsistência entre atendentes) e dar ao estudante uma resposta em segundos, com rastreabilidade de onde veio a informação.</w:t>
      </w:r>
    </w:p>
    <w:p xmlns:wp14="http://schemas.microsoft.com/office/word/2010/wordml" w14:paraId="1C3D8627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1.7 Decisão de escopo: base de conhecimento desta entrega</w:t>
      </w:r>
    </w:p>
    <w:p xmlns:wp14="http://schemas.microsoft.com/office/word/2010/wordml" w14:paraId="3711E9E3" wp14:textId="77777777">
      <w:pPr>
        <w:spacing w:after="160" w:line="276" w:lineRule="auto"/>
      </w:pPr>
      <w:r w:rsidRPr="6D3A1713" w:rsidR="6D3A1713">
        <w:rPr>
          <w:sz w:val="22"/>
          <w:szCs w:val="22"/>
          <w:lang w:val="en-US"/>
        </w:rPr>
        <w:t>O ASA disponibilizou ao grupo uma base de documentos institucionais para uso no projeto interdisciplinar. Após análise, o grupo identificou que essa base atende principalmente aos agentes de Monitoramento de Estudantes e de Pendências, com pouca aderência direta ao escopo do Agente para o Estudante.</w:t>
      </w:r>
    </w:p>
    <w:p xmlns:wp14="http://schemas.microsoft.com/office/word/2010/wordml" w14:paraId="3E680053" wp14:textId="77777777">
      <w:pPr>
        <w:spacing w:after="160" w:line="276" w:lineRule="auto"/>
      </w:pPr>
      <w:r w:rsidRPr="6D3A1713" w:rsidR="6D3A1713">
        <w:rPr>
          <w:sz w:val="22"/>
          <w:szCs w:val="22"/>
          <w:lang w:val="en-US"/>
        </w:rPr>
        <w:t>Por isso, esta Entrega 1 usa como base de conhecimento os 20 documentos fictícios já modelados no repositório (seed_v2.sql), cobrindo os principais temas de atendimento do ASA (rematrícula, financeiro, trancamento, TCC, biblioteca, entre outros) com conteúdo plausível e estrutura idêntica à que será usada com documentos reais. A coleta e ingestão dos documentos oficiais reais do ASA, mais aderentes ao Agente para o Estudante, fica planejada para a Entrega 2, sem impacto na arquitetura já construída: o pipeline de ingestão (seção 3.3) e o endpoint de busca semântica já funcionam com qualquer conteúdo cadastrado em documentos_oficiais/documentos_chunks.</w:t>
      </w:r>
    </w:p>
    <w:p xmlns:wp14="http://schemas.microsoft.com/office/word/2010/wordml" w:rsidP="6D3A1713" w14:paraId="4341103D" wp14:textId="77777777">
      <w:pPr>
        <w:pStyle w:val="Heading1"/>
        <w:pBdr>
          <w:bottom w:val="single" w:color="1B4332" w:sz="6" w:space="4"/>
        </w:pBdr>
        <w:spacing w:before="360" w:after="160"/>
      </w:pPr>
      <w:r w:rsidRPr="6D3A1713" w:rsidR="6D3A1713">
        <w:rPr>
          <w:b w:val="1"/>
          <w:bCs w:val="1"/>
          <w:color w:val="1B4332"/>
          <w:sz w:val="28"/>
          <w:szCs w:val="28"/>
          <w:lang w:val="en-US"/>
        </w:rPr>
        <w:t>2. Requisitos, regras, critérios de aceitação, riscos éticos e proteção de dados</w:t>
      </w:r>
    </w:p>
    <w:p xmlns:wp14="http://schemas.microsoft.com/office/word/2010/wordml" w14:paraId="17BEDD4D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2.1 Requisitos funcionais (escopo do agente selecionado)</w:t>
      </w:r>
    </w:p>
    <w:tbl>
      <w:tblPr>
        <w:tblW w:w="980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6100"/>
      </w:tblGrid>
      <w:tr xmlns:wp14="http://schemas.microsoft.com/office/word/2010/wordml" w:rsidTr="6D3A1713" w14:paraId="0A59EC38" wp14:textId="77777777">
        <w:trPr>
          <w:cantSplit/>
          <w:tblHeader/>
        </w:trPr>
        <w:tc>
          <w:tcPr>
            <w:tcW w:w="11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970367" wp14:textId="77777777"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w="26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33D52F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Funcionalidade</w:t>
            </w:r>
          </w:p>
        </w:tc>
        <w:tc>
          <w:tcPr>
            <w:tcW w:w="61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2251CE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Descrição</w:t>
            </w:r>
          </w:p>
        </w:tc>
      </w:tr>
      <w:tr xmlns:wp14="http://schemas.microsoft.com/office/word/2010/wordml" w:rsidTr="6D3A1713" w14:paraId="5AD48B94" wp14:textId="77777777">
        <w:trPr>
          <w:cantSplit/>
        </w:trPr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633785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RF01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C209B3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Autenticação e perfis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D61AF3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Acesso seguro conforme perfil (estudante, atendente ASA, administrador), com princípio do menor privilégio.</w:t>
            </w:r>
          </w:p>
        </w:tc>
      </w:tr>
      <w:tr xmlns:wp14="http://schemas.microsoft.com/office/word/2010/wordml" w:rsidTr="6D3A1713" w14:paraId="3F718E10" wp14:textId="77777777">
        <w:trPr>
          <w:cantSplit/>
        </w:trPr>
        <w:tc>
          <w:tcPr>
            <w:tcW w:w="11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7FA617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RF02</w:t>
            </w:r>
          </w:p>
        </w:tc>
        <w:tc>
          <w:tcPr>
            <w:tcW w:w="26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CFFB7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Perfil do estudante</w:t>
            </w:r>
          </w:p>
        </w:tc>
        <w:tc>
          <w:tcPr>
            <w:tcW w:w="61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4F29BB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Consolida apenas os dados autorizados necessários para responder à pergunta.</w:t>
            </w:r>
          </w:p>
        </w:tc>
      </w:tr>
      <w:tr xmlns:wp14="http://schemas.microsoft.com/office/word/2010/wordml" w:rsidTr="6D3A1713" w14:paraId="6584DCAD" wp14:textId="77777777">
        <w:trPr>
          <w:cantSplit/>
        </w:trPr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2B1C12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RF03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3EFE99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Importação e integração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005928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pt-BR"/>
              </w:rPr>
              <w:t>Recebe documentos oficiais e dados acadêmicos autorizados (via mock do TOTVS), validando formato e origem.</w:t>
            </w:r>
          </w:p>
        </w:tc>
      </w:tr>
      <w:tr xmlns:wp14="http://schemas.microsoft.com/office/word/2010/wordml" w:rsidTr="6D3A1713" w14:paraId="0C2724A6" wp14:textId="77777777">
        <w:trPr>
          <w:cantSplit/>
        </w:trPr>
        <w:tc>
          <w:tcPr>
            <w:tcW w:w="11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109261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RF06</w:t>
            </w:r>
          </w:p>
        </w:tc>
        <w:tc>
          <w:tcPr>
            <w:tcW w:w="26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2CB7F2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Explicação e evidências</w:t>
            </w:r>
          </w:p>
        </w:tc>
        <w:tc>
          <w:tcPr>
            <w:tcW w:w="61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C4A311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Toda resposta apresenta trecho recuperado, fonte, similaridade e data de atualização.</w:t>
            </w:r>
          </w:p>
        </w:tc>
      </w:tr>
      <w:tr xmlns:wp14="http://schemas.microsoft.com/office/word/2010/wordml" w:rsidTr="6D3A1713" w14:paraId="77B7B143" wp14:textId="77777777">
        <w:trPr>
          <w:cantSplit/>
        </w:trPr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54481D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RF07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DB64F3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Recomendação de ação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AA7D42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Indica próximo passo e canal correto, sem executar decisões restritivas automaticamente.</w:t>
            </w:r>
          </w:p>
        </w:tc>
      </w:tr>
      <w:tr xmlns:wp14="http://schemas.microsoft.com/office/word/2010/wordml" w:rsidTr="6D3A1713" w14:paraId="63544F45" wp14:textId="77777777">
        <w:trPr>
          <w:cantSplit/>
        </w:trPr>
        <w:tc>
          <w:tcPr>
            <w:tcW w:w="11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4FA4D3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RF08</w:t>
            </w:r>
          </w:p>
        </w:tc>
        <w:tc>
          <w:tcPr>
            <w:tcW w:w="26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102D46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Validação humana</w:t>
            </w:r>
          </w:p>
        </w:tc>
        <w:tc>
          <w:tcPr>
            <w:tcW w:w="61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FB2EAE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Permite que o atendente confirme, ajuste ou complemente a orientação dada.</w:t>
            </w:r>
          </w:p>
        </w:tc>
      </w:tr>
      <w:tr xmlns:wp14="http://schemas.microsoft.com/office/word/2010/wordml" w:rsidTr="6D3A1713" w14:paraId="05A76804" wp14:textId="77777777">
        <w:trPr>
          <w:cantSplit/>
        </w:trPr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01CCE8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RF09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5D282B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Alertas e fila de trabalho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1FD041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Organiza os casos encaminhados ao ASA por prioridade e prazo, evitando notificações duplicadas ou excessivas.</w:t>
            </w:r>
          </w:p>
        </w:tc>
      </w:tr>
      <w:tr xmlns:wp14="http://schemas.microsoft.com/office/word/2010/wordml" w:rsidTr="6D3A1713" w14:paraId="01DCAC7F" wp14:textId="77777777">
        <w:trPr>
          <w:cantSplit/>
        </w:trPr>
        <w:tc>
          <w:tcPr>
            <w:tcW w:w="11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A545F2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RF10</w:t>
            </w:r>
          </w:p>
        </w:tc>
        <w:tc>
          <w:tcPr>
            <w:tcW w:w="26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6CD843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Histórico e auditoria</w:t>
            </w:r>
          </w:p>
        </w:tc>
        <w:tc>
          <w:tcPr>
            <w:tcW w:w="61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38FF1D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Registra pergunta, resposta, confiança e encaminhamento, respeitando permissões de acesso.</w:t>
            </w:r>
          </w:p>
        </w:tc>
      </w:tr>
      <w:tr xmlns:wp14="http://schemas.microsoft.com/office/word/2010/wordml" w:rsidTr="6D3A1713" w14:paraId="28ABAE24" wp14:textId="77777777">
        <w:trPr>
          <w:cantSplit/>
        </w:trPr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CD61C7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RF15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93FDD3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Orientação ao estudante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BF926B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Responde com base em conteúdo oficial, fornece passo a passo e encaminha para atendimento humano quando necessário.</w:t>
            </w:r>
          </w:p>
        </w:tc>
      </w:tr>
      <w:tr xmlns:wp14="http://schemas.microsoft.com/office/word/2010/wordml" w:rsidTr="6D3A1713" w14:paraId="0484B1E6" wp14:textId="77777777">
        <w:trPr>
          <w:cantSplit/>
        </w:trPr>
        <w:tc>
          <w:tcPr>
            <w:tcW w:w="11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5FF28A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RF16</w:t>
            </w:r>
          </w:p>
        </w:tc>
        <w:tc>
          <w:tcPr>
            <w:tcW w:w="26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CEAA1F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Base de conhecimento</w:t>
            </w:r>
          </w:p>
        </w:tc>
        <w:tc>
          <w:tcPr>
            <w:tcW w:w="61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80FFF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Permite cadastrar, versionar e desativar documentos oficiais usados pelo agente.</w:t>
            </w:r>
          </w:p>
        </w:tc>
      </w:tr>
      <w:tr xmlns:wp14="http://schemas.microsoft.com/office/word/2010/wordml" w:rsidTr="6D3A1713" w14:paraId="22254B92" wp14:textId="77777777">
        <w:trPr>
          <w:cantSplit/>
        </w:trPr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925B0F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RF17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5CADC2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Feedback e melhoria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98F98B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Coleta avaliação do estudante sobre a utilidade da resposta, para análise e melhoria contínua do agente.</w:t>
            </w:r>
          </w:p>
        </w:tc>
      </w:tr>
      <w:tr xmlns:wp14="http://schemas.microsoft.com/office/word/2010/wordml" w:rsidTr="6D3A1713" w14:paraId="7ACD4E18" wp14:textId="77777777">
        <w:trPr>
          <w:cantSplit/>
        </w:trPr>
        <w:tc>
          <w:tcPr>
            <w:tcW w:w="11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F94324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RF18</w:t>
            </w:r>
          </w:p>
        </w:tc>
        <w:tc>
          <w:tcPr>
            <w:tcW w:w="26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82DADD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API e publicação</w:t>
            </w:r>
          </w:p>
        </w:tc>
        <w:tc>
          <w:tcPr>
            <w:tcW w:w="61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4455A1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Disponibiliza endpoint documentado (POST /api/perguntar) para inferência.</w:t>
            </w:r>
          </w:p>
        </w:tc>
      </w:tr>
    </w:tbl>
    <w:p xmlns:wp14="http://schemas.microsoft.com/office/word/2010/wordml" w14:paraId="1F4FD092" wp14:textId="77777777">
      <w:pPr>
        <w:spacing w:after="160" w:line="276" w:lineRule="auto"/>
      </w:pPr>
      <w:r w:rsidRPr="6D3A1713" w:rsidR="6D3A1713">
        <w:rPr>
          <w:i w:val="1"/>
          <w:iCs w:val="1"/>
          <w:color w:val="595959"/>
          <w:sz w:val="20"/>
          <w:szCs w:val="20"/>
          <w:lang w:val="en-US"/>
        </w:rPr>
        <w:t>Os IDs seguem a numeração completa do backlog de requisitos do edital, compartilhado entre os três agentes. Os RFs não listados acima pertencem aos agentes de Monitoramento de Estudantes e Pendências, ou são extensões opcionais fora do escopo desta entrega.</w:t>
      </w:r>
    </w:p>
    <w:p xmlns:wp14="http://schemas.microsoft.com/office/word/2010/wordml" w14:paraId="5D79A338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2.2 Requisitos não funcionais</w:t>
      </w:r>
    </w:p>
    <w:p xmlns:wp14="http://schemas.microsoft.com/office/word/2010/wordml" w14:paraId="1641CC49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b w:val="1"/>
          <w:bCs w:val="1"/>
          <w:sz w:val="22"/>
          <w:szCs w:val="22"/>
          <w:lang w:val="en-US"/>
        </w:rPr>
        <w:t xml:space="preserve">Segurança: </w:t>
      </w:r>
      <w:r w:rsidRPr="6D3A1713" w:rsidR="6D3A1713">
        <w:rPr>
          <w:sz w:val="22"/>
          <w:szCs w:val="22"/>
          <w:lang w:val="en-US"/>
        </w:rPr>
        <w:t>autenticação, chaves de serviço do Supabase mantidas apenas no backend, nunca expostas no frontend.</w:t>
      </w:r>
    </w:p>
    <w:p xmlns:wp14="http://schemas.microsoft.com/office/word/2010/wordml" w14:paraId="5D2EBD7C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b w:val="1"/>
          <w:bCs w:val="1"/>
          <w:sz w:val="22"/>
          <w:szCs w:val="22"/>
          <w:lang w:val="en-US"/>
        </w:rPr>
        <w:t xml:space="preserve">Privacidade e LGPD: </w:t>
      </w:r>
      <w:r w:rsidRPr="6D3A1713" w:rsidR="6D3A1713">
        <w:rPr>
          <w:sz w:val="22"/>
          <w:szCs w:val="22"/>
          <w:lang w:val="en-US"/>
        </w:rPr>
        <w:t>dados de estudantes usados no protótipo são fictícios; finalidade explícita e minimização de dados em qualquer consulta futura a dados reais.</w:t>
      </w:r>
    </w:p>
    <w:p xmlns:wp14="http://schemas.microsoft.com/office/word/2010/wordml" w14:paraId="19B82207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b w:val="1"/>
          <w:bCs w:val="1"/>
          <w:sz w:val="22"/>
          <w:szCs w:val="22"/>
          <w:lang w:val="en-US"/>
        </w:rPr>
        <w:t xml:space="preserve">Ética e não discriminação: </w:t>
      </w:r>
      <w:r w:rsidRPr="6D3A1713" w:rsidR="6D3A1713">
        <w:rPr>
          <w:sz w:val="22"/>
          <w:szCs w:val="22"/>
          <w:lang w:val="en-US"/>
        </w:rPr>
        <w:t>o agente nunca executa decisões punitivas, financeiras ou disciplinares; toda ação de impacto exige validação humana.</w:t>
      </w:r>
    </w:p>
    <w:p xmlns:wp14="http://schemas.microsoft.com/office/word/2010/wordml" w14:paraId="5F0E760A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b w:val="1"/>
          <w:bCs w:val="1"/>
          <w:sz w:val="22"/>
          <w:szCs w:val="22"/>
          <w:lang w:val="en-US"/>
        </w:rPr>
        <w:t xml:space="preserve">Explicabilidade: </w:t>
      </w:r>
      <w:r w:rsidRPr="6D3A1713" w:rsidR="6D3A1713">
        <w:rPr>
          <w:sz w:val="22"/>
          <w:szCs w:val="22"/>
          <w:lang w:val="en-US"/>
        </w:rPr>
        <w:t>toda resposta traz fonte, trecho e grau de confiança (similaridade), tornando o resultado auditável.</w:t>
      </w:r>
    </w:p>
    <w:p xmlns:wp14="http://schemas.microsoft.com/office/word/2010/wordml" w14:paraId="3075FF26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b w:val="1"/>
          <w:bCs w:val="1"/>
          <w:sz w:val="22"/>
          <w:szCs w:val="22"/>
          <w:lang w:val="en-US"/>
        </w:rPr>
        <w:t xml:space="preserve">Confiabilidade: </w:t>
      </w:r>
      <w:r w:rsidRPr="6D3A1713" w:rsidR="6D3A1713">
        <w:rPr>
          <w:sz w:val="22"/>
          <w:szCs w:val="22"/>
          <w:lang w:val="en-US"/>
        </w:rPr>
        <w:t>mecanismo de abstenção quando a similaridade fica abaixo do limiar definido, evitando resposta sem evidência suficiente.</w:t>
      </w:r>
    </w:p>
    <w:p xmlns:wp14="http://schemas.microsoft.com/office/word/2010/wordml" w14:paraId="5BE93CF3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b w:val="1"/>
          <w:bCs w:val="1"/>
          <w:sz w:val="22"/>
          <w:szCs w:val="22"/>
          <w:lang w:val="en-US"/>
        </w:rPr>
        <w:t xml:space="preserve">Desempenho: </w:t>
      </w:r>
      <w:r w:rsidRPr="6D3A1713" w:rsidR="6D3A1713">
        <w:rPr>
          <w:sz w:val="22"/>
          <w:szCs w:val="22"/>
          <w:lang w:val="en-US"/>
        </w:rPr>
        <w:t>tempo de resposta compatível com uso conversacional (poucos segundos), com fallback automático caso a chamada ao serviço de embeddings falhe.</w:t>
      </w:r>
    </w:p>
    <w:p xmlns:wp14="http://schemas.microsoft.com/office/word/2010/wordml" w14:paraId="57846A23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b w:val="1"/>
          <w:bCs w:val="1"/>
          <w:sz w:val="22"/>
          <w:szCs w:val="22"/>
          <w:lang w:val="en-US"/>
        </w:rPr>
        <w:t xml:space="preserve">Manutenibilidade: </w:t>
      </w:r>
      <w:r w:rsidRPr="6D3A1713" w:rsidR="6D3A1713">
        <w:rPr>
          <w:sz w:val="22"/>
          <w:szCs w:val="22"/>
          <w:lang w:val="en-US"/>
        </w:rPr>
        <w:t>código modular (API separada da base de dados e da lógica de vetorização), versionado no GitHub.</w:t>
      </w:r>
    </w:p>
    <w:p xmlns:wp14="http://schemas.microsoft.com/office/word/2010/wordml" w14:paraId="69611100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b w:val="1"/>
          <w:bCs w:val="1"/>
          <w:sz w:val="22"/>
          <w:szCs w:val="22"/>
          <w:lang w:val="en-US"/>
        </w:rPr>
        <w:t xml:space="preserve">Portabilidade: </w:t>
      </w:r>
      <w:r w:rsidRPr="6D3A1713" w:rsidR="6D3A1713">
        <w:rPr>
          <w:sz w:val="22"/>
          <w:szCs w:val="22"/>
          <w:lang w:val="en-US"/>
        </w:rPr>
        <w:t>backend em Python, executável localmente e implantado na nuvem (Vercel + Supabase).</w:t>
      </w:r>
    </w:p>
    <w:p xmlns:wp14="http://schemas.microsoft.com/office/word/2010/wordml" w14:paraId="5B382518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2.3 Regras de negócio</w:t>
      </w:r>
    </w:p>
    <w:p xmlns:wp14="http://schemas.microsoft.com/office/word/2010/wordml" w14:paraId="7F7D4669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O agente responde apenas com base em documentos oficiais cadastrados na base de conhecimento; não inventa procedimentos, prazos ou regras.</w:t>
      </w:r>
    </w:p>
    <w:p xmlns:wp14="http://schemas.microsoft.com/office/word/2010/wordml" w14:paraId="029F3B16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Quando a similaridade da melhor evidência encontrada fica abaixo do limiar de confiança definido, o agente se abstém e encaminha o estudante para atendimento humano do ASA.</w:t>
      </w:r>
    </w:p>
    <w:p xmlns:wp14="http://schemas.microsoft.com/office/word/2010/wordml" w14:paraId="166D7BD1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Nenhuma resposta do agente executa automaticamente uma ação com impacto acadêmico, financeiro ou disciplinar; o agente apenas orienta e recomenda.</w:t>
      </w:r>
    </w:p>
    <w:p xmlns:wp14="http://schemas.microsoft.com/office/word/2010/wordml" w14:paraId="79A43110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Toda resposta deve indicar a fonte do documento e a data de atualização utilizada, quando disponível.</w:t>
      </w:r>
    </w:p>
    <w:p xmlns:wp14="http://schemas.microsoft.com/office/word/2010/wordml" w14:paraId="118A7664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2.4 Critérios de aceitação (MVP da Entrega 1)</w:t>
      </w:r>
    </w:p>
    <w:p xmlns:wp14="http://schemas.microsoft.com/office/word/2010/wordml" w14:paraId="3E56FF71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Dado um conjunto de perguntas de teste, o endpoint /api/perguntar retorna resposta, evidências e grau de confiança para cada uma.</w:t>
      </w:r>
    </w:p>
    <w:p xmlns:wp14="http://schemas.microsoft.com/office/word/2010/wordml" w14:paraId="35913FD7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Para perguntas fora da base de conhecimento, o agente se abstém corretamente em vez de responder com base incerta.</w:t>
      </w:r>
    </w:p>
    <w:p xmlns:wp14="http://schemas.microsoft.com/office/word/2010/wordml" w14:paraId="25B845B3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A base de conhecimento contém os 20 documentos fictícios cadastrados (seed_v2.sql), catalogados com categoria, fonte e data de atualização, cobrindo os principais temas de atendimento do ASA.</w:t>
      </w:r>
    </w:p>
    <w:p xmlns:wp14="http://schemas.microsoft.com/office/word/2010/wordml" w14:paraId="21F18B4C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O mock de dados acadêmicos (TOTVS) responde a uma consulta de estudante fictício com dados de situação acadêmica e financeira coerentes.</w:t>
      </w:r>
    </w:p>
    <w:p xmlns:wp14="http://schemas.microsoft.com/office/word/2010/wordml" w14:paraId="394F0108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O notebook de Álgebra Linear demonstra, com dados reais do projeto, ao menos duas operações (similaridade de cosseno e uma operação adicional) e explica o resultado.</w:t>
      </w:r>
    </w:p>
    <w:p xmlns:wp14="http://schemas.microsoft.com/office/word/2010/wordml" w14:paraId="55E926A9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2.5 Riscos éticos identificados</w:t>
      </w:r>
    </w:p>
    <w:tbl>
      <w:tblPr>
        <w:tblW w:w="980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600"/>
      </w:tblGrid>
      <w:tr xmlns:wp14="http://schemas.microsoft.com/office/word/2010/wordml" w:rsidTr="6D3A1713" w14:paraId="51ABB839" wp14:textId="77777777">
        <w:trPr>
          <w:cantSplit/>
          <w:tblHeader/>
        </w:trPr>
        <w:tc>
          <w:tcPr>
            <w:tcW w:w="26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331BA2" wp14:textId="77777777"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Risco</w:t>
            </w:r>
          </w:p>
        </w:tc>
        <w:tc>
          <w:tcPr>
            <w:tcW w:w="36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FCE41E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Descrição</w:t>
            </w:r>
          </w:p>
        </w:tc>
        <w:tc>
          <w:tcPr>
            <w:tcW w:w="36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01967B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Mitigação</w:t>
            </w:r>
          </w:p>
        </w:tc>
      </w:tr>
      <w:tr xmlns:wp14="http://schemas.microsoft.com/office/word/2010/wordml" w:rsidTr="6D3A1713" w14:paraId="2236E09B" wp14:textId="77777777">
        <w:trPr>
          <w:cantSplit/>
        </w:trPr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97478B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Alucinação de procedimento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30A3F6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O agente pode gerar uma resposta plausível, mas incorreta, sobre prazos ou regras.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82E29F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Resposta restrita ao conteúdo recuperado (RAG) e mecanismo de abstenção por limiar de confiança.</w:t>
            </w:r>
          </w:p>
        </w:tc>
      </w:tr>
      <w:tr xmlns:wp14="http://schemas.microsoft.com/office/word/2010/wordml" w:rsidTr="6D3A1713" w14:paraId="393DF30B" wp14:textId="77777777">
        <w:trPr>
          <w:cantSplit/>
        </w:trPr>
        <w:tc>
          <w:tcPr>
            <w:tcW w:w="26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86E286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Exposição indevida de dados financeiros/acadêmicos</w:t>
            </w:r>
          </w:p>
        </w:tc>
        <w:tc>
          <w:tcPr>
            <w:tcW w:w="36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41C8C0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Consultas ao TOTVS/mock podem expor mais dado do que o necessário para responder à dúvida.</w:t>
            </w:r>
          </w:p>
        </w:tc>
        <w:tc>
          <w:tcPr>
            <w:tcW w:w="36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705F6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Minimização de dados: só os campos necessários para a pergunta específica são consultados.</w:t>
            </w:r>
          </w:p>
        </w:tc>
      </w:tr>
      <w:tr xmlns:wp14="http://schemas.microsoft.com/office/word/2010/wordml" w:rsidTr="6D3A1713" w14:paraId="37A41220" wp14:textId="77777777">
        <w:trPr>
          <w:cantSplit/>
        </w:trPr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CD06D2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Viés no reconhecimento da pergunta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D42061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O modelo de embeddings (bge-small-en-v1.5) é otimizado para inglês; a qualidade semântica em português, idioma de todo o conteúdo do ASA, fica abaixo do ideal em relação a um modelo nativo em português.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064C56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Dicionário de sinônimos em português complementando a busca; fallback por TF-IDF; testes com perguntas de diferentes formulações; avaliação de modelos multilíngues como evolução futura.</w:t>
            </w:r>
          </w:p>
        </w:tc>
      </w:tr>
      <w:tr xmlns:wp14="http://schemas.microsoft.com/office/word/2010/wordml" w:rsidTr="6D3A1713" w14:paraId="57A2EB58" wp14:textId="77777777">
        <w:trPr>
          <w:cantSplit/>
        </w:trPr>
        <w:tc>
          <w:tcPr>
            <w:tcW w:w="26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6FEFC1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Uso do histórico para fins não previstos</w:t>
            </w:r>
          </w:p>
        </w:tc>
        <w:tc>
          <w:tcPr>
            <w:tcW w:w="36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5BAA5D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Registros de conversa podem ser usados fora da finalidade de suporte ao estudante.</w:t>
            </w:r>
          </w:p>
        </w:tc>
        <w:tc>
          <w:tcPr>
            <w:tcW w:w="36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4F011B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Finalidade explícita, acesso controlado por perfil e retenção mínima necessária.</w:t>
            </w:r>
          </w:p>
        </w:tc>
      </w:tr>
    </w:tbl>
    <w:p xmlns:wp14="http://schemas.microsoft.com/office/word/2010/wordml" w14:paraId="51AEA1FA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2.6 Plano de proteção de dados</w:t>
      </w:r>
    </w:p>
    <w:p xmlns:wp14="http://schemas.microsoft.com/office/word/2010/wordml" w14:paraId="7E02B769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Nenhuma credencial, token ou chave de serviço é versionada no repositório; uso de variáveis de ambiente (.env, Vercel Environment Variables).</w:t>
      </w:r>
    </w:p>
    <w:p xmlns:wp14="http://schemas.microsoft.com/office/word/2010/wordml" w14:paraId="02AB570C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Dados de estudantes usados no desenvolvimento e na demonstração são fictícios.</w:t>
      </w:r>
    </w:p>
    <w:p xmlns:wp14="http://schemas.microsoft.com/office/word/2010/wordml" w14:paraId="2C593177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A chave de serviço do Supabase (service_role) é usada apenas no backend; o frontend nunca recebe essa chave.</w:t>
      </w:r>
    </w:p>
    <w:p xmlns:wp14="http://schemas.microsoft.com/office/word/2010/wordml" w14:paraId="31406A8D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Row Level Security (RLS) habilitado em todas as tabelas com dado pessoal ou acadêmico sensível: o estudante só acessa os próprios dados, e perfis com maior privilégio (atendente, administrador, equipe técnica) têm acesso ampliado conforme política definida no banco (ver seção 3.3).</w:t>
      </w:r>
    </w:p>
    <w:p xmlns:wp14="http://schemas.microsoft.com/office/word/2010/wordml" w14:paraId="3B62094E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O endereço do estudante é armazenado sempre de forma aproximada (ex.: região da cidade), nunca exato, e valores monetários exatos da situação financeira não são expostos ao estudante sem autorização.</w:t>
      </w:r>
    </w:p>
    <w:p xmlns:wp14="http://schemas.microsoft.com/office/word/2010/wordml" w14:paraId="6608BA7B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O acesso real ao TOTVS depende de autorização formal da FECAP/ASA, ainda pendente; enquanto isso, todo o desenvolvimento segue por um mock com dados fictícios que implementa o mesmo contrato.</w:t>
      </w:r>
    </w:p>
    <w:p xmlns:wp14="http://schemas.microsoft.com/office/word/2010/wordml" w14:paraId="1DA1C4C7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Quando dados reais forem incorporados, será aplicada minimização (apenas campos necessários) e controle de acesso por perfil.</w:t>
      </w:r>
    </w:p>
    <w:p xmlns:wp14="http://schemas.microsoft.com/office/word/2010/wordml" w:rsidP="6D3A1713" w14:paraId="0409A87E" wp14:textId="77777777">
      <w:pPr>
        <w:pStyle w:val="Heading1"/>
        <w:pBdr>
          <w:bottom w:val="single" w:color="1B4332" w:sz="6" w:space="4"/>
        </w:pBdr>
        <w:spacing w:before="360" w:after="160"/>
      </w:pPr>
      <w:r w:rsidRPr="6D3A1713" w:rsidR="6D3A1713">
        <w:rPr>
          <w:b w:val="1"/>
          <w:bCs w:val="1"/>
          <w:color w:val="1B4332"/>
          <w:sz w:val="28"/>
          <w:szCs w:val="28"/>
          <w:lang w:val="en-US"/>
        </w:rPr>
        <w:t>3. Arquitetura preliminar, modelo de dados e contratos</w:t>
      </w:r>
    </w:p>
    <w:p xmlns:wp14="http://schemas.microsoft.com/office/word/2010/wordml" w14:paraId="7DFAB637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3.1 Visão geral da arquitetura</w:t>
      </w:r>
    </w:p>
    <w:p xmlns:wp14="http://schemas.microsoft.com/office/word/2010/wordml" w14:paraId="5C45EEDE" wp14:textId="77777777">
      <w:pPr>
        <w:spacing w:after="160" w:line="276" w:lineRule="auto"/>
      </w:pPr>
      <w:r w:rsidRPr="6D3A1713" w:rsidR="6D3A1713">
        <w:rPr>
          <w:sz w:val="22"/>
          <w:szCs w:val="22"/>
          <w:lang w:val="en-US"/>
        </w:rPr>
        <w:t>A solução segue uma arquitetura web + API + dados + agente + nuvem, substituindo o aplicativo mobile do enunciado original por uma aplicação web, decisão validada pelo grupo para priorizar a integração com o TOTVS e agilizar o desenvolvimento no semestre.</w:t>
      </w:r>
    </w:p>
    <w:p xmlns:wp14="http://schemas.microsoft.com/office/word/2010/wordml" w14:paraId="0A37501D" wp14:textId="77777777">
      <w:pPr>
        <w:spacing w:before="120" w:after="120"/>
        <w:jc w:val="center"/>
      </w:pPr>
      <w:r w:rsidR="6D3A1713">
        <w:drawing>
          <wp:inline xmlns:wp14="http://schemas.microsoft.com/office/word/2010/wordprocessingDrawing" wp14:editId="5BEE3AE4" wp14:anchorId="234FB911">
            <wp:extent cx="6029325" cy="4476774"/>
            <wp:effectExtent l="0" t="0" r="0" b="0"/>
            <wp:docPr id="1" name="drawing" descr="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9" cstate="none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6029325" cy="447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61CF13DF" wp14:textId="77777777">
      <w:pPr>
        <w:spacing w:after="160" w:line="276" w:lineRule="auto"/>
      </w:pPr>
      <w:r w:rsidRPr="6D3A1713" w:rsidR="6D3A1713">
        <w:rPr>
          <w:sz w:val="22"/>
          <w:szCs w:val="22"/>
          <w:lang w:val="en-US"/>
        </w:rPr>
        <w:t>Toda a infraestrutura roda em nuvem: a API é publicada como funções serverless na Vercel e o banco de dados (relacional + vetorial) roda no Supabase (Postgres com extensão pgvector).</w:t>
      </w:r>
    </w:p>
    <w:p xmlns:wp14="http://schemas.microsoft.com/office/word/2010/wordml" w14:paraId="63CDDC95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3.2 Componentes</w:t>
      </w:r>
    </w:p>
    <w:tbl>
      <w:tblPr>
        <w:tblW w:w="880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800"/>
        <w:gridCol w:w="3300"/>
      </w:tblGrid>
      <w:tr xmlns:wp14="http://schemas.microsoft.com/office/word/2010/wordml" w:rsidTr="6D3A1713" w14:paraId="65F06F27" wp14:textId="77777777">
        <w:trPr>
          <w:cantSplit/>
          <w:tblHeader/>
        </w:trPr>
        <w:tc>
          <w:tcPr>
            <w:tcW w:w="17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794D1C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Camada</w:t>
            </w:r>
          </w:p>
        </w:tc>
        <w:tc>
          <w:tcPr>
            <w:tcW w:w="38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5F797D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Componente</w:t>
            </w:r>
          </w:p>
        </w:tc>
        <w:tc>
          <w:tcPr>
            <w:tcW w:w="33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E826B1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Tecnologia</w:t>
            </w:r>
          </w:p>
        </w:tc>
      </w:tr>
      <w:tr xmlns:wp14="http://schemas.microsoft.com/office/word/2010/wordml" w:rsidTr="6D3A1713" w14:paraId="41167D1C" wp14:textId="77777777">
        <w:trPr>
          <w:cantSplit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DAB362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Aplicação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199FA9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Interface web do estudante (chat multi-conversa, evidências, encaminhamento humano)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30D4A3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HTML/JS/CSS, sem framework, consumindo /api/perguntar</w:t>
            </w:r>
          </w:p>
        </w:tc>
      </w:tr>
      <w:tr xmlns:wp14="http://schemas.microsoft.com/office/word/2010/wordml" w:rsidTr="6D3A1713" w14:paraId="1481B49E" wp14:textId="77777777">
        <w:trPr>
          <w:cantSplit/>
        </w:trPr>
        <w:tc>
          <w:tcPr>
            <w:tcW w:w="17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B29DC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W w:w="38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BD5EF3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pt-BR"/>
              </w:rPr>
              <w:t>Endpoint de pergunta e resposta</w:t>
            </w:r>
          </w:p>
        </w:tc>
        <w:tc>
          <w:tcPr>
            <w:tcW w:w="33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AED057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pt-BR"/>
              </w:rPr>
              <w:t>Python, função serverless na Vercel (/api/perguntar)</w:t>
            </w:r>
          </w:p>
        </w:tc>
      </w:tr>
      <w:tr xmlns:wp14="http://schemas.microsoft.com/office/word/2010/wordml" w:rsidTr="6D3A1713" w14:paraId="07601952" wp14:textId="77777777">
        <w:trPr>
          <w:cantSplit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25699C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Vetorização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986F17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pt-BR"/>
              </w:rPr>
              <w:t>Geração de embeddings da pergunta (em tempo real, no endpoint) e dos chunks da base de conhecimento (em lote, via script gerar_embeddings.py)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382127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pt-BR"/>
              </w:rPr>
              <w:t>Hugging Face Inference API (BAAI/bge-small-en-v1.5, 384 dimensões), com fallback local por hashing + TF-IDF (tabela de IDF compartilhada via idf_table.json)</w:t>
            </w:r>
          </w:p>
        </w:tc>
      </w:tr>
      <w:tr xmlns:wp14="http://schemas.microsoft.com/office/word/2010/wordml" w:rsidTr="6D3A1713" w14:paraId="47ABF3F3" wp14:textId="77777777">
        <w:trPr>
          <w:cantSplit/>
        </w:trPr>
        <w:tc>
          <w:tcPr>
            <w:tcW w:w="17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58141D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Dados</w:t>
            </w:r>
          </w:p>
        </w:tc>
        <w:tc>
          <w:tcPr>
            <w:tcW w:w="38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5EB19E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pt-BR"/>
              </w:rPr>
              <w:t>Documentos oficiais, chunks, estudantes, situação acadêmica/financeira, conversas</w:t>
            </w:r>
          </w:p>
        </w:tc>
        <w:tc>
          <w:tcPr>
            <w:tcW w:w="33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25C34A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pt-BR"/>
              </w:rPr>
              <w:t>Supabase (Postgres + pgvector)</w:t>
            </w:r>
          </w:p>
        </w:tc>
      </w:tr>
      <w:tr xmlns:wp14="http://schemas.microsoft.com/office/word/2010/wordml" w:rsidTr="6D3A1713" w14:paraId="4F633BFB" wp14:textId="77777777">
        <w:trPr>
          <w:cantSplit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D99ACE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Busca semântica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F50C4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Recuperação dos trechos mais relevantes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A7B7A6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Função SQL buscar_chunks_similares (RPC no Supabase)</w:t>
            </w:r>
          </w:p>
        </w:tc>
      </w:tr>
      <w:tr xmlns:wp14="http://schemas.microsoft.com/office/word/2010/wordml" w:rsidTr="6D3A1713" w14:paraId="67763626" wp14:textId="77777777">
        <w:trPr>
          <w:cantSplit/>
        </w:trPr>
        <w:tc>
          <w:tcPr>
            <w:tcW w:w="17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070748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Integração acadêmica</w:t>
            </w:r>
          </w:p>
        </w:tc>
        <w:tc>
          <w:tcPr>
            <w:tcW w:w="38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A6DF6A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Situação do estudante para personalizar a resposta</w:t>
            </w:r>
          </w:p>
        </w:tc>
        <w:tc>
          <w:tcPr>
            <w:tcW w:w="33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63B927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Mock com dados fictícios, mesmo contrato previsto para o TOTVS</w:t>
            </w:r>
          </w:p>
        </w:tc>
      </w:tr>
      <w:tr xmlns:wp14="http://schemas.microsoft.com/office/word/2010/wordml" w:rsidTr="6D3A1713" w14:paraId="0A50B627" wp14:textId="77777777">
        <w:trPr>
          <w:cantSplit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E00B3D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Nuvem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5AE2C3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Hospedagem da API e do frontend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CE1BDD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Vercel</w:t>
            </w:r>
          </w:p>
        </w:tc>
      </w:tr>
    </w:tbl>
    <w:p xmlns:wp14="http://schemas.microsoft.com/office/word/2010/wordml" w14:paraId="47BC3C70" wp14:textId="77777777">
      <w:pPr>
        <w:spacing w:after="160" w:line="276" w:lineRule="auto"/>
      </w:pPr>
      <w:r w:rsidRPr="6D3A1713" w:rsidR="6D3A1713">
        <w:rPr>
          <w:sz w:val="22"/>
          <w:szCs w:val="22"/>
          <w:lang w:val="en-US"/>
        </w:rPr>
        <w:t>Nota sobre a escolha do modelo de embeddings: o modelo originalmente planejado (sentence-transformers/all-MiniLM-L6-v2) foi descontinuado pela Hugging Face para extração de vetor na API gratuita, passando a ser servido apenas para comparação direta de frases. O grupo migrou para BAAI/bge-small-en-v1.5, que mantém a mesma dimensão (384) e está confirmado funcionando; por ser otimizado para inglês, a qualidade semântica em português fica abaixo do ideal (ver risco na seção 2.5), mas ainda supera o método de hashing + TF-IDF usado como fallback.</w:t>
      </w:r>
    </w:p>
    <w:p xmlns:wp14="http://schemas.microsoft.com/office/word/2010/wordml" w14:paraId="1E8F334A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3.3 Modelo de dados (principais entidades)</w:t>
      </w:r>
    </w:p>
    <w:p xmlns:wp14="http://schemas.microsoft.com/office/word/2010/wordml" w14:paraId="7A0B02F1" wp14:textId="77777777">
      <w:pPr>
        <w:spacing w:after="160" w:line="276" w:lineRule="auto"/>
      </w:pPr>
      <w:r w:rsidRPr="6D3A1713" w:rsidR="6D3A1713">
        <w:rPr>
          <w:sz w:val="22"/>
          <w:szCs w:val="22"/>
          <w:lang w:val="en-US"/>
        </w:rPr>
        <w:t>O schema está implementado no Supabase (Postgres) com tipos enumerados para os campos controlados (papel do usuário, canal, status de conversa, decisão de validação, prioridade, status de matrícula e categoria de score), e está organizado nos seguintes grupos:</w:t>
      </w:r>
    </w:p>
    <w:p xmlns:wp14="http://schemas.microsoft.com/office/word/2010/wordml" w14:paraId="52AB218D" wp14:textId="77777777">
      <w:pPr>
        <w:pStyle w:val="Heading3"/>
        <w:spacing w:before="200" w:after="100"/>
      </w:pPr>
      <w:r w:rsidRPr="6D3A1713" w:rsidR="6D3A1713">
        <w:rPr>
          <w:b w:val="1"/>
          <w:bCs w:val="1"/>
          <w:color w:val="222222"/>
          <w:sz w:val="22"/>
          <w:szCs w:val="22"/>
          <w:lang w:val="en-US"/>
        </w:rPr>
        <w:t>Perfis e dados do estudante (RF01/RF02)</w:t>
      </w:r>
    </w:p>
    <w:tbl>
      <w:tblPr>
        <w:tblW w:w="880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200"/>
      </w:tblGrid>
      <w:tr xmlns:wp14="http://schemas.microsoft.com/office/word/2010/wordml" w:rsidTr="6D3A1713" w14:paraId="489CAB4E" wp14:textId="77777777">
        <w:trPr>
          <w:cantSplit/>
          <w:tblHeader/>
        </w:trPr>
        <w:tc>
          <w:tcPr>
            <w:tcW w:w="22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84A031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Entidade</w:t>
            </w:r>
          </w:p>
        </w:tc>
        <w:tc>
          <w:tcPr>
            <w:tcW w:w="34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189324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Campos principais</w:t>
            </w:r>
          </w:p>
        </w:tc>
        <w:tc>
          <w:tcPr>
            <w:tcW w:w="32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C69E15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Finalidade</w:t>
            </w:r>
          </w:p>
        </w:tc>
      </w:tr>
      <w:tr xmlns:wp14="http://schemas.microsoft.com/office/word/2010/wordml" w:rsidTr="6D3A1713" w14:paraId="2C6B2561" wp14:textId="77777777">
        <w:trPr>
          <w:cantSplit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A2F0EE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perfis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62C44C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papel (estudante/atendente/administrador/equipe_tecnica), nome_completo, email, ativo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ABE9B8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Estende auth.users do Supabase; controla o perfil de acesso conforme RF01.</w:t>
            </w:r>
          </w:p>
        </w:tc>
      </w:tr>
      <w:tr xmlns:wp14="http://schemas.microsoft.com/office/word/2010/wordml" w:rsidTr="6D3A1713" w14:paraId="53F1F741" wp14:textId="77777777">
        <w:trPr>
          <w:cantSplit/>
        </w:trPr>
        <w:tc>
          <w:tcPr>
            <w:tcW w:w="22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AE20A9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estudantes</w:t>
            </w:r>
          </w:p>
        </w:tc>
        <w:tc>
          <w:tcPr>
            <w:tcW w:w="34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029060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ra, curso, semestre_atual, status (regular/trancado/inadimplente/formado/evadido), endereco_aproximado</w:t>
            </w:r>
          </w:p>
        </w:tc>
        <w:tc>
          <w:tcPr>
            <w:tcW w:w="32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59B19D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Dados do estudante; endereço é sempre aproximado (ex.: “Zona Sul – SP”), nunca exato, conforme regra do edital.</w:t>
            </w:r>
          </w:p>
        </w:tc>
      </w:tr>
      <w:tr xmlns:wp14="http://schemas.microsoft.com/office/word/2010/wordml" w:rsidTr="6D3A1713" w14:paraId="26145249" wp14:textId="77777777">
        <w:trPr>
          <w:cantSplit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52737B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situacao_financeira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37F187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adimplente, possui_acordo, quantidade_pendencias, tipo_financiamento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AD2CA2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Contexto financeiro; valores monetários exatos nunca são expostos ao estudante sem autorização.</w:t>
            </w:r>
          </w:p>
        </w:tc>
      </w:tr>
      <w:tr xmlns:wp14="http://schemas.microsoft.com/office/word/2010/wordml" w:rsidTr="6D3A1713" w14:paraId="6345A071" wp14:textId="77777777">
        <w:trPr>
          <w:cantSplit/>
        </w:trPr>
        <w:tc>
          <w:tcPr>
            <w:tcW w:w="22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E16225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situacao_academica</w:t>
            </w:r>
          </w:p>
        </w:tc>
        <w:tc>
          <w:tcPr>
            <w:tcW w:w="34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EE0A48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media_geral, percentual_frequencia, quantidade_reprovacoes, tendencia_desempenho</w:t>
            </w:r>
          </w:p>
        </w:tc>
        <w:tc>
          <w:tcPr>
            <w:tcW w:w="32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5DD9AF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Contexto acadêmico usado para personalizar a orientação.</w:t>
            </w:r>
          </w:p>
        </w:tc>
      </w:tr>
      <w:tr xmlns:wp14="http://schemas.microsoft.com/office/word/2010/wordml" w:rsidTr="6D3A1713" w14:paraId="55BD740D" wp14:textId="77777777">
        <w:trPr>
          <w:cantSplit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850867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pt-BR"/>
              </w:rPr>
              <w:t>matriculas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CD3034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periodo_letivo, status, data_solicitacao, data_confirmacao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68FB23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Histórico de matrícula do estudante por período letivo.</w:t>
            </w:r>
          </w:p>
        </w:tc>
      </w:tr>
    </w:tbl>
    <w:p xmlns:wp14="http://schemas.microsoft.com/office/word/2010/wordml" w14:paraId="7A47B870" wp14:textId="77777777">
      <w:pPr>
        <w:pStyle w:val="Heading3"/>
        <w:spacing w:before="200" w:after="100"/>
      </w:pPr>
      <w:r w:rsidRPr="6D3A1713" w:rsidR="6D3A1713">
        <w:rPr>
          <w:b w:val="1"/>
          <w:bCs w:val="1"/>
          <w:color w:val="222222"/>
          <w:sz w:val="22"/>
          <w:szCs w:val="22"/>
          <w:lang w:val="en-US"/>
        </w:rPr>
        <w:t>Base de conhecimento e busca semântica (RF16)</w:t>
      </w:r>
    </w:p>
    <w:tbl>
      <w:tblPr>
        <w:tblW w:w="880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200"/>
      </w:tblGrid>
      <w:tr xmlns:wp14="http://schemas.microsoft.com/office/word/2010/wordml" w:rsidTr="6D3A1713" w14:paraId="7846F085" wp14:textId="77777777">
        <w:trPr>
          <w:cantSplit/>
          <w:tblHeader/>
        </w:trPr>
        <w:tc>
          <w:tcPr>
            <w:tcW w:w="22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27AB5F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Entidade</w:t>
            </w:r>
          </w:p>
        </w:tc>
        <w:tc>
          <w:tcPr>
            <w:tcW w:w="34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2D1DD9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Campos principais</w:t>
            </w:r>
          </w:p>
        </w:tc>
        <w:tc>
          <w:tcPr>
            <w:tcW w:w="32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C06616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Finalidade</w:t>
            </w:r>
          </w:p>
        </w:tc>
      </w:tr>
      <w:tr xmlns:wp14="http://schemas.microsoft.com/office/word/2010/wordml" w:rsidTr="6D3A1713" w14:paraId="31D95CB5" wp14:textId="77777777">
        <w:trPr>
          <w:cantSplit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CBFA2B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documentos_oficiais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872F80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titulo, categoria, fonte, versao, ativo, data_atualizacao, criado_por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BC1655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Catálogo dos documentos institucionais, versionado e com possibilidade de desativação sem exclusão.</w:t>
            </w:r>
          </w:p>
        </w:tc>
      </w:tr>
      <w:tr xmlns:wp14="http://schemas.microsoft.com/office/word/2010/wordml" w:rsidTr="6D3A1713" w14:paraId="276BA96C" wp14:textId="77777777">
        <w:trPr>
          <w:cantSplit/>
        </w:trPr>
        <w:tc>
          <w:tcPr>
            <w:tcW w:w="22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6C653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documentos_chunks</w:t>
            </w:r>
          </w:p>
        </w:tc>
        <w:tc>
          <w:tcPr>
            <w:tcW w:w="34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DA1A35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documento_id, ordem, conteudo, embedding (vetor de 384 dimensões)</w:t>
            </w:r>
          </w:p>
        </w:tc>
        <w:tc>
          <w:tcPr>
            <w:tcW w:w="32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5A928B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Trechos vetorizados dos documentos, indexados com pgvector (ivfflat, similaridade de cosseno) para a busca semântica.</w:t>
            </w:r>
          </w:p>
        </w:tc>
      </w:tr>
    </w:tbl>
    <w:p xmlns:wp14="http://schemas.microsoft.com/office/word/2010/wordml" w14:paraId="5DF5C675" wp14:textId="77777777">
      <w:pPr>
        <w:pStyle w:val="Heading3"/>
        <w:spacing w:before="200" w:after="100"/>
      </w:pPr>
      <w:r w:rsidRPr="6D3A1713" w:rsidR="6D3A1713">
        <w:rPr>
          <w:b w:val="1"/>
          <w:bCs w:val="1"/>
          <w:color w:val="222222"/>
          <w:sz w:val="22"/>
          <w:szCs w:val="22"/>
          <w:lang w:val="en-US"/>
        </w:rPr>
        <w:t>Conversas, respostas e evidências (RF06/RF10)</w:t>
      </w:r>
    </w:p>
    <w:tbl>
      <w:tblPr>
        <w:tblW w:w="880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200"/>
      </w:tblGrid>
      <w:tr xmlns:wp14="http://schemas.microsoft.com/office/word/2010/wordml" w:rsidTr="6D3A1713" w14:paraId="086A7143" wp14:textId="77777777">
        <w:trPr>
          <w:cantSplit/>
          <w:tblHeader/>
        </w:trPr>
        <w:tc>
          <w:tcPr>
            <w:tcW w:w="22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269B0F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Entidade</w:t>
            </w:r>
          </w:p>
        </w:tc>
        <w:tc>
          <w:tcPr>
            <w:tcW w:w="34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990986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Campos principais</w:t>
            </w:r>
          </w:p>
        </w:tc>
        <w:tc>
          <w:tcPr>
            <w:tcW w:w="32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20300B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Finalidade</w:t>
            </w:r>
          </w:p>
        </w:tc>
      </w:tr>
      <w:tr xmlns:wp14="http://schemas.microsoft.com/office/word/2010/wordml" w:rsidTr="6D3A1713" w14:paraId="4EFD4631" wp14:textId="77777777">
        <w:trPr>
          <w:cantSplit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E48E3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conversas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B2C8C1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estudante_id, canal, status (aberta/encerrada/encaminhada_humano)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69145D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Sessão de interação do estudante com o agente.</w:t>
            </w:r>
          </w:p>
        </w:tc>
      </w:tr>
      <w:tr xmlns:wp14="http://schemas.microsoft.com/office/word/2010/wordml" w:rsidTr="6D3A1713" w14:paraId="7D69A67D" wp14:textId="77777777">
        <w:trPr>
          <w:cantSplit/>
        </w:trPr>
        <w:tc>
          <w:tcPr>
            <w:tcW w:w="22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AE7936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mensagens</w:t>
            </w:r>
          </w:p>
        </w:tc>
        <w:tc>
          <w:tcPr>
            <w:tcW w:w="34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F731EF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conversa_id, remetente (estudante/agente/atendente), conteudo</w:t>
            </w:r>
          </w:p>
        </w:tc>
        <w:tc>
          <w:tcPr>
            <w:tcW w:w="32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F20FA7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Histórico de mensagens trocadas dentro de cada conversa.</w:t>
            </w:r>
          </w:p>
        </w:tc>
      </w:tr>
      <w:tr xmlns:wp14="http://schemas.microsoft.com/office/word/2010/wordml" w:rsidTr="6D3A1713" w14:paraId="75635A70" wp14:textId="77777777">
        <w:trPr>
          <w:cantSplit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19A7D0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respostas_agente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60CA3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resposta_gerada, confianca_score, versao_modelo, abstencao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A39C9C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Resposta gerada pelo agente, com grau de confiança e sinalização de abstenção.</w:t>
            </w:r>
          </w:p>
        </w:tc>
      </w:tr>
      <w:tr xmlns:wp14="http://schemas.microsoft.com/office/word/2010/wordml" w:rsidTr="6D3A1713" w14:paraId="0DA2DDBD" wp14:textId="77777777">
        <w:trPr>
          <w:cantSplit/>
        </w:trPr>
        <w:tc>
          <w:tcPr>
            <w:tcW w:w="22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B1189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resposta_evidencias</w:t>
            </w:r>
          </w:p>
        </w:tc>
        <w:tc>
          <w:tcPr>
            <w:tcW w:w="34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1A4591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resposta_id, chunk_id, similaridade, posicao_ranking</w:t>
            </w:r>
          </w:p>
        </w:tc>
        <w:tc>
          <w:tcPr>
            <w:tcW w:w="32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F28DF7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Evidências (trechos-fonte) que sustentam cada resposta, em ordem de relevância.</w:t>
            </w:r>
          </w:p>
        </w:tc>
      </w:tr>
    </w:tbl>
    <w:p xmlns:wp14="http://schemas.microsoft.com/office/word/2010/wordml" w14:paraId="6E9C1FAB" wp14:textId="77777777">
      <w:pPr>
        <w:pStyle w:val="Heading3"/>
        <w:spacing w:before="200" w:after="100"/>
      </w:pPr>
      <w:r w:rsidRPr="6D3A1713" w:rsidR="6D3A1713">
        <w:rPr>
          <w:b w:val="1"/>
          <w:bCs w:val="1"/>
          <w:color w:val="222222"/>
          <w:sz w:val="22"/>
          <w:szCs w:val="22"/>
          <w:lang w:val="en-US"/>
        </w:rPr>
        <w:t>Validação humana e encaminhamento (RF07/RF08/RF09)</w:t>
      </w:r>
    </w:p>
    <w:tbl>
      <w:tblPr>
        <w:tblW w:w="880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200"/>
      </w:tblGrid>
      <w:tr xmlns:wp14="http://schemas.microsoft.com/office/word/2010/wordml" w:rsidTr="6D3A1713" w14:paraId="4982821A" wp14:textId="77777777">
        <w:trPr>
          <w:cantSplit/>
          <w:tblHeader/>
        </w:trPr>
        <w:tc>
          <w:tcPr>
            <w:tcW w:w="22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588DCE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Entidade</w:t>
            </w:r>
          </w:p>
        </w:tc>
        <w:tc>
          <w:tcPr>
            <w:tcW w:w="34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FCC07A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Campos principais</w:t>
            </w:r>
          </w:p>
        </w:tc>
        <w:tc>
          <w:tcPr>
            <w:tcW w:w="32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533F3C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Finalidade</w:t>
            </w:r>
          </w:p>
        </w:tc>
      </w:tr>
      <w:tr xmlns:wp14="http://schemas.microsoft.com/office/word/2010/wordml" w:rsidTr="6D3A1713" w14:paraId="1072CD40" wp14:textId="77777777">
        <w:trPr>
          <w:cantSplit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AACAD4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validacoes_humanas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EEFFAC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atendente_id, decisao (confirmado/ajustado/rejeitado/pendente), justificativa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CCF67B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Registro da revisão humana sobre a resposta do agente, com justificativa obrigatória.</w:t>
            </w:r>
          </w:p>
        </w:tc>
      </w:tr>
      <w:tr xmlns:wp14="http://schemas.microsoft.com/office/word/2010/wordml" w:rsidTr="6D3A1713" w14:paraId="011DD35E" wp14:textId="77777777">
        <w:trPr>
          <w:cantSplit/>
        </w:trPr>
        <w:tc>
          <w:tcPr>
            <w:tcW w:w="22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763D8E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encaminhamentos</w:t>
            </w:r>
          </w:p>
        </w:tc>
        <w:tc>
          <w:tcPr>
            <w:tcW w:w="34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02202B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motivo, setor_destino, prioridade, atendente_responsavel, status, prazo</w:t>
            </w:r>
          </w:p>
        </w:tc>
        <w:tc>
          <w:tcPr>
            <w:tcW w:w="32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37925F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Fila de casos encaminhados ao ASA quando o agente se abstém ou identifica necessidade de atendimento humano.</w:t>
            </w:r>
          </w:p>
        </w:tc>
      </w:tr>
    </w:tbl>
    <w:p xmlns:wp14="http://schemas.microsoft.com/office/word/2010/wordml" w14:paraId="6000248A" wp14:textId="77777777">
      <w:pPr>
        <w:pStyle w:val="Heading3"/>
        <w:spacing w:before="200" w:after="100"/>
      </w:pPr>
      <w:r w:rsidRPr="6D3A1713" w:rsidR="6D3A1713">
        <w:rPr>
          <w:b w:val="1"/>
          <w:bCs w:val="1"/>
          <w:color w:val="222222"/>
          <w:sz w:val="22"/>
          <w:szCs w:val="22"/>
          <w:lang w:val="en-US"/>
        </w:rPr>
        <w:t>Auditoria e melhoria contínua (RF10/RF17)</w:t>
      </w:r>
    </w:p>
    <w:tbl>
      <w:tblPr>
        <w:tblW w:w="880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200"/>
      </w:tblGrid>
      <w:tr xmlns:wp14="http://schemas.microsoft.com/office/word/2010/wordml" w:rsidTr="6D3A1713" w14:paraId="779F15DA" wp14:textId="77777777">
        <w:trPr>
          <w:cantSplit/>
          <w:tblHeader/>
        </w:trPr>
        <w:tc>
          <w:tcPr>
            <w:tcW w:w="22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722D92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Entidade</w:t>
            </w:r>
          </w:p>
        </w:tc>
        <w:tc>
          <w:tcPr>
            <w:tcW w:w="34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53ED99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Campos principais</w:t>
            </w:r>
          </w:p>
        </w:tc>
        <w:tc>
          <w:tcPr>
            <w:tcW w:w="32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34053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Finalidade</w:t>
            </w:r>
          </w:p>
        </w:tc>
      </w:tr>
      <w:tr xmlns:wp14="http://schemas.microsoft.com/office/word/2010/wordml" w:rsidTr="6D3A1713" w14:paraId="7D1EE926" wp14:textId="77777777">
        <w:trPr>
          <w:cantSplit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D0066F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auditoria_logs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ABADF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usuario_id, acao, entidade, entidade_id, detalhes (jsonb)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0F1C4B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Log de ações relevantes do sistema (resposta gerada, validação humana, login), para rastreabilidade.</w:t>
            </w:r>
          </w:p>
        </w:tc>
      </w:tr>
      <w:tr xmlns:wp14="http://schemas.microsoft.com/office/word/2010/wordml" w:rsidTr="6D3A1713" w14:paraId="5B51905E" wp14:textId="77777777">
        <w:trPr>
          <w:cantSplit/>
        </w:trPr>
        <w:tc>
          <w:tcPr>
            <w:tcW w:w="22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EA6040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feedback_respostas</w:t>
            </w:r>
          </w:p>
        </w:tc>
        <w:tc>
          <w:tcPr>
            <w:tcW w:w="34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753A9E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estudante_id, avaliacao (util/nao_util), comentario</w:t>
            </w:r>
          </w:p>
        </w:tc>
        <w:tc>
          <w:tcPr>
            <w:tcW w:w="32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4A23CB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Avaliação do estudante sobre a utilidade da resposta recebida, usada para melhoria do agente.</w:t>
            </w:r>
          </w:p>
        </w:tc>
      </w:tr>
    </w:tbl>
    <w:p xmlns:wp14="http://schemas.microsoft.com/office/word/2010/wordml" w14:paraId="56F8977E" wp14:textId="77777777">
      <w:pPr>
        <w:pStyle w:val="Heading3"/>
        <w:spacing w:before="200" w:after="100"/>
      </w:pPr>
      <w:r w:rsidRPr="6D3A1713" w:rsidR="6D3A1713">
        <w:rPr>
          <w:b w:val="1"/>
          <w:bCs w:val="1"/>
          <w:color w:val="222222"/>
          <w:sz w:val="22"/>
          <w:szCs w:val="22"/>
          <w:lang w:val="en-US"/>
        </w:rPr>
        <w:t>Extensão opcional</w:t>
      </w:r>
    </w:p>
    <w:tbl>
      <w:tblPr>
        <w:tblW w:w="880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200"/>
      </w:tblGrid>
      <w:tr xmlns:wp14="http://schemas.microsoft.com/office/word/2010/wordml" w:rsidTr="6D3A1713" w14:paraId="4CA4FDA8" wp14:textId="77777777">
        <w:trPr>
          <w:cantSplit/>
          <w:tblHeader/>
        </w:trPr>
        <w:tc>
          <w:tcPr>
            <w:tcW w:w="22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87369D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Entidade</w:t>
            </w:r>
          </w:p>
        </w:tc>
        <w:tc>
          <w:tcPr>
            <w:tcW w:w="34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BE5655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Campos principais</w:t>
            </w:r>
          </w:p>
        </w:tc>
        <w:tc>
          <w:tcPr>
            <w:tcW w:w="32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3324EA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Finalidade</w:t>
            </w:r>
          </w:p>
        </w:tc>
      </w:tr>
      <w:tr xmlns:wp14="http://schemas.microsoft.com/office/word/2010/wordml" w:rsidTr="6D3A1713" w14:paraId="53C4E1B9" wp14:textId="77777777">
        <w:trPr>
          <w:cantSplit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8A9FE5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alertas_evasao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A5435D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score_financeiro, score_academico, score_relacionamento, score_geral, categoria (verde/amarelo/vermelho), fatores (jsonb)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51D09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Estrutura preparada para, opcionalmente, demonstrar integração com lógica do Agente de Monitoramento como funcionalidade extra do edital.</w:t>
            </w:r>
          </w:p>
        </w:tc>
      </w:tr>
    </w:tbl>
    <w:p xmlns:wp14="http://schemas.microsoft.com/office/word/2010/wordml" w14:paraId="0D0EFD7B" wp14:textId="77777777">
      <w:pPr>
        <w:pStyle w:val="Heading3"/>
        <w:spacing w:before="200" w:after="100"/>
      </w:pPr>
      <w:r>
        <w:rPr>
          <w:b/>
          <w:bCs/>
          <w:color w:val="222222"/>
          <w:sz w:val="22"/>
          <w:szCs w:val="22"/>
        </w:rPr>
        <w:t xml:space="preserve">Segurança de acesso aos dados</w:t>
      </w:r>
    </w:p>
    <w:p xmlns:wp14="http://schemas.microsoft.com/office/word/2010/wordml" w14:paraId="727D36C7" wp14:textId="77777777">
      <w:pPr>
        <w:spacing w:after="160" w:line="276"/>
      </w:pPr>
      <w:r>
        <w:rPr>
          <w:sz w:val="22"/>
          <w:szCs w:val="22"/>
        </w:rPr>
        <w:t xml:space="preserve">Todas as tabelas com dado pessoal ou acadêmico sensível (perfis, estudantes, situacao_financeira, situacao_academica, conversas, mensagens, respostas_agente, validacoes_humanas, auditoria_logs) têm Row Level Security (RLS) habilitado no Postgres. As políticas garantem que um estudante só enxerga os próprios dados (perfil, situação financeira/acadêmica, conversas e mensagens), enquanto atendentes, administradores e equipe técnica têm acesso ampliado conforme o perfil. Isso implementa, no nível do banco de dados, o princípio do menor privilégio exigido pelo RF01 e pelos requisitos de privacidade do edital.</w:t>
      </w:r>
    </w:p>
    <w:p xmlns:wp14="http://schemas.microsoft.com/office/word/2010/wordml" w14:paraId="2B3759FC" wp14:textId="77777777">
      <w:pPr>
        <w:pStyle w:val="Heading3"/>
        <w:spacing w:before="200" w:after="100"/>
      </w:pPr>
      <w:r>
        <w:rPr>
          <w:b/>
          <w:bCs/>
          <w:color w:val="222222"/>
          <w:sz w:val="22"/>
          <w:szCs w:val="22"/>
        </w:rPr>
        <w:t xml:space="preserve">Pipeline de ingestação da base de conhecimento</w:t>
      </w:r>
    </w:p>
    <w:p xmlns:wp14="http://schemas.microsoft.com/office/word/2010/wordml" w14:paraId="1362FD8C" wp14:textId="77777777">
      <w:pPr>
        <w:spacing w:after="160" w:line="276"/>
      </w:pPr>
      <w:r>
        <w:rPr>
          <w:sz w:val="22"/>
          <w:szCs w:val="22"/>
        </w:rPr>
        <w:t xml:space="preserve">A população da base de conhecimento segue um pipeline em três etapas, já executado uma vez sobre os 20 documentos fictícios desta entrega, e a ser repetido quando os documentos reais do ASA forem incorporados (Entrega 2):</w:t>
      </w:r>
    </w:p>
    <w:p xmlns:wp14="http://schemas.microsoft.com/office/word/2010/wordml" w14:paraId="1DB29D81" wp14:textId="77777777">
      <w:pPr>
        <w:pStyle w:val="ListParagraph"/>
        <w:numPr>
          <w:ilvl w:val="0"/>
          <w:numId w:val="4"/>
        </w:numPr>
        <w:spacing w:after="80" w:line="268"/>
      </w:pPr>
      <w:r>
        <w:rPr>
          <w:sz w:val="22"/>
          <w:szCs w:val="22"/>
        </w:rPr>
        <w:t xml:space="preserve">Cadastro do documento oficial na tabela documentos_oficiais (título, categoria, fonte, data de atualização).</w:t>
      </w:r>
    </w:p>
    <w:p xmlns:wp14="http://schemas.microsoft.com/office/word/2010/wordml" w14:paraId="3F60C8A0" wp14:textId="77777777">
      <w:pPr>
        <w:pStyle w:val="ListParagraph"/>
        <w:numPr>
          <w:ilvl w:val="0"/>
          <w:numId w:val="4"/>
        </w:numPr>
        <w:spacing w:after="80" w:line="268"/>
      </w:pPr>
      <w:r>
        <w:rPr>
          <w:sz w:val="22"/>
          <w:szCs w:val="22"/>
        </w:rPr>
        <w:t xml:space="preserve">Divisão do documento em trechos (chunks) e inserção em documentos_chunks, ainda sem embedding.</w:t>
      </w:r>
    </w:p>
    <w:p xmlns:wp14="http://schemas.microsoft.com/office/word/2010/wordml" w14:paraId="70555A23" wp14:textId="77777777">
      <w:pPr>
        <w:pStyle w:val="ListParagraph"/>
        <w:numPr>
          <w:ilvl w:val="0"/>
          <w:numId w:val="4"/>
        </w:numPr>
        <w:spacing w:after="80" w:line="268"/>
      </w:pPr>
      <w:r>
        <w:rPr>
          <w:sz w:val="22"/>
          <w:szCs w:val="22"/>
        </w:rPr>
        <w:t xml:space="preserve">Execução do script gerar_embeddings.py, que busca todos os chunks sem processar, calcula a tabela de IDF do corpus inteiro (salva em idf_table.json, que precisa ser versionado no repositório) e gera o embedding semântico de cada chunk via Hugging Face, atualizando a coluna embedding no Supabase.</w:t>
      </w:r>
    </w:p>
    <w:p xmlns:wp14="http://schemas.microsoft.com/office/word/2010/wordml" w14:paraId="0A9F1A6E" wp14:textId="77777777">
      <w:pPr>
        <w:spacing w:after="160" w:line="276"/>
      </w:pPr>
      <w:r>
        <w:rPr>
          <w:sz w:val="22"/>
          <w:szCs w:val="22"/>
        </w:rPr>
        <w:t xml:space="preserve">Esse script precisa ser executado novamente sempre que a base de conhecimento for atualizada (documento novo, editado ou desativado), para manter os embeddings e a tabela de IDF sincronizados com o conteúdo atual.</w:t>
      </w:r>
    </w:p>
    <w:p xmlns:wp14="http://schemas.microsoft.com/office/word/2010/wordml" w14:paraId="4FB00230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3.4 Contrato principal: POST /api/perguntar</w:t>
      </w:r>
    </w:p>
    <w:p xmlns:wp14="http://schemas.microsoft.com/office/word/2010/wordml" w14:paraId="316B540F" wp14:textId="77777777">
      <w:pPr>
        <w:spacing w:after="160" w:line="276" w:lineRule="auto"/>
      </w:pPr>
      <w:r w:rsidRPr="6D3A1713" w:rsidR="6D3A1713">
        <w:rPr>
          <w:sz w:val="22"/>
          <w:szCs w:val="22"/>
          <w:lang w:val="en-US"/>
        </w:rPr>
        <w:t>Requisição:</w:t>
      </w:r>
    </w:p>
    <w:p xmlns:wp14="http://schemas.microsoft.com/office/word/2010/wordml" w14:paraId="79BEED22" wp14:textId="77777777">
      <w:pPr>
        <w:spacing w:after="160" w:line="276" w:lineRule="auto"/>
      </w:pPr>
      <w:r w:rsidRPr="6D3A1713" w:rsidR="6D3A1713">
        <w:rPr>
          <w:rFonts w:ascii="Courier New" w:hAnsi="Courier New" w:eastAsia="Courier New" w:cs="Courier New"/>
          <w:sz w:val="20"/>
          <w:szCs w:val="20"/>
          <w:lang w:val="en-US"/>
        </w:rPr>
        <w:t>{ "pergunta": "como eu tranco minha matrícula?" }</w:t>
      </w:r>
    </w:p>
    <w:p xmlns:wp14="http://schemas.microsoft.com/office/word/2010/wordml" w14:paraId="25487E86" wp14:textId="77777777">
      <w:pPr>
        <w:spacing w:after="160" w:line="276" w:lineRule="auto"/>
      </w:pPr>
      <w:r w:rsidRPr="6D3A1713" w:rsidR="6D3A1713">
        <w:rPr>
          <w:sz w:val="22"/>
          <w:szCs w:val="22"/>
          <w:lang w:val="en-US"/>
        </w:rPr>
        <w:t>Resposta:</w:t>
      </w:r>
    </w:p>
    <w:p xmlns:wp14="http://schemas.microsoft.com/office/word/2010/wordml" w14:paraId="0D47B7E0" wp14:textId="77777777">
      <w:pPr>
        <w:spacing w:after="160" w:line="276" w:lineRule="auto"/>
      </w:pPr>
      <w:r w:rsidRPr="6D3A1713" w:rsidR="6D3A1713">
        <w:rPr>
          <w:rFonts w:ascii="Courier New" w:hAnsi="Courier New" w:eastAsia="Courier New" w:cs="Courier New"/>
          <w:sz w:val="20"/>
          <w:szCs w:val="20"/>
          <w:lang w:val="en-US"/>
        </w:rPr>
        <w:t>{ "resposta": "...", "confianca": 0.83, "abstencao": false, "evidencias": [ { "titulo": "...", "fonte": "...", "similaridade": 0.83, "atualizado_em": "...", "trecho": "..." } ] }</w:t>
      </w:r>
    </w:p>
    <w:p xmlns:wp14="http://schemas.microsoft.com/office/word/2010/wordml" w14:paraId="75D4328A" wp14:textId="77777777">
      <w:pPr>
        <w:spacing w:after="160" w:line="276" w:lineRule="auto"/>
      </w:pPr>
      <w:r w:rsidRPr="6D3A1713" w:rsidR="6D3A1713">
        <w:rPr>
          <w:sz w:val="22"/>
          <w:szCs w:val="22"/>
          <w:lang w:val="en-US"/>
        </w:rPr>
        <w:t>Quando a similaridade da melhor evidência fica abaixo do limiar de confiança definido, o campo abstencao vem como true e a resposta orienta o estudante a procurar atendimento humano do ASA, mantendo as evidências disponíveis para transparência.</w:t>
      </w:r>
    </w:p>
    <w:p xmlns:wp14="http://schemas.microsoft.com/office/word/2010/wordml" w14:paraId="44F426B7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3.5 Contrato da integração com o TOTVS (mock)</w:t>
      </w:r>
    </w:p>
    <w:p xmlns:wp14="http://schemas.microsoft.com/office/word/2010/wordml" w14:paraId="6CECF7FC" wp14:textId="77777777">
      <w:pPr>
        <w:spacing w:after="160" w:line="276" w:lineRule="auto"/>
      </w:pPr>
      <w:r w:rsidRPr="6D3A1713" w:rsidR="6D3A1713">
        <w:rPr>
          <w:sz w:val="22"/>
          <w:szCs w:val="22"/>
          <w:lang w:val="en-US"/>
        </w:rPr>
        <w:t>Como o acesso ao ambiente real do TOTVS ainda depende de autorização da FECAP/ASA, a camada de integração foi desenhada de forma isolada atrás de uma interface própria: o agente consome um contrato interno (situação acadêmica e financeira por RA), e não o TOTVS diretamente. No MVP, esse contrato é atendido por um mock com dados fictícios que devolve o mesmo formato esperado do sistema real, permitindo trocar a implementação sem alterar o agente.</w:t>
      </w:r>
    </w:p>
    <w:p xmlns:wp14="http://schemas.microsoft.com/office/word/2010/wordml" w:rsidP="6D3A1713" w14:paraId="512D7AFE" wp14:textId="77777777">
      <w:pPr>
        <w:pStyle w:val="Heading1"/>
        <w:pBdr>
          <w:bottom w:val="single" w:color="1B4332" w:sz="6" w:space="4"/>
        </w:pBdr>
        <w:spacing w:before="360" w:after="160"/>
      </w:pPr>
      <w:r w:rsidRPr="6D3A1713" w:rsidR="6D3A1713">
        <w:rPr>
          <w:b w:val="1"/>
          <w:bCs w:val="1"/>
          <w:color w:val="1B4332"/>
          <w:sz w:val="28"/>
          <w:szCs w:val="28"/>
          <w:lang w:val="en-US"/>
        </w:rPr>
        <w:t>4. Backlog, cronograma, responsabilidades, métricas e validação</w:t>
      </w:r>
    </w:p>
    <w:p xmlns:wp14="http://schemas.microsoft.com/office/word/2010/wordml" w14:paraId="46B2F63B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4.1 Backlog priorizado para a Entrega 1</w:t>
      </w:r>
    </w:p>
    <w:tbl>
      <w:tblPr>
        <w:tblW w:w="970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2100"/>
      </w:tblGrid>
      <w:tr xmlns:wp14="http://schemas.microsoft.com/office/word/2010/wordml" w:rsidTr="6D3A1713" w14:paraId="06203EB8" wp14:textId="77777777">
        <w:trPr>
          <w:cantSplit/>
          <w:tblHeader/>
        </w:trPr>
        <w:tc>
          <w:tcPr>
            <w:tcW w:w="26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9726BA" wp14:textId="77777777"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w="50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DD280C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Descrição</w:t>
            </w:r>
          </w:p>
        </w:tc>
        <w:tc>
          <w:tcPr>
            <w:tcW w:w="21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5768D5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Responsável</w:t>
            </w:r>
          </w:p>
        </w:tc>
      </w:tr>
      <w:tr xmlns:wp14="http://schemas.microsoft.com/office/word/2010/wordml" w:rsidTr="6D3A1713" w14:paraId="6CB569C0" wp14:textId="77777777">
        <w:trPr>
          <w:cantSplit/>
        </w:trPr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E3D87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Base de conhecimento real (Entrega 2)</w:t>
            </w:r>
          </w:p>
        </w:tc>
        <w:tc>
          <w:tcPr>
            <w:tcW w:w="5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14EB41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Coletar os documentos oficiais do ASA mais aderentes ao Agente para o Estudante, cadastrá-los em documentos_oficiais/documentos_chunks e rodar gerar_embeddings.py, substituindo a base fictícia usada nesta entrega.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5F4339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A definir com o grupo</w:t>
            </w:r>
          </w:p>
        </w:tc>
      </w:tr>
      <w:tr xmlns:wp14="http://schemas.microsoft.com/office/word/2010/wordml" w:rsidTr="6D3A1713" w14:paraId="329BDAE6" wp14:textId="77777777">
        <w:trPr>
          <w:cantSplit/>
        </w:trPr>
        <w:tc>
          <w:tcPr>
            <w:tcW w:w="26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7C72F2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Catálogo de fontes</w:t>
            </w:r>
          </w:p>
        </w:tc>
        <w:tc>
          <w:tcPr>
            <w:tcW w:w="50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97ACD2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Documentar cada fonte usada: origem, data de atualização, escopo.</w:t>
            </w:r>
          </w:p>
        </w:tc>
        <w:tc>
          <w:tcPr>
            <w:tcW w:w="21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6B9C6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A definir com o grupo</w:t>
            </w:r>
          </w:p>
        </w:tc>
      </w:tr>
      <w:tr xmlns:wp14="http://schemas.microsoft.com/office/word/2010/wordml" w:rsidTr="6D3A1713" w14:paraId="1B417B18" wp14:textId="77777777">
        <w:trPr>
          <w:cantSplit/>
        </w:trPr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93A103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Notebook de Álgebra Linear</w:t>
            </w:r>
          </w:p>
        </w:tc>
        <w:tc>
          <w:tcPr>
            <w:tcW w:w="5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96AC47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Representar dados do projeto como vetores/matrizes e aplicar operações (similaridade, distância).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A8F053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A definir com o grupo</w:t>
            </w:r>
          </w:p>
        </w:tc>
      </w:tr>
      <w:tr xmlns:wp14="http://schemas.microsoft.com/office/word/2010/wordml" w:rsidTr="6D3A1713" w14:paraId="62226046" wp14:textId="77777777">
        <w:trPr>
          <w:cantSplit/>
        </w:trPr>
        <w:tc>
          <w:tcPr>
            <w:tcW w:w="26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CD020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Ambiente e Model Card</w:t>
            </w:r>
          </w:p>
        </w:tc>
        <w:tc>
          <w:tcPr>
            <w:tcW w:w="50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0DC847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Documentar ambiente Linux/nuvem e escrever a primeira versão do Model Card.</w:t>
            </w:r>
          </w:p>
        </w:tc>
        <w:tc>
          <w:tcPr>
            <w:tcW w:w="21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E8ABC2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A definir com o grupo</w:t>
            </w:r>
          </w:p>
        </w:tc>
      </w:tr>
      <w:tr xmlns:wp14="http://schemas.microsoft.com/office/word/2010/wordml" w:rsidTr="6D3A1713" w14:paraId="5A004E56" wp14:textId="77777777">
        <w:trPr>
          <w:cantSplit/>
        </w:trPr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26EB0E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Remoção do modo debug</w:t>
            </w:r>
          </w:p>
        </w:tc>
        <w:tc>
          <w:tcPr>
            <w:tcW w:w="5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2CB84A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Substituir as mensagens de erro técnico ([DEBUG] ...) do endpoint /api/perguntar por mensagem amigável ao estudante, registrando o erro real em log para manter a rastreabilidade (RF10).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0FF103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A definir com o grupo</w:t>
            </w:r>
          </w:p>
        </w:tc>
      </w:tr>
      <w:tr xmlns:wp14="http://schemas.microsoft.com/office/word/2010/wordml" w:rsidTr="6D3A1713" w14:paraId="42EDEF6E" wp14:textId="77777777">
        <w:trPr>
          <w:cantSplit/>
        </w:trPr>
        <w:tc>
          <w:tcPr>
            <w:tcW w:w="26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2954B7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Consolidação do documento</w:t>
            </w:r>
          </w:p>
        </w:tc>
        <w:tc>
          <w:tcPr>
            <w:tcW w:w="50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88B762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Reunir todas as seções no documento final da Entrega 1 e publicar no GitHub Project.</w:t>
            </w:r>
          </w:p>
        </w:tc>
        <w:tc>
          <w:tcPr>
            <w:tcW w:w="21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2312D1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A definir com o grupo</w:t>
            </w:r>
          </w:p>
        </w:tc>
      </w:tr>
    </w:tbl>
    <w:p xmlns:wp14="http://schemas.microsoft.com/office/word/2010/wordml" w14:paraId="5C65B942" wp14:textId="77777777">
      <w:pPr>
        <w:spacing w:after="160" w:line="276" w:lineRule="auto"/>
      </w:pPr>
      <w:r w:rsidRPr="6D3A1713" w:rsidR="6D3A1713">
        <w:rPr>
          <w:sz w:val="22"/>
          <w:szCs w:val="22"/>
          <w:lang w:val="en-US"/>
        </w:rPr>
        <w:t>Observação: a coluna Responsável será preenchida pelo grupo na reunião de divisão de tarefas, conforme afinidade técnica de cada integrante.</w:t>
      </w:r>
    </w:p>
    <w:p xmlns:wp14="http://schemas.microsoft.com/office/word/2010/wordml" w14:paraId="3FF5A6C1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4.2 Cronograma (conforme etapas do enunciado)</w:t>
      </w:r>
    </w:p>
    <w:tbl>
      <w:tblPr>
        <w:tblW w:w="970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4900"/>
      </w:tblGrid>
      <w:tr xmlns:wp14="http://schemas.microsoft.com/office/word/2010/wordml" w:rsidTr="6D3A1713" w14:paraId="26DCD1AE" wp14:textId="77777777">
        <w:trPr>
          <w:cantSplit/>
          <w:tblHeader/>
        </w:trPr>
        <w:tc>
          <w:tcPr>
            <w:tcW w:w="30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B8212E" wp14:textId="77777777"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w="18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20BAA9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Período</w:t>
            </w:r>
          </w:p>
        </w:tc>
        <w:tc>
          <w:tcPr>
            <w:tcW w:w="49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1B0FF8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Atividades e resultados esperados</w:t>
            </w:r>
          </w:p>
        </w:tc>
      </w:tr>
      <w:tr xmlns:wp14="http://schemas.microsoft.com/office/word/2010/wordml" w:rsidTr="6D3A1713" w14:paraId="02FB7739" wp14:textId="77777777">
        <w:trPr>
          <w:cantSplit/>
        </w:trPr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A71220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1. Descoberta e escolha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684503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Semanas 1-2</w:t>
            </w:r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5A6A54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Entendimento do ASA, seleção do agente, usuários, problema, jornada, escopo do MVP, riscos, backlog e critérios de aceitação.</w:t>
            </w:r>
          </w:p>
        </w:tc>
      </w:tr>
      <w:tr xmlns:wp14="http://schemas.microsoft.com/office/word/2010/wordml" w:rsidTr="6D3A1713" w14:paraId="1D94FEC7" wp14:textId="77777777">
        <w:trPr>
          <w:cantSplit/>
        </w:trPr>
        <w:tc>
          <w:tcPr>
            <w:tcW w:w="30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6ECE23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2. Dados, conhecimento e requisitos</w:t>
            </w:r>
          </w:p>
        </w:tc>
        <w:tc>
          <w:tcPr>
            <w:tcW w:w="18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0B4807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Semanas 3-4</w:t>
            </w:r>
          </w:p>
        </w:tc>
        <w:tc>
          <w:tcPr>
            <w:tcW w:w="49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4322C3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Mapeamento de fontes, permissões, base de conhecimento, regras, dicionário, requisitos, privacidade e arquitetura inicial.</w:t>
            </w:r>
          </w:p>
        </w:tc>
      </w:tr>
      <w:tr xmlns:wp14="http://schemas.microsoft.com/office/word/2010/wordml" w:rsidTr="6D3A1713" w14:paraId="536EE49D" wp14:textId="77777777">
        <w:trPr>
          <w:cantSplit/>
        </w:trPr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073D46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3. Representação matemática e baseline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8439E8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Semanas 5-6</w:t>
            </w:r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F81DCB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Vetores, matrizes, normalização, métricas e primeira versão do modelo/RAG.</w:t>
            </w:r>
          </w:p>
        </w:tc>
      </w:tr>
      <w:tr xmlns:wp14="http://schemas.microsoft.com/office/word/2010/wordml" w:rsidTr="6D3A1713" w14:paraId="16BE10CD" wp14:textId="77777777">
        <w:trPr>
          <w:cantSplit/>
        </w:trPr>
        <w:tc>
          <w:tcPr>
            <w:tcW w:w="30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35C5A1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4. Protótipo web e serviços</w:t>
            </w:r>
          </w:p>
        </w:tc>
        <w:tc>
          <w:tcPr>
            <w:tcW w:w="18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CCC94E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Semanas 7-8</w:t>
            </w:r>
          </w:p>
        </w:tc>
        <w:tc>
          <w:tcPr>
            <w:tcW w:w="49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D9FFE3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Aplicativo inicial, API, banco, autenticação, primeiro fluxo do agente e testes locais.</w:t>
            </w:r>
          </w:p>
        </w:tc>
      </w:tr>
      <w:tr xmlns:wp14="http://schemas.microsoft.com/office/word/2010/wordml" w:rsidTr="6D3A1713" w14:paraId="068DA832" wp14:textId="77777777">
        <w:trPr>
          <w:cantSplit/>
        </w:trPr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544BC8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5. Nuvem e integração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D8F477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Semanas 9-10</w:t>
            </w:r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3C2EC9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Contêiner, ambiente Linux/nuvem, integração web-API-agente, logs e primeiras métricas.</w:t>
            </w:r>
          </w:p>
        </w:tc>
      </w:tr>
      <w:tr xmlns:wp14="http://schemas.microsoft.com/office/word/2010/wordml" w:rsidTr="6D3A1713" w14:paraId="68DDDFF0" wp14:textId="77777777">
        <w:trPr>
          <w:cantSplit/>
        </w:trPr>
        <w:tc>
          <w:tcPr>
            <w:tcW w:w="30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EDE8D0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6. Funcionalidades finais</w:t>
            </w:r>
          </w:p>
        </w:tc>
        <w:tc>
          <w:tcPr>
            <w:tcW w:w="18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F2D1B6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Semanas 11-12</w:t>
            </w:r>
          </w:p>
        </w:tc>
        <w:tc>
          <w:tcPr>
            <w:tcW w:w="49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99BB74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Explicações, fila/alertas/chat, validação humana, histórico, dashboard e ajustes do modelo.</w:t>
            </w:r>
          </w:p>
        </w:tc>
      </w:tr>
      <w:tr xmlns:wp14="http://schemas.microsoft.com/office/word/2010/wordml" w:rsidTr="6D3A1713" w14:paraId="70DEF50F" wp14:textId="77777777">
        <w:trPr>
          <w:cantSplit/>
        </w:trPr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64698F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7. Avaliação e publicação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4510A7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Semanas 13-14</w:t>
            </w:r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A255B2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Testes funcionais, desempenho, segurança, acessibilidade, equidade, observabilidade, deploy e validação com o parceiro.</w:t>
            </w:r>
          </w:p>
        </w:tc>
      </w:tr>
      <w:tr xmlns:wp14="http://schemas.microsoft.com/office/word/2010/wordml" w:rsidTr="6D3A1713" w14:paraId="6ECFC549" wp14:textId="77777777">
        <w:trPr>
          <w:cantSplit/>
        </w:trPr>
        <w:tc>
          <w:tcPr>
            <w:tcW w:w="30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8DE6DF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8. Finalização</w:t>
            </w:r>
          </w:p>
        </w:tc>
        <w:tc>
          <w:tcPr>
            <w:tcW w:w="18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E6EC4F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Semanas 15-16</w:t>
            </w:r>
          </w:p>
        </w:tc>
        <w:tc>
          <w:tcPr>
            <w:tcW w:w="49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278B1D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Relatório final, documentação de extensão, banner, ensaio do pitch, correções e apresentação final.</w:t>
            </w:r>
          </w:p>
        </w:tc>
      </w:tr>
    </w:tbl>
    <w:p xmlns:wp14="http://schemas.microsoft.com/office/word/2010/wordml" w14:paraId="01BC4207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4.3 Métricas de sucesso</w:t>
      </w:r>
    </w:p>
    <w:p xmlns:wp14="http://schemas.microsoft.com/office/word/2010/wordml" w14:paraId="723EAED6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b w:val="1"/>
          <w:bCs w:val="1"/>
          <w:sz w:val="22"/>
          <w:szCs w:val="22"/>
          <w:lang w:val="en-US"/>
        </w:rPr>
        <w:t xml:space="preserve">Taxa de resposta correta: </w:t>
      </w:r>
      <w:r w:rsidRPr="6D3A1713" w:rsidR="6D3A1713">
        <w:rPr>
          <w:sz w:val="22"/>
          <w:szCs w:val="22"/>
          <w:lang w:val="en-US"/>
        </w:rPr>
        <w:t>proporção de perguntas de teste em que o agente recupera o documento/trecho correto.</w:t>
      </w:r>
    </w:p>
    <w:p xmlns:wp14="http://schemas.microsoft.com/office/word/2010/wordml" w14:paraId="196A2956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b w:val="1"/>
          <w:bCs w:val="1"/>
          <w:sz w:val="22"/>
          <w:szCs w:val="22"/>
          <w:lang w:val="en-US"/>
        </w:rPr>
        <w:t xml:space="preserve">Cobertura: </w:t>
      </w:r>
      <w:r w:rsidRPr="6D3A1713" w:rsidR="6D3A1713">
        <w:rPr>
          <w:sz w:val="22"/>
          <w:szCs w:val="22"/>
          <w:lang w:val="en-US"/>
        </w:rPr>
        <w:t>proporção de perguntas do conjunto de teste que encontram evidência suficiente (não abstencao) na base de conhecimento.</w:t>
      </w:r>
    </w:p>
    <w:p xmlns:wp14="http://schemas.microsoft.com/office/word/2010/wordml" w14:paraId="645C056F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b w:val="1"/>
          <w:bCs w:val="1"/>
          <w:sz w:val="22"/>
          <w:szCs w:val="22"/>
          <w:lang w:val="en-US"/>
        </w:rPr>
        <w:t xml:space="preserve">Groundedness: </w:t>
      </w:r>
      <w:r w:rsidRPr="6D3A1713" w:rsidR="6D3A1713">
        <w:rPr>
          <w:sz w:val="22"/>
          <w:szCs w:val="22"/>
          <w:lang w:val="en-US"/>
        </w:rPr>
        <w:t>grau em que a resposta gerada é sustentada pelo trecho recuperado, sem extrapolação.</w:t>
      </w:r>
    </w:p>
    <w:p xmlns:wp14="http://schemas.microsoft.com/office/word/2010/wordml" w14:paraId="1ADD7ECB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b w:val="1"/>
          <w:bCs w:val="1"/>
          <w:sz w:val="22"/>
          <w:szCs w:val="22"/>
          <w:lang w:val="en-US"/>
        </w:rPr>
        <w:t xml:space="preserve">Taxa de abstenção correta: </w:t>
      </w:r>
      <w:r w:rsidRPr="6D3A1713" w:rsidR="6D3A1713">
        <w:rPr>
          <w:sz w:val="22"/>
          <w:szCs w:val="22"/>
          <w:lang w:val="en-US"/>
        </w:rPr>
        <w:t>proporção de perguntas fora de escopo em que o agente corretamente se abstém em vez de responder incerto.</w:t>
      </w:r>
    </w:p>
    <w:p xmlns:wp14="http://schemas.microsoft.com/office/word/2010/wordml" w14:paraId="30554B90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b w:val="1"/>
          <w:bCs w:val="1"/>
          <w:sz w:val="22"/>
          <w:szCs w:val="22"/>
          <w:lang w:val="en-US"/>
        </w:rPr>
        <w:t xml:space="preserve">Tempo de resposta: </w:t>
      </w:r>
      <w:r w:rsidRPr="6D3A1713" w:rsidR="6D3A1713">
        <w:rPr>
          <w:sz w:val="22"/>
          <w:szCs w:val="22"/>
          <w:lang w:val="en-US"/>
        </w:rPr>
        <w:t>tempo entre o envio da pergunta e o retorno da resposta pela API.</w:t>
      </w:r>
    </w:p>
    <w:p xmlns:wp14="http://schemas.microsoft.com/office/word/2010/wordml" w14:paraId="67AF2907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4.4 Plano de validação</w:t>
      </w:r>
    </w:p>
    <w:p xmlns:wp14="http://schemas.microsoft.com/office/word/2010/wordml" w14:paraId="6D86DDED" wp14:textId="77777777">
      <w:pPr>
        <w:pStyle w:val="ListParagraph"/>
        <w:numPr>
          <w:ilvl w:val="0"/>
          <w:numId w:val="5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Montar um conjunto de perguntas de teste cobrindo os principais temas da base de conhecimento (ex.: trancamento, financeiro, TCC, biblioteca).</w:t>
      </w:r>
    </w:p>
    <w:p xmlns:wp14="http://schemas.microsoft.com/office/word/2010/wordml" w14:paraId="78BD692C" wp14:textId="77777777">
      <w:pPr>
        <w:pStyle w:val="ListParagraph"/>
        <w:numPr>
          <w:ilvl w:val="0"/>
          <w:numId w:val="5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Executar cada pergunta contra o endpoint /api/perguntar e registrar resposta, confiança e evidências retornadas.</w:t>
      </w:r>
    </w:p>
    <w:p xmlns:wp14="http://schemas.microsoft.com/office/word/2010/wordml" w14:paraId="0A97E506" wp14:textId="77777777">
      <w:pPr>
        <w:pStyle w:val="ListParagraph"/>
        <w:numPr>
          <w:ilvl w:val="0"/>
          <w:numId w:val="5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Comparar a resposta obtida com a resposta esperada (definida manualmente a partir da fonte oficial), classificando como correta, parcialmente correta ou incorreta.</w:t>
      </w:r>
    </w:p>
    <w:p xmlns:wp14="http://schemas.microsoft.com/office/word/2010/wordml" w14:paraId="4CA9E8F3" wp14:textId="77777777">
      <w:pPr>
        <w:pStyle w:val="ListParagraph"/>
        <w:numPr>
          <w:ilvl w:val="0"/>
          <w:numId w:val="5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Incluir perguntas propositalmente fora do escopo da base, para verificar se o agente se abstém corretamente.</w:t>
      </w:r>
    </w:p>
    <w:p xmlns:wp14="http://schemas.microsoft.com/office/word/2010/wordml" w14:paraId="20D81409" wp14:textId="77777777">
      <w:pPr>
        <w:pStyle w:val="ListParagraph"/>
        <w:numPr>
          <w:ilvl w:val="0"/>
          <w:numId w:val="5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Registrar os resultados no relatório técnico e no Model Card, junto com limitações observadas.</w:t>
      </w:r>
    </w:p>
    <w:p xmlns:wp14="http://schemas.microsoft.com/office/word/2010/wordml" w:rsidP="6D3A1713" w14:paraId="58A8F953" wp14:textId="77777777">
      <w:pPr>
        <w:pStyle w:val="Heading1"/>
        <w:pBdr>
          <w:bottom w:val="single" w:color="1B4332" w:sz="6" w:space="4"/>
        </w:pBdr>
        <w:spacing w:before="360" w:after="160"/>
      </w:pPr>
      <w:r w:rsidRPr="6D3A1713" w:rsidR="6D3A1713">
        <w:rPr>
          <w:b w:val="1"/>
          <w:bCs w:val="1"/>
          <w:color w:val="1B4332"/>
          <w:sz w:val="28"/>
          <w:szCs w:val="28"/>
          <w:lang w:val="en-US"/>
        </w:rPr>
        <w:t>5. Prova de conceito do agente e protótipo do aplicativo</w:t>
      </w:r>
    </w:p>
    <w:p xmlns:wp14="http://schemas.microsoft.com/office/word/2010/wordml" w14:paraId="6C75F7AF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5.1 O que a PoC demonstra</w:t>
      </w:r>
    </w:p>
    <w:p xmlns:wp14="http://schemas.microsoft.com/office/word/2010/wordml" w14:paraId="0084468C" wp14:textId="77777777">
      <w:pPr>
        <w:spacing w:after="160" w:line="276" w:lineRule="auto"/>
      </w:pPr>
      <w:r w:rsidRPr="6D3A1713" w:rsidR="6D3A1713">
        <w:rPr>
          <w:sz w:val="22"/>
          <w:szCs w:val="22"/>
          <w:lang w:val="en-US"/>
        </w:rPr>
        <w:t>A prova de conceito demonstra o fluxo mínimo de ponta a ponta do agente: recebimento da pergunta, busca semântica na base de conhecimento (com fallback automático caso o serviço de embeddings externo falhe), retorno de resposta com evidências e abstenção quando a confiança é insuficiente.</w:t>
      </w:r>
    </w:p>
    <w:p xmlns:wp14="http://schemas.microsoft.com/office/word/2010/wordml" w14:paraId="49246D5A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5.2 Cenários de teste</w:t>
      </w:r>
    </w:p>
    <w:p xmlns:wp14="http://schemas.microsoft.com/office/word/2010/wordml" w14:paraId="30FF524D" wp14:textId="77777777">
      <w:pPr>
        <w:spacing w:after="160" w:line="276" w:lineRule="auto"/>
      </w:pPr>
      <w:r w:rsidRPr="6D3A1713" w:rsidR="6D3A1713">
        <w:rPr>
          <w:sz w:val="22"/>
          <w:szCs w:val="22"/>
          <w:lang w:val="en-US"/>
        </w:rPr>
        <w:t>Os cenários abaixo usam os 20 documentos já cadastrados em seed_v2.sql (base de conhecimento fictícia, mas com conteúdo plausível e alinhado ao vocabulário reconhecido pelo agente). A coluna “documento-fonte esperado” indica qual registro de documentos_oficiais deve aparecer nas evidências da resposta.</w:t>
      </w:r>
    </w:p>
    <w:tbl>
      <w:tblPr>
        <w:tblW w:w="930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600"/>
        <w:gridCol w:w="2500"/>
        <w:gridCol w:w="2300"/>
      </w:tblGrid>
      <w:tr xmlns:wp14="http://schemas.microsoft.com/office/word/2010/wordml" w:rsidTr="6D3A1713" w14:paraId="19E79F7F" wp14:textId="77777777">
        <w:trPr>
          <w:cantSplit/>
          <w:tblHeader/>
        </w:trPr>
        <w:tc>
          <w:tcPr>
            <w:tcW w:w="19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E9E275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Cenário</w:t>
            </w:r>
          </w:p>
        </w:tc>
        <w:tc>
          <w:tcPr>
            <w:tcW w:w="26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B87D43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Pergunta (exemplo)</w:t>
            </w:r>
          </w:p>
        </w:tc>
        <w:tc>
          <w:tcPr>
            <w:tcW w:w="25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2DEC03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Documento-fonte esperado</w:t>
            </w:r>
          </w:p>
        </w:tc>
        <w:tc>
          <w:tcPr>
            <w:tcW w:w="2300" w:type="dxa"/>
            <w:shd w:val="clear" w:color="auto" w:fill="1B43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1554A9" wp14:textId="77777777">
            <w:pPr>
              <w:spacing w:after="40"/>
            </w:pPr>
            <w:r w:rsidRPr="6D3A1713" w:rsidR="6D3A1713">
              <w:rPr>
                <w:b w:val="1"/>
                <w:bCs w:val="1"/>
                <w:color w:val="FFFFFF"/>
                <w:sz w:val="20"/>
                <w:szCs w:val="20"/>
                <w:lang w:val="en-US"/>
              </w:rPr>
              <w:t>Resultado esperado</w:t>
            </w:r>
          </w:p>
        </w:tc>
      </w:tr>
      <w:tr xmlns:wp14="http://schemas.microsoft.com/office/word/2010/wordml" w:rsidTr="6D3A1713" w14:paraId="194BB310" wp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9C2322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Trancamento de matrícula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41FB93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"Como eu tranco minha matrícula?"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B49000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Trancamento de Matrícula — Regulamento Acadêmico, Art. 27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808389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Resposta citando prazo de 15 dias de antecedência e o impacto em bolsas/financiamentos, com fonte e data de atualização.</w:t>
            </w:r>
          </w:p>
        </w:tc>
      </w:tr>
      <w:tr xmlns:wp14="http://schemas.microsoft.com/office/word/2010/wordml" w:rsidTr="6D3A1713" w14:paraId="197D85B1" wp14:textId="77777777">
        <w:trPr>
          <w:cantSplit/>
        </w:trPr>
        <w:tc>
          <w:tcPr>
            <w:tcW w:w="19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4DA7E9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Questão financeira</w:t>
            </w:r>
          </w:p>
        </w:tc>
        <w:tc>
          <w:tcPr>
            <w:tcW w:w="26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DFD096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"Tem algum auxílio para quem está com dificuldade financeira?"</w:t>
            </w:r>
          </w:p>
        </w:tc>
        <w:tc>
          <w:tcPr>
            <w:tcW w:w="25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3FD7B8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Auxílio Financeiro Emergencial — Manual do Aluno, Seção 6.4</w:t>
            </w:r>
          </w:p>
        </w:tc>
        <w:tc>
          <w:tcPr>
            <w:tcW w:w="23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4E6890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Resposta explicando que o auxílio exige comprovação de vulnerabilidade e análise em até 10 dias úteis pelo ASA.</w:t>
            </w:r>
          </w:p>
        </w:tc>
      </w:tr>
      <w:tr xmlns:wp14="http://schemas.microsoft.com/office/word/2010/wordml" w:rsidTr="6D3A1713" w14:paraId="7A2643A5" wp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903F44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TCC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D05B15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"Quando eu preciso começar meu TCC?"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C25316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Trabalho de Conclusão de Curso (TCC) — Manual do Aluno, Seção 7.3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201607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Resposta indicando início no penúltimo semestre e prazo de definição do orientador.</w:t>
            </w:r>
          </w:p>
        </w:tc>
      </w:tr>
      <w:tr xmlns:wp14="http://schemas.microsoft.com/office/word/2010/wordml" w:rsidTr="6D3A1713" w14:paraId="54648980" wp14:textId="77777777">
        <w:trPr>
          <w:cantSplit/>
        </w:trPr>
        <w:tc>
          <w:tcPr>
            <w:tcW w:w="19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38C4DB" wp14:textId="77777777">
            <w:pPr>
              <w:spacing w:after="40"/>
            </w:pPr>
            <w:r>
              <w:rPr>
                <w:sz w:val="20"/>
                <w:szCs w:val="20"/>
              </w:rPr>
              <w:t xml:space="preserve">Biblioteca</w:t>
            </w:r>
          </w:p>
        </w:tc>
        <w:tc>
          <w:tcPr>
            <w:tcW w:w="26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4CC4C5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"Quantos livros eu posso pegar emprestado?"</w:t>
            </w:r>
          </w:p>
        </w:tc>
        <w:tc>
          <w:tcPr>
            <w:tcW w:w="25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40FDD9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Biblioteca - Empréstimo de Livros — Manual do Aluno, Seção 8.1</w:t>
            </w:r>
          </w:p>
        </w:tc>
        <w:tc>
          <w:tcPr>
            <w:tcW w:w="2300" w:type="dxa"/>
            <w:shd w:val="clear" w:color="auto" w:fill="E8F0E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FBF72C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Resposta citando o limite de 3 exemplares por 14 dias, com renovação automática se não houver fila.</w:t>
            </w:r>
          </w:p>
        </w:tc>
      </w:tr>
      <w:tr xmlns:wp14="http://schemas.microsoft.com/office/word/2010/wordml" w:rsidTr="6D3A1713" w14:paraId="7D288902" wp14:textId="77777777"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8B10CF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Fora de escopo (abstenção)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F1AD8B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"Qual o cardápio do restaurante hoje?"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2E86CD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Nenhum (fora da base de conhecimento)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6AF7D6" wp14:textId="77777777">
            <w:pPr>
              <w:spacing w:after="40"/>
            </w:pPr>
            <w:r w:rsidRPr="6D3A1713" w:rsidR="6D3A1713">
              <w:rPr>
                <w:sz w:val="20"/>
                <w:szCs w:val="20"/>
                <w:lang w:val="en-US"/>
              </w:rPr>
              <w:t>Agente se abstém por falta de evidência suficiente e encaminha para atendimento humano do ASA.</w:t>
            </w:r>
          </w:p>
        </w:tc>
      </w:tr>
    </w:tbl>
    <w:p xmlns:wp14="http://schemas.microsoft.com/office/word/2010/wordml" w14:paraId="578D98B3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5.3 Estado atual do protótipo</w:t>
      </w:r>
    </w:p>
    <w:p xmlns:wp14="http://schemas.microsoft.com/office/word/2010/wordml" w14:paraId="143BC2D7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Schema completo modelado e aplicado no Supabase: perfis e perfis de acesso, dados do estudante (estudantes, situacao_financeira, situacao_academica, matriculas), base de conhecimento (documentos_oficiais, documentos_chunks), conversas e mensagens, respostas do agente com evidências, validação humana, encaminhamentos, auditoria e feedback.</w:t>
      </w:r>
    </w:p>
    <w:p xmlns:wp14="http://schemas.microsoft.com/office/word/2010/wordml" w14:paraId="22DB7766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Base de conhecimento fictícia populada (seed_v2.sql): 20 documentos oficiais cadastrados (rematrícula, trancamento, TCC, estágio, biblioteca, auxílio financeiro, entre outros), cada um com um chunk de conteúdo, já vetorizado.</w:t>
      </w:r>
    </w:p>
    <w:p xmlns:wp14="http://schemas.microsoft.com/office/word/2010/wordml" w14:paraId="73C71582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Script gerar_embeddings.py executado sobre os 20 chunks fictícios: tabela de IDF calculada e coluna embedding preenchida via Hugging Face para todos os chunks da base.</w:t>
      </w:r>
    </w:p>
    <w:p xmlns:wp14="http://schemas.microsoft.com/office/word/2010/wordml" w14:paraId="32B172F4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Usuários fictícios criados no Supabase Auth e mock de estudante populado (perfis, estudantes, situacao_academica, situacao_financeira), permitindo consultas de situação acadêmica/financeira por RA.</w:t>
      </w:r>
    </w:p>
    <w:p xmlns:wp14="http://schemas.microsoft.com/office/word/2010/wordml" w14:paraId="69CA5F62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Row Level Security (RLS) habilitado nas tabelas sensíveis, com políticas de acesso por perfil já definidas.</w:t>
      </w:r>
    </w:p>
    <w:p xmlns:wp14="http://schemas.microsoft.com/office/word/2010/wordml" w14:paraId="12D9D866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Função de busca vetorial (buscar_chunks_similares) implementada via RPC no Postgres, usando pgvector.</w:t>
      </w:r>
    </w:p>
    <w:p xmlns:wp14="http://schemas.microsoft.com/office/word/2010/wordml" w14:paraId="7CAE63D9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Endpoint POST /api/perguntar implementado em Python, publicado como função serverless na Vercel, com geração de embeddings semânticos via Hugging Face e fallback automático por hashing + TF-IDF.</w:t>
      </w:r>
    </w:p>
    <w:p xmlns:wp14="http://schemas.microsoft.com/office/word/2010/wordml" w14:paraId="55AA3012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Mecanismo de abstenção por limiar de confiança já implementado no código da API.</w:t>
      </w:r>
    </w:p>
    <w:p xmlns:wp14="http://schemas.microsoft.com/office/word/2010/wordml" w14:paraId="26019439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Interface web (index.html) funcional, chamando o endpoint /api/perguntar de verdade: suporta múltiplas conversas em paralelo (sidebar), sugestões de pergunta, indicador de “digitando”, exibição do grau de confiança, painel expansível de evidências (título, fonte, similaridade) e botão de encaminhamento para atendente humano.</w:t>
      </w:r>
    </w:p>
    <w:p xmlns:wp14="http://schemas.microsoft.com/office/word/2010/wordml" w14:paraId="3EC46663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Bateria de perguntas de teste do plano de validação (seção 4.4) executada contra o endpoint publicado, incluindo cenários de abstenção para perguntas fora de escopo; resultados detalhados no relatório técnico e no Model Card.</w:t>
      </w:r>
    </w:p>
    <w:p xmlns:wp14="http://schemas.microsoft.com/office/word/2010/wordml" w14:paraId="303FEA95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Planejado para a Entrega 2 (não pendente nesta etapa): coleta e ingestão dos documentos oficiais reais do ASA mais aderentes ao Agente para o Estudante, substituindo a base fictícia — ver decisão de escopo na seção 1.7.</w:t>
      </w:r>
    </w:p>
    <w:p xmlns:wp14="http://schemas.microsoft.com/office/word/2010/wordml" w14:paraId="76194CF9" wp14:textId="77777777">
      <w:pPr>
        <w:pStyle w:val="Heading2"/>
        <w:spacing w:before="260" w:after="120"/>
      </w:pPr>
      <w:r w:rsidRPr="6D3A1713" w:rsidR="6D3A1713">
        <w:rPr>
          <w:b w:val="1"/>
          <w:bCs w:val="1"/>
          <w:color w:val="1B4332"/>
          <w:sz w:val="24"/>
          <w:szCs w:val="24"/>
          <w:lang w:val="en-US"/>
        </w:rPr>
        <w:t>5.4 Demonstração</w:t>
      </w:r>
    </w:p>
    <w:p xmlns:wp14="http://schemas.microsoft.com/office/word/2010/wordml" w14:paraId="6D30ADB1" wp14:textId="77777777">
      <w:pPr>
        <w:spacing w:after="160" w:line="276" w:lineRule="auto"/>
      </w:pPr>
      <w:r w:rsidRPr="6D3A1713" w:rsidR="6D3A1713">
        <w:rPr>
          <w:sz w:val="22"/>
          <w:szCs w:val="22"/>
          <w:lang w:val="en-US"/>
        </w:rPr>
        <w:t>Os cenários da seção 5.2 já foram executados contra o endpoint publicado como parte da bateria de validação (seção 4.4). Na apresentação da PoC, esses mesmos cenários serão repetidos ao vivo, mostrando a resposta, as evidências retornadas (fonte, trecho, similaridade) e o comportamento de abstenção no cenário fora de escopo.</w:t>
      </w:r>
    </w:p>
    <w:p xmlns:wp14="http://schemas.microsoft.com/office/word/2010/wordml" w:rsidP="6D3A1713" w14:paraId="04CB162D" wp14:textId="77777777">
      <w:pPr>
        <w:pStyle w:val="Heading1"/>
        <w:pBdr>
          <w:bottom w:val="single" w:color="1B4332" w:sz="6" w:space="4"/>
        </w:pBdr>
        <w:spacing w:before="360" w:after="160"/>
      </w:pPr>
      <w:r w:rsidRPr="6D3A1713" w:rsidR="6D3A1713">
        <w:rPr>
          <w:b w:val="1"/>
          <w:bCs w:val="1"/>
          <w:color w:val="1B4332"/>
          <w:sz w:val="28"/>
          <w:szCs w:val="28"/>
          <w:lang w:val="en-US"/>
        </w:rPr>
        <w:t>6. Referências</w:t>
      </w:r>
    </w:p>
    <w:p xmlns:wp14="http://schemas.microsoft.com/office/word/2010/wordml" w14:paraId="0A1FBF92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FECAP · Área do Sucesso Alvarista (ASA) — https://www.fecap.br/asa/</w:t>
      </w:r>
    </w:p>
    <w:p xmlns:wp14="http://schemas.microsoft.com/office/word/2010/wordml" w14:paraId="7F071FEE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Enunciado do Projeto Interdisciplinar · ASA · 5º CCOMP · 2º semestre de 2026 (versão FINAL)</w:t>
      </w:r>
    </w:p>
    <w:p xmlns:wp14="http://schemas.microsoft.com/office/word/2010/wordml" w14:paraId="091F3C32" wp14:textId="77777777">
      <w:pPr>
        <w:pStyle w:val="ListParagraph"/>
        <w:numPr>
          <w:ilvl w:val="0"/>
          <w:numId w:val="2"/>
        </w:numPr>
        <w:spacing w:after="80" w:line="268" w:lineRule="auto"/>
        <w:rPr/>
      </w:pPr>
      <w:r w:rsidRPr="6D3A1713" w:rsidR="6D3A1713">
        <w:rPr>
          <w:sz w:val="22"/>
          <w:szCs w:val="22"/>
          <w:lang w:val="en-US"/>
        </w:rPr>
        <w:t>Repositório do projeto — https://github.com/2026-2-NCC5/Projeto3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14:paraId="7AD019C5" wp14:textId="77777777"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 xml:space="preserve">PAGE</w:instrText>
    </w:r>
    <w:r>
      <w:rPr>
        <w:color w:val="595959"/>
        <w:sz w:val="16"/>
        <w:szCs w:val="16"/>
      </w:rPr>
      <w:fldChar w:fldCharType="separate"/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de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 xml:space="preserve">NUMPAGES</w:instrText>
    </w:r>
    <w:r>
      <w:rPr>
        <w:color w:val="595959"/>
        <w:sz w:val="16"/>
        <w:szCs w:val="16"/>
      </w:rPr>
      <w:fldChar w:fldCharType="separate"/>
    </w:r>
    <w:r>
      <w:rPr>
        <w:color w:val="595959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p14="http://schemas.microsoft.com/office/word/2010/wordml" w:rsidP="6D3A1713" w14:paraId="18755E05" wp14:textId="77777777">
    <w:pPr>
      <w:pBdr>
        <w:bottom w:val="single" w:color="CCCCCC" w:sz="4" w:space="4"/>
      </w:pBdr>
      <w:jc w:val="right"/>
    </w:pPr>
    <w:r w:rsidRPr="6D3A1713" w:rsidR="6D3A1713">
      <w:rPr>
        <w:i w:val="1"/>
        <w:iCs w:val="1"/>
        <w:color w:val="595959"/>
        <w:sz w:val="16"/>
        <w:szCs w:val="16"/>
        <w:lang w:val="en-US"/>
      </w:rPr>
      <w:t>ASA · Agente para o Estudante — Entrega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5ae65df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12068e8"/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◦"/>
      <w:lvlJc w:val="left"/>
      <w:pPr>
        <w:ind w:left="820" w:hanging="260"/>
      </w:pPr>
    </w:lvl>
  </w:abstractNum>
  <w:abstractNum w:abstractNumId="3" w15:restartNumberingAfterBreak="0">
    <w:nsid w:val="7511acc8"/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2D5B781B"/>
  <w15:docId w15:val="{309ABD6F-B467-477A-83E5-55A18DC543B2}"/>
  <w:rsids>
    <w:rsidRoot w:val="6D3A1713"/>
    <w:rsid w:val="6D3A1713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image" Target="media/720c18e994846596c90125b4a586f556b5e5912c.jpg" Id="rId9" /><Relationship Type="http://schemas.openxmlformats.org/officeDocument/2006/relationships/fontTable" Target="fontTable.xml" Id="rId10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VIVIAN UMAKI 24026720</lastModifiedBy>
  <revision>2</revision>
  <dcterms:created xsi:type="dcterms:W3CDTF">2026-09-24T13:51:00.9220000Z</dcterms:created>
  <dcterms:modified xsi:type="dcterms:W3CDTF">2026-09-24T13:52:14.8125355Z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