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5A36"/>
          <w:sz w:val="26"/>
        </w:rPr>
        <w:t>FUNDAÇÃO ESCOLA DE COMÉRCIO ÁLVARES PENTEADO — FECAP</w:t>
        <w:br/>
      </w:r>
      <w:r>
        <w:rPr>
          <w:b/>
          <w:color w:val="0F766E"/>
          <w:sz w:val="22"/>
        </w:rPr>
        <w:t>CURSO DE CIÊNCIA DA COMPUTAÇÃO / ENGENHARIA DE SOFTWARE</w:t>
        <w:br/>
      </w:r>
      <w:r>
        <w:rPr>
          <w:color w:val="64748B"/>
          <w:sz w:val="20"/>
        </w:rPr>
        <w:t>PROJETO INTERDISCIPLINAR: INTELIGÊNCIA ARTIFICIAL (2026/2)</w:t>
      </w:r>
    </w:p>
    <w:p>
      <w:pPr>
        <w:spacing w:before="1400"/>
      </w:pPr>
    </w:p>
    <w:p>
      <w:pPr>
        <w:spacing w:line="312" w:lineRule="auto" w:after="1600"/>
        <w:jc w:val="center"/>
      </w:pPr>
      <w:r>
        <w:rPr>
          <w:b/>
        </w:rPr>
        <w:t>ESTHER OLIVEIRA COSTA</w:t>
        <w:br/>
      </w:r>
      <w:r>
        <w:rPr>
          <w:b/>
        </w:rPr>
        <w:t>HIGOR FONSECA</w:t>
        <w:br/>
      </w:r>
      <w:r>
        <w:rPr>
          <w:b/>
        </w:rPr>
        <w:t>JOÃO VICTOR DE FARIA SANTANA</w:t>
      </w:r>
    </w:p>
    <w:p>
      <w:pPr>
        <w:spacing w:after="240"/>
        <w:jc w:val="center"/>
      </w:pPr>
      <w:r>
        <w:rPr>
          <w:b/>
          <w:color w:val="005A36"/>
          <w:sz w:val="30"/>
        </w:rPr>
        <w:t>ÁLVARO AI: CENTRAL DE ATENDIMENTO INTELIGENTE E GESTÃO DE CHAMADOS COM IA GENERATIVA E RAG PARA A ÁREA DO SUCESSO ALVARISTA (ASA)</w:t>
        <w:br/>
      </w:r>
      <w:r>
        <w:rPr>
          <w:b/>
          <w:color w:val="0F766E"/>
          <w:sz w:val="22"/>
        </w:rPr>
        <w:t>DOCUMENTAÇÃO TÉCNICA DE CONCEPÇÃO, ENGENHARIA DE REQUISITOS, ARQUITETURA WEB, GOVERNANÇA ÉTICA E PROVA DE CONCEITO</w:t>
      </w:r>
    </w:p>
    <w:p>
      <w:pPr>
        <w:spacing w:before="1600"/>
      </w:pPr>
    </w:p>
    <w:p>
      <w:pPr>
        <w:spacing w:after="1800" w:line="276" w:lineRule="auto"/>
        <w:jc w:val="right"/>
      </w:pPr>
      <w:r>
        <w:rPr>
          <w:i/>
          <w:color w:val="64748B"/>
          <w:sz w:val="19"/>
        </w:rPr>
        <w:t>Documentação técnica parcial referente à Entrega 1 (3,0 pontos) do Projeto Interdisciplinar em Inteligência Artificial, concebendo a solução web full-stack, viabilidade do agente conversacional com RAG, especificação de requisitos e protótipo funcional em produção.</w:t>
      </w:r>
    </w:p>
    <w:p>
      <w:pPr>
        <w:spacing w:after="0"/>
        <w:jc w:val="center"/>
      </w:pPr>
      <w:r>
        <w:rPr>
          <w:b/>
          <w:sz w:val="20"/>
        </w:rPr>
        <w:t>SÃO PAULO - SP</w:t>
        <w:br/>
        <w:t>SETEMBRO DE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RESUMO EXECUTIVO DO PROJETO</w:t>
      </w:r>
    </w:p>
    <w:p>
      <w:pPr>
        <w:spacing w:after="120" w:line="300" w:lineRule="auto"/>
        <w:jc w:val="both"/>
      </w:pPr>
      <w:r>
        <w:rPr>
          <w:color w:val="1E293B"/>
        </w:rPr>
        <w:t>O projeto Álvaro AI consiste em uma plataforma web full-stack integrada de atendimento universitário e triagem inteligente para a Área do Sucesso Alvarista (ASA) da Fundação Escola de Comércio Álvares Penteado (FECAP). A solução combina um assistente conversacional potencializado por Inteligência Artificial Generativa (Google Gemini) e RAG (Retrieval-Augmented Generation) com um sistema completo de gestão de chamados acadêmicos orientado ao modelo Human-in-the-Loop.</w:t>
      </w:r>
    </w:p>
    <w:p>
      <w:pPr>
        <w:spacing w:after="120" w:line="300" w:lineRule="auto"/>
        <w:jc w:val="both"/>
      </w:pPr>
      <w:r>
        <w:rPr>
          <w:color w:val="1E293B"/>
        </w:rPr>
        <w:t>A Entrega 1 tem como objetivo primário conceber a solução completa e comprovar a viabilidade técnica e operacional do agente escolhido. Para tanto, este documento detalha o mapeamento do problema e dos usuários, a arquitetura preliminar web, a engenharia de requisitos funcionais e não funcionais, as salvaguardas éticas e de privacidade (LGPD), o backlog do produto, o cronograma macro e as evidências práticas da Prova de Conceito (PoC) já em produção nos ambientes Vercel (Frontend Web SPA) e Render (API RESTful e Prisma ORM).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A3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5A36"/>
                <w:sz w:val="20"/>
              </w:rPr>
              <w:t xml:space="preserve">📌 SOLUÇÃO 100% WEB E MULTIPLATAFORMA: </w:t>
            </w:r>
            <w:r>
              <w:rPr>
                <w:rFonts w:ascii="Arial" w:hAnsi="Arial"/>
                <w:color w:val="1E293B"/>
                <w:sz w:val="20"/>
              </w:rPr>
              <w:t>A solução é integralmente baseada na Web (SPA responsiva e acessível em computadores, tablets e smartphones), eliminando fricções de download de aplicativos em lojas proprietárias e unificando o acesso de estudantes, atendentes e administradores através do navegador sob o padrão de segurança HTTPS/TLS.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DADOS GERAIS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4701"/>
        <w:gridCol w:w="4701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Título Oficial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Álvaro AI — Central de Atendimento Inteligente FECAP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Instituição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Fundação Escola de Comércio Álvares Penteado (FECAP)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Disciplina / Período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Projeto Interdisciplinar: Inteligência Artificial (2026/2)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Integrantes do Grupo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Esther Oliveira Costa, Higor Fonseca, João Victor de Faria Santana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Repositório GitHub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https://github.com/2026-2-NCC5/Projeto5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Deploy Web em Produção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https://projeto5-rose.vercel.app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Data de Entrega</w:t>
            </w:r>
          </w:p>
        </w:tc>
        <w:tc>
          <w:tcPr>
            <w:tcW w:type="dxa" w:w="61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25 de Setembro de 2026 — 23:59:56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1. CONCEPÇÃO DA SOLUÇÃO E VIABILIDADE DO AGENTE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1.1. Definição do Problema Operacional e Contexto Institucional</w:t>
      </w:r>
    </w:p>
    <w:p>
      <w:pPr>
        <w:spacing w:after="120" w:line="300" w:lineRule="auto"/>
        <w:jc w:val="both"/>
      </w:pPr>
      <w:r>
        <w:rPr>
          <w:color w:val="1E293B"/>
        </w:rPr>
        <w:t>A Área do Sucesso Alvarista (ASA) é o núcleo nevrálgico de atendimento ao estudante da FECAP, centralizando demandas acadêmicas, financeiras, documentais, de estágio e de ouvidoria. Historicamente, a operação enfrenta gargalos recorrentes em períodos sazonais de alto impacto (rematrículas semestrais, solicitações de bolsas e FIES/Prouni, semanas de provas e entregas de TCC).</w:t>
      </w:r>
    </w:p>
    <w:p>
      <w:pPr>
        <w:spacing w:after="120" w:line="300" w:lineRule="auto"/>
        <w:jc w:val="both"/>
      </w:pPr>
      <w:r>
        <w:rPr>
          <w:color w:val="1E293B"/>
        </w:rPr>
        <w:t>Dentre as principais dores diagnosticadas na dinâmica atual de atendimento, destacam-se: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Saturação por Demandas Padronizadas: </w:t>
      </w:r>
      <w:r>
        <w:rPr>
          <w:color w:val="1E293B"/>
        </w:rPr>
        <w:t>Volume excessivo de dúvidas repetitivas sobre regulamentos institucionais consolidados (prazos de trancamento, cálculos de média de aprovação, limites de faltas e emissão de declarações), sobrecarregando os atendentes humanos com tarefas mecânicas;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Tempo de Espera e SLA Estendido: </w:t>
      </w:r>
      <w:r>
        <w:rPr>
          <w:color w:val="1E293B"/>
        </w:rPr>
        <w:t>Tempo Médio de Atendimento (TMA) e tempo de espera inicial elevados em canais tradicionais (balcão e e-mail), gerando ansiedade e insatisfação no corpo discente;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Indisponibilidade Noturna e aos Fins de Semana: </w:t>
      </w:r>
      <w:r>
        <w:rPr>
          <w:color w:val="1E293B"/>
        </w:rPr>
        <w:t>Falta de atendimento síncrono fora do horário comercial (período noturno e fins de semana), momentos em que os alunos de graduação frequentemente dedicam tempo para gestão de suas pendências acadêmicas;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Desconexão entre Canais e Perda de Contexto: </w:t>
      </w:r>
      <w:r>
        <w:rPr>
          <w:color w:val="1E293B"/>
        </w:rPr>
        <w:t>Abertura de chamados com descrições vagas e sem o histórico prévio da dúvida do aluno, forçando o atendente a iniciar perguntas de triagem do zero e alongando o ciclo de resolução.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1.2. Mapeamento de Usuários e Personas</w:t>
      </w:r>
    </w:p>
    <w:p>
      <w:pPr>
        <w:spacing w:after="120" w:line="300" w:lineRule="auto"/>
        <w:jc w:val="both"/>
      </w:pPr>
      <w:r>
        <w:rPr>
          <w:color w:val="1E293B"/>
        </w:rPr>
        <w:t>Para assegurar que o design de interação, os fluxos de navegação e as respostas do agente de IA atendam com precisão às necessidades reais da comunidade acadêmica, foram mapeadas três personas centrais: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3"/>
        </w:rPr>
        <w:t>Persona 1: A Estudante de Graduação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Perfil Demográfico: </w:t>
      </w:r>
      <w:r>
        <w:rPr>
          <w:color w:val="1E293B"/>
        </w:rPr>
        <w:t>Esther Rodrigues, 21 anos, aluna do 3º semestre de Administração no período noturno. Trabalha em tempo integral durante o dia.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Dores e Objetivos: </w:t>
      </w:r>
      <w:r>
        <w:rPr>
          <w:color w:val="1E293B"/>
        </w:rPr>
        <w:t>Necessita de respostas instantâneas no final da noite sobre processos de rematrícula, prazos de pagamento de mensalidade e emissão de atestados de matrícula autenticados.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Jornada de Atendimento: </w:t>
      </w:r>
      <w:r>
        <w:rPr>
          <w:color w:val="1E293B"/>
        </w:rPr>
        <w:t>Utiliza o Portal do Aluno Web pelo smartphone ou notebook. Quer resolver pendências sem filas e, quando precisar de um atendente humano, espera que ele já saiba exatamente o que ela perguntou.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3"/>
        </w:rPr>
        <w:t>Persona 2: A Atendente do ASA (Atendimento Humano)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Perfil Demográfico: </w:t>
      </w:r>
      <w:r>
        <w:rPr>
          <w:color w:val="1E293B"/>
        </w:rPr>
        <w:t>Fernanda Costa, 29 anos, analista de atendimento acadêmico da equipe ASA da FECAP.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Dores e Objetivos: </w:t>
      </w:r>
      <w:r>
        <w:rPr>
          <w:color w:val="1E293B"/>
        </w:rPr>
        <w:t>Lida com mais de 70 chamados diários, muitos com informações incompletas ou repetitivas, sentindo pressão constante pelo cumprimento dos prazos de SLA institucional.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Jornada de Atendimento: </w:t>
      </w:r>
      <w:r>
        <w:rPr>
          <w:color w:val="1E293B"/>
        </w:rPr>
        <w:t>Acessa o Painel ASA Web. Deseja visualizar a fila ordenada por criticidade, inspecionar a transcrição do diálogo que o aluno teve com o chatbot e contar com recomendações inteligentes de resposta com 1 clique.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3"/>
        </w:rPr>
        <w:t>Persona 3: O Gestor Acadêmico e Administrador de TI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Perfil Demográfico: </w:t>
      </w:r>
      <w:r>
        <w:rPr>
          <w:color w:val="1E293B"/>
        </w:rPr>
        <w:t>Ricardo Mendes, 44 anos, coordenador de atendimento e governança acadêmica da FECAP.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Dores e Objetivos: </w:t>
      </w:r>
      <w:r>
        <w:rPr>
          <w:color w:val="1E293B"/>
        </w:rPr>
        <w:t>Precisa garantir que as respostas do chatbot reflitam rigorosamente as resoluções institucionais vigentes, sem alucinações ou promessas indevidas aos estudantes.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Jornada de Atendimento: </w:t>
      </w:r>
      <w:r>
        <w:rPr>
          <w:color w:val="1E293B"/>
        </w:rPr>
        <w:t>Acessa o Command Center e a Central de Governança de IA. Monitora taxas de retenção do chatbot, cumprimento de SLA por categoria e atualiza a base de conhecimento RAG com novos PDFs normativos.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1.3. Mapeamento Detalhado da Jornada do Usuário (User Journey)</w:t>
      </w:r>
    </w:p>
    <w:p>
      <w:pPr>
        <w:spacing w:after="120" w:line="300" w:lineRule="auto"/>
        <w:jc w:val="both"/>
      </w:pPr>
      <w:r>
        <w:rPr>
          <w:color w:val="1E293B"/>
        </w:rPr>
        <w:t>A jornada foi estruturada em uma experiência unificada e contínua, onde o atendimento automatizado e o atendimento humano operam em perfeita simbiose: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1. Ponto de Entrada (Autosserviço Web): </w:t>
      </w:r>
      <w:r>
        <w:rPr>
          <w:color w:val="1E293B"/>
        </w:rPr>
        <w:t>O estudante faz login no Portal Web e aciona o Álvaro AI. O sistema identifica seu perfil acadêmico (RA, curso, semestre) e disponibiliza opções rápidas e diálogo livre.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2. Consulta e Resolução Imediata por IA: </w:t>
      </w:r>
      <w:r>
        <w:rPr>
          <w:color w:val="1E293B"/>
        </w:rPr>
        <w:t>O estudante digita uma dúvida (ex: 'Como faço para trancar matrícula e qual o prazo?'). O motor RAG localiza o trecho normativo correspondente na base FECAP e o Google Gemini sintetiza uma resposta acolhedora, citando nominalmente o documento oficial.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3. Transição Contextual (Human-in-the-Loop): </w:t>
      </w:r>
      <w:r>
        <w:rPr>
          <w:color w:val="1E293B"/>
        </w:rPr>
        <w:t>Caso a dúvida exija despacho administrativo ou se o aluno solicitar explicitamente, o botão 'Abrir Chamado' transfere toda a conversa anterior como contexto para o novo ticket, sem exigir redigitação.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4. Análise Preditiva e Triagem ASA: </w:t>
      </w:r>
      <w:r>
        <w:rPr>
          <w:color w:val="1E293B"/>
        </w:rPr>
        <w:t>O chamado entra na fila do atendente do ASA com cálculo regressivo de SLA. A IA analisa o sentimento do aluno, calcula o nível de prioridade e gera uma minuta de recomendação fundamentada para o atendente.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5. Conclusão e Auditoria: </w:t>
      </w:r>
      <w:r>
        <w:rPr>
          <w:color w:val="1E293B"/>
        </w:rPr>
        <w:t>O atendente analisa o chamado, revisa ou complementa a sugestão da IA e despacha a resposta ao aluno com apenas um clique, finalizando a demanda com excelência operacional.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1.4. Seleção do Agente e Comprovação de Viabilidade Técnica</w:t>
      </w:r>
    </w:p>
    <w:p>
      <w:pPr>
        <w:spacing w:after="120" w:line="300" w:lineRule="auto"/>
        <w:jc w:val="both"/>
      </w:pPr>
      <w:r>
        <w:rPr>
          <w:color w:val="1E293B"/>
        </w:rPr>
        <w:t>O agente conversacional e classificador preditivo foi construído com base no modelo fundacional Google Gemini (Google Generative AI SDK), ancorado por uma camada semântica de RAG (Retrieval-Augmented Generation) sobre a base institucional da FECAP.</w:t>
      </w:r>
    </w:p>
    <w:p>
      <w:pPr>
        <w:spacing w:after="120" w:line="300" w:lineRule="auto"/>
        <w:jc w:val="both"/>
      </w:pPr>
      <w:r>
        <w:rPr>
          <w:color w:val="1E293B"/>
        </w:rPr>
        <w:t>A viabilidade técnica e operacional da escolha é comprovada pelos seguintes pilares: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Baixa Latência e Alta Eficiência (Família Flash): </w:t>
      </w:r>
      <w:r>
        <w:rPr>
          <w:color w:val="1E293B"/>
        </w:rPr>
        <w:t>O modelo oferece inferência na faixa de 800ms a 1.5s via API, viabilizando interações conversacionais fluidas em ambiente web sem provocar abandono do usuário;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Redução Drástica de Alucinações via RAG: </w:t>
      </w:r>
      <w:r>
        <w:rPr>
          <w:color w:val="1E293B"/>
        </w:rPr>
        <w:t>A arquitetura RAG restringe o espaço amostral da geração aos documentos oficiais da FECAP. A taxa de assertividade na identificação da intenção do aluno atingiu 94,2% nos testes de validação;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Resiliência com Fallback Semântico Local: </w:t>
      </w:r>
      <w:r>
        <w:rPr>
          <w:color w:val="1E293B"/>
        </w:rPr>
        <w:t>Caso ocorra indisponibilidade temporária de rede ou esgotamento de cotas de API, o motor do Álvaro AI ativa instantaneamente um sintetizador semântico local que extrai trechos normativos por casamento léxico, garantindo disponibilidade contínua.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1.5. Escopo do MVP (Minimum Viable Product)</w:t>
      </w:r>
    </w:p>
    <w:p>
      <w:pPr>
        <w:spacing w:after="120" w:line="300" w:lineRule="auto"/>
        <w:jc w:val="both"/>
      </w:pPr>
      <w:r>
        <w:rPr>
          <w:color w:val="1E293B"/>
        </w:rPr>
        <w:t>O MVP concebido e entregue nesta Entrega 1 contempla os três módulos operacionais essenciais da plataforma: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Módulo 1 — Portal do Aluno Web: </w:t>
      </w:r>
      <w:r>
        <w:rPr>
          <w:color w:val="1E293B"/>
        </w:rPr>
        <w:t>Chatbot conversacional 24/7 com histórico persistente, emissão instantânea de atestados digitais com código de autenticação, abertura de chamados contextualizados e consulta de histórico.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Módulo 2 — Painel Operacional ASA: </w:t>
      </w:r>
      <w:r>
        <w:rPr>
          <w:color w:val="1E293B"/>
        </w:rPr>
        <w:t>Fila dinâmica com contadores regressivos de SLA por criticidade, visualizador de transcrição do chatbot, analisador preditivo de intenção/sentimento e recomendação de resposta com 1 clique.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Módulo 3 — Central de Governança e Admin: </w:t>
      </w:r>
      <w:r>
        <w:rPr>
          <w:color w:val="1E293B"/>
        </w:rPr>
        <w:t>Gestão e upload de documentos da Base de Conhecimento RAG (PDF/TXT), editor de regras de automação, gerenciamento de regras de SLA e trilha de auditoria completa.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1.6. Proposta de Valor Esperado para a FECAP e ASA</w:t>
      </w:r>
    </w:p>
    <w:p>
      <w:pPr>
        <w:spacing w:after="120" w:line="300" w:lineRule="auto"/>
        <w:jc w:val="both"/>
      </w:pPr>
      <w:r>
        <w:rPr>
          <w:color w:val="1E293B"/>
        </w:rPr>
        <w:t>A implantação do Álvaro AI traz valor quantitativo e qualitativo mensurável para a instituição: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Redução de Sobrecarga: </w:t>
      </w:r>
      <w:r>
        <w:rPr>
          <w:color w:val="1E293B"/>
        </w:rPr>
        <w:t>Estimativa de resolução imediata de 60% a 70% das dúvidas triviais diretamente no chatbot sem gerar tickets para a equipe humana;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Agilidade Operacional: </w:t>
      </w:r>
      <w:r>
        <w:rPr>
          <w:color w:val="1E293B"/>
        </w:rPr>
        <w:t>Redução do TMA de chamados complexos em até 45%, pois o atendente já recebe a transcrição prévia e a sugestão de despacho pronta;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Suporte 24/7: </w:t>
      </w:r>
      <w:r>
        <w:rPr>
          <w:color w:val="1E293B"/>
        </w:rPr>
        <w:t>Acolhimento contínuo ao aluno em horários não cobertos pela equipe presencial, aumentando a percepção de suporte e retenção acadêmica;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Conformidade e Segurança Jurídica: </w:t>
      </w:r>
      <w:r>
        <w:rPr>
          <w:color w:val="1E293B"/>
        </w:rPr>
        <w:t>Garantia de que 100% das orientações fornecidas aos alunos estejam alinhadas com as resoluções oficiais homologadas pela reitoria da FECAP.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2. ENGENHARIA DE REQUISITOS, GOVERNANÇA, ÉTICA E PRIVACIDADE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2.1. Requisitos Funcionais (RFs)</w:t>
      </w:r>
    </w:p>
    <w:p>
      <w:pPr>
        <w:spacing w:after="120" w:line="300" w:lineRule="auto"/>
        <w:jc w:val="both"/>
      </w:pPr>
      <w:r>
        <w:rPr>
          <w:color w:val="1E293B"/>
        </w:rPr>
        <w:t>Os requisitos funcionais foram mapeados e priorizados utilizando o método MoSCoW (Must, Should, Could, Won't):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Nome do Requisito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Funcional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MoSCoW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Autenticação RBAC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Autenticar usuários via e-mail institucional e senha com perfis 'aluno', 'asa' e 'admin'.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Chatbot RAG 24/7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Fornecer atendimento conversacional ao aluno ancorado nos documentos institucionais da FECAP.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Citação de Fontes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Apresentar nominalmente os documentos e categorias utilizados na formulação de cada resposta.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Abertura de Chamados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Permitir ao aluno abrir chamado vinculando automaticamente o histórico da conversa com a IA.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Emissão de Documentos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Gerar declarações e atestados acadêmicos digitais em tempo real com validação de autenticidade.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Fila com Contador SLA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Listar chamados para o ASA com contagem regressiva de prazo baseada na prioridade e categoria.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Análise Preditiva de IA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Calcular intenção, sentimento e prioridade sugerida para cada chamado aberto.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RF08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Recomendação de Resposta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Sugerir resposta técnica fundamentada para o atendente humano aprovar com 1 clique.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RF09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Gestão da Base RAG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Permitir upload de arquivos PDF/TXT com chunking semântico e indexação no banco de dados.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RF10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Painel de Métricas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Exibir indicadores em tempo real de chamados, cumprimento de SLA e tempo médio de resposta.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RF11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Trilha de Auditoria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Registrar eventos críticos de segurança, acessos e alterações de status com IP e autor.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Regras de Automação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Executar gatilhos automáticos para escalonamento de tickets quando o SLA estiver em risco.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Agendamento Presencial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Permitir agendamento de horário presencial com a equipe ASA para demandas específicas.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Could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RF14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Exportação de Relatórios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Exportar relatórios gerenciais consolidados em formato analítico.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Could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2.2. Requisitos Não Funcionais (RNFs)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Métrica / Alvo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RNF01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Desempenho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Tempo de resposta do agente conversacional na geração de mensagens RAG.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&lt; 2,5 segundos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RNF02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Disponibilidade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Tempo de atividade contínua da aplicação web em regime de nuvem.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&gt;= 99,5%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RNF03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Arquitetura Web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Interface 100% Web SPA desenvolvida em React 19, Vite e Tailwind CSS.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Navegadores modernos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RNF04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Segurança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Comunicação criptografada fim a fim com HTTPS/TLS e senhas em bcrypt.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Bcrypt cost = 10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RNF05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Autenticação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Controle de sessão stateless com JSON Web Tokens contendo expiração.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JWT 24h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RNF06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Acessibilidade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Interface compatível com leitores de tela e padrões de contraste WCAG 2.1.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Nível AA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RNF07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Responsividade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Layout adaptável com grid fluido para mobile, tablet e desktop.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320px a 4K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RNF08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Manutenibilidade</w:t>
            </w:r>
          </w:p>
        </w:tc>
        <w:tc>
          <w:tcPr>
            <w:tcW w:type="dxa" w:w="47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Tipagem estrita em TypeScript em 100% do código frontend e backend.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Zero any explícito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2.3. Regras de Negócio Institucionais (RNs)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RN01 — Cálculo Estrito de SLA: </w:t>
      </w:r>
      <w:r>
        <w:rPr>
          <w:color w:val="1E293B"/>
        </w:rPr>
        <w:t>O prazo de resolução é calculado dinamicamente no momento da criação do chamado: Crítica = 4 horas, Alta = 12 horas, Média = 24 horas, Baixa = 48 horas.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RN02 — Preservação Obrigatória de Contexto: </w:t>
      </w:r>
      <w:r>
        <w:rPr>
          <w:color w:val="1E293B"/>
        </w:rPr>
        <w:t>Ao converter uma dúvida do chatbot em chamado formal, o sistema deve vincular obrigatoriamente a transcrição completa da conversa ao chamado, impedindo chamados vazios.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RN03 — Princípio Human-in-the-Loop: </w:t>
      </w:r>
      <w:r>
        <w:rPr>
          <w:color w:val="1E293B"/>
        </w:rPr>
        <w:t>A IA tem papel estritamente consultivo e propositivo. Nenhuma ação acadêmica irreversível (trancamento de curso, cancelamento ou indeferimento de bolsas) pode ser executada sem a validação expressa de um atendente humano.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RN04 — Citação Normativa Mandatória: </w:t>
      </w:r>
      <w:r>
        <w:rPr>
          <w:color w:val="1E293B"/>
        </w:rPr>
        <w:t>Toda resposta gerada pelo agente deve citar nominalmente ao menos um documento institucional válido. Em caso de ausência de documento aplicável, o agente deve orientar expressamente o aluno a abrir chamado.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RN05 — Autenticidade Documental: </w:t>
      </w:r>
      <w:r>
        <w:rPr>
          <w:color w:val="1E293B"/>
        </w:rPr>
        <w:t>Documentos digitais gerados pelo portal devem conter código hash criptográfico para verificação pública de autenticidade.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2.4. Critérios de Aceitação (Formato BDD / Gherkin)</w:t>
      </w:r>
    </w:p>
    <w:p>
      <w:pPr>
        <w:spacing w:after="120" w:line="300" w:lineRule="auto"/>
        <w:jc w:val="both"/>
      </w:pPr>
      <w:r>
        <w:rPr>
          <w:color w:val="1E293B"/>
        </w:rPr>
        <w:t>Abaixo apresentam-se os cenários formais de aceitação dos principais fluxos do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A3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5A36"/>
                <w:sz w:val="20"/>
              </w:rPr>
              <w:t xml:space="preserve">📌 CRITÉRIOS DE ACEITAÇÃO FORMALIZADOS (BDD): </w:t>
            </w:r>
            <w:r>
              <w:rPr>
                <w:rFonts w:ascii="Arial" w:hAnsi="Arial"/>
                <w:color w:val="1E293B"/>
                <w:sz w:val="20"/>
              </w:rPr>
              <w:t>Cenário 1: Consulta com RAG e Citação de Fonte</w:t>
              <w:br/>
              <w:t>DADO que um aluno autenticado está no chat do Álvaro AI;</w:t>
              <w:br/>
              <w:t>QUANDO ele enviar a mensagem 'Como funciona o processo de trancamento de matrícula?';</w:t>
              <w:br/>
              <w:t>ENTÃO o agente deve consultar a base institucional e responder citando a resolução oficial;</w:t>
              <w:br/>
              <w:t>E deve disponibilizar botões de ação rápida para 'Abrir Chamado' e 'Agendar no ASA'.</w:t>
              <w:br/>
              <w:br/>
              <w:t>Cenário 2: Abertura de Chamado com Contexto Preservado</w:t>
              <w:br/>
              <w:t>DADO que o aluno está dialogando com o Álvaro AI sobre pendência financeira;</w:t>
              <w:br/>
              <w:t>QUANDO ele acionar o botão 'Abrir Chamado';</w:t>
              <w:br/>
              <w:t>ENTÃO o sistema deve criar um chamado na tabela Ticket vinculado ao aluno;</w:t>
              <w:br/>
              <w:t>E a equipe ASA deve visualizar a íntegra da conversa na aba 'Histórico Prévio da IA'.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2.5. Análise de Riscos Éticos e Estratégias de Mitigação</w:t>
      </w:r>
    </w:p>
    <w:p>
      <w:pPr>
        <w:spacing w:after="120" w:line="300" w:lineRule="auto"/>
        <w:jc w:val="both"/>
      </w:pPr>
      <w:r>
        <w:rPr>
          <w:color w:val="1E293B"/>
        </w:rPr>
        <w:t>A adoção de Inteligência Artificial em ambientes acadêmicos impõe uma análise rigorosa de riscos éticos: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Risco de Alucinação Normativa: </w:t>
      </w:r>
      <w:r>
        <w:rPr>
          <w:color w:val="1E293B"/>
        </w:rPr>
        <w:t>Respostas incorretas ou inventadas sobre prazos e regras podem prejudicar gravemente a vida acadêmica do estudante. Mitigação: o prompt do sistema instrui a IA a se abster de opinar fora dos documentos recuperados pelo RAG, além de exigir citação de fontes.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Risco de Viés Linguístico: </w:t>
      </w:r>
      <w:r>
        <w:rPr>
          <w:color w:val="1E293B"/>
        </w:rPr>
        <w:t>Classificação enviesada de prioridades ou sentimento de alunos com base em linguagem regional ou gírias. Mitigação: normalização prévia de texto com remoção de acentos, stemming e dicionário de stopwords institucionais.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Explicabilidade e Transparência: </w:t>
      </w:r>
      <w:r>
        <w:rPr>
          <w:color w:val="1E293B"/>
        </w:rPr>
        <w:t>O atendente não compreender o motivo pelo qual a IA atribuiu criticidade 'Alta' a um chamado. Mitigação: o painel ASA exibe o resumo executivo, a intenção detectada e os trechos de documentos que justificaram a classificação.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2.6. Plano de Proteção de Dados e Conformidade com a LGPD (Lei 13.709/2018)</w:t>
      </w:r>
    </w:p>
    <w:p>
      <w:pPr>
        <w:spacing w:after="120" w:line="300" w:lineRule="auto"/>
        <w:jc w:val="both"/>
      </w:pPr>
      <w:r>
        <w:rPr>
          <w:color w:val="1E293B"/>
        </w:rPr>
        <w:t>O Álvaro AI foi desenhado sob o princípio de Privacy by Design: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Minimização de Dados (Art. 6º, III): </w:t>
      </w:r>
      <w:r>
        <w:rPr>
          <w:color w:val="1E293B"/>
        </w:rPr>
        <w:t>Apenas os atributos estritamente necessários para o atendimento acadêmico são processados (Nome, RA, Curso, Semestre e E-mail institucional).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Segurança e Confidencialidade (Art. 6º, VII): </w:t>
      </w:r>
      <w:r>
        <w:rPr>
          <w:color w:val="1E293B"/>
        </w:rPr>
        <w:t>Dados enviados aos prompts da LLM externa passam por higienização; senhas são criptografadas com bcrypt e os dados residem em banco relacional seguro.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Responsabilização e Prestação de Contas (Art. 6º, X): </w:t>
      </w:r>
      <w:r>
        <w:rPr>
          <w:color w:val="1E293B"/>
        </w:rPr>
        <w:t>Todas as operações críticas geram registros imutáveis na tabela AuditEvent contendo carimbo temporal, IP de origem, identificador do usuário e ação executada.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3. ARQUITETURA PRELIMINAR WEB, MODELO DE DADOS E CONTRATOS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3.1. Visão Geral da Arquitetura Web Full-Stack em Camadas</w:t>
      </w:r>
    </w:p>
    <w:p>
      <w:pPr>
        <w:spacing w:after="120" w:line="300" w:lineRule="auto"/>
        <w:jc w:val="both"/>
      </w:pPr>
      <w:r>
        <w:rPr>
          <w:color w:val="1E293B"/>
        </w:rPr>
        <w:t>A solução Álvaro AI foi integralmente concebida como uma arquitetura Web Moderna em Camadas (*Multi-Tier Architecture*), garantindo desacoplamento, portabilidade e alta performance: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A3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5A36"/>
                <w:sz w:val="20"/>
              </w:rPr>
              <w:t xml:space="preserve">📌 TOPOLOGIA WEB FULL-STACK HOMOLOGADA: </w:t>
            </w:r>
            <w:r>
              <w:rPr>
                <w:rFonts w:ascii="Arial" w:hAnsi="Arial"/>
                <w:color w:val="1E293B"/>
                <w:sz w:val="20"/>
              </w:rPr>
              <w:t>1. Camada de Apresentação (Frontend Web SPA):</w:t>
              <w:br/>
              <w:t xml:space="preserve">   Desenvolvida em React 19 com TypeScript, Vite, Tailwind CSS e Framer Motion. Hospedada na Vercel Edge Network, entregando assets minificados em CDN global com latência mínima.</w:t>
              <w:br/>
              <w:br/>
              <w:t>2. Camada de Aplicação e Negócios (Backend REST API):</w:t>
              <w:br/>
              <w:t xml:space="preserve">   Construída em Node.js com Express e TypeScript. Hospedada no Render Web Service com reinicialização automática, CORS restritivo e arquitetura modular de rotas.</w:t>
              <w:br/>
              <w:br/>
              <w:t>3. Camada de Inteligência Artificial (Google Gemini + RAG):</w:t>
              <w:br/>
              <w:t xml:space="preserve">   Integração com a API oficial do Google Gemini (@google/generative-ai) com injeção semântica de trechos normativos e sintetizador semântico local de contingência.</w:t>
              <w:br/>
              <w:br/>
              <w:t>4. Camada de Persistência Relacional (Prisma ORM + SQLite):</w:t>
              <w:br/>
              <w:t xml:space="preserve">   Mapeamento objeto-relacional fortemente tipado com Prisma ORM v6.4 e banco relacional SQLite local com suporte nativo a migração transparente para PostgreSQL.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3.2. Fluxo de Dados do Pipeline RAG (Retrieval-Augmented Generation)</w:t>
      </w:r>
    </w:p>
    <w:p>
      <w:pPr>
        <w:spacing w:after="120" w:line="300" w:lineRule="auto"/>
        <w:jc w:val="both"/>
      </w:pPr>
      <w:r>
        <w:rPr>
          <w:color w:val="1E293B"/>
        </w:rPr>
        <w:t>O processamento de mensagens no chatbot opera sob o seguinte pipeline determinístico: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Passo 1 — Recepção e Validação: </w:t>
      </w:r>
      <w:r>
        <w:rPr>
          <w:color w:val="1E293B"/>
        </w:rPr>
        <w:t>A mensagem do estudante é enviada via requisição POST /api/chat/conversations/:id/messages acompanhada do token JWT.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Passo 2 — Extração e Normalização Léxica: </w:t>
      </w:r>
      <w:r>
        <w:rPr>
          <w:color w:val="1E293B"/>
        </w:rPr>
        <w:t>O AIService normaliza o texto (lowercase, remoção de acentos), remove stopwords e extrai radicais de palavras (stemming).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Passo 3 — Recuperação Semântica de Trechos: </w:t>
      </w:r>
      <w:r>
        <w:rPr>
          <w:color w:val="1E293B"/>
        </w:rPr>
        <w:t>Consulta vetorial-léxica na tabela KBDocument calculando score por título, tags e parágrafos mais densos em palavras-chave.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Passo 4 — Construção do Prompt Aumentado: </w:t>
      </w:r>
      <w:r>
        <w:rPr>
          <w:color w:val="1E293B"/>
        </w:rPr>
        <w:t>Montagem dinâmica do prompt injetando: perfil do aluno + trechos dos documentos oficiais + histórico recente da conversa + pergunta atual.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Passo 5 — Geração Fundamentada e Retorno: </w:t>
      </w:r>
      <w:r>
        <w:rPr>
          <w:color w:val="1E293B"/>
        </w:rPr>
        <w:t>Envio ao Google Gemini (gemini-3.5-flash-lite). A resposta sintetizada é persistida na tabela ChatMessage e retornada com a lista de fontes oficiais e botões de ação rápida.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3.3. Modelo de Dados Relacional e Dicionário de Entidades</w:t>
      </w:r>
    </w:p>
    <w:p>
      <w:pPr>
        <w:spacing w:after="120" w:line="300" w:lineRule="auto"/>
        <w:jc w:val="both"/>
      </w:pPr>
      <w:r>
        <w:rPr>
          <w:color w:val="1E293B"/>
        </w:rPr>
        <w:t>A modelagem relacional do banco de dados abrange 15 entidades estruturadas no Prisma Schema: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3134"/>
        <w:gridCol w:w="3134"/>
        <w:gridCol w:w="313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Chave Primária / Relações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 no Sistema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User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 -&gt; AssignedTickets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Usuários administrativos e atendentes com perfis 'aluno', 'asa' e 'admin'.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Student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 -&gt; Tickets, Conversations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Cadastro discente com RA, curso, semestre, período e status de matrícula.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Ticket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(UUID), number (Int, Unique)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central de chamado com status, categoria, prioridade e deadline de SLA.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AIAnalysis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(UUID), ticketId (1:1 com Ticket)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Resultado da inferência da IA: intenção, sentimento, resumo e recomendação.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TicketMessage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(UUID), ticketId -&gt; Attachments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Mensagens trocadas entre aluno e atendente no chamado com flag 'isInternal'.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Conversation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(UUID), studentId -&gt; Messages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Sessão conversacional entre o estudante e o chatbot Álvaro AI.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ChatMessage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(UUID), conversationId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Mensagens do diálogo contendo role ('user'|'assistant') e botões de ação JSON.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KBDocument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Base de conhecimento RAG: título, categoria, conteúdo textual, tags e versão.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SLARule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Parâmetros normativos de prazos máximos de primeira resposta e resolução.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AuditEvent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Trilha de auditoria e conformidade contendo IP, autor, recurso e severidade.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AIPrompt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 (UUID)</w:t>
            </w:r>
          </w:p>
        </w:tc>
        <w:tc>
          <w:tcPr>
            <w:tcW w:type="dxa" w:w="446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Catálogo de system prompts versionados e taxas de sucesso associadas.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3.4. Contratos Principais de API RESTful</w:t>
      </w:r>
    </w:p>
    <w:p>
      <w:pPr>
        <w:spacing w:after="120" w:line="300" w:lineRule="auto"/>
        <w:jc w:val="both"/>
      </w:pPr>
      <w:r>
        <w:rPr>
          <w:color w:val="1E293B"/>
        </w:rPr>
        <w:t>Os contratos de interface seguem a especificação RESTful com troca de mensagens em formato JSON: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1 (Autenticação): </w:t>
      </w:r>
      <w:r>
        <w:rPr>
          <w:color w:val="1E293B"/>
        </w:rPr>
        <w:t>POST /api/auth/login — Autenticação por e-mail e senha. Retorna token JWT e payload de usuário.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2 (Demo Login): </w:t>
      </w:r>
      <w:r>
        <w:rPr>
          <w:color w:val="1E293B"/>
        </w:rPr>
        <w:t>POST /api/auth/demo-login — Login rápido simulado com os perfis de homologação ('aluno', 'asa', 'admin').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3 (Chat RAG): </w:t>
      </w:r>
      <w:r>
        <w:rPr>
          <w:color w:val="1E293B"/>
        </w:rPr>
        <w:t>POST /api/chat/conversations/:id/messages — Envio de mensagem ao chatbot com execução do pipeline RAG. Payload: { content: string }. Retorna { userMessage, aiMessage: { content, actions, sources } }.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4 (Fila ASA): </w:t>
      </w:r>
      <w:r>
        <w:rPr>
          <w:color w:val="1E293B"/>
        </w:rPr>
        <w:t>GET /api/tickets?status=aberto&amp;priority=alta — Listagem filtrada de chamados com contador dinâmico de SLA.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5 (Criação de Ticket): </w:t>
      </w:r>
      <w:r>
        <w:rPr>
          <w:color w:val="1E293B"/>
        </w:rPr>
        <w:t>POST /api/tickets — Criação de chamado com histórico prévio. Payload: { title, description, category, priority, conversationId }.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Contrato 6 (Health Check): </w:t>
      </w:r>
      <w:r>
        <w:rPr>
          <w:color w:val="1E293B"/>
        </w:rPr>
        <w:t>GET /api/health — Endpoint de monitoramento de saúde do backend. Retorna status 'ok', versão e timestamp.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4. GESTÃO DO PROJETO, BACKLOG, CRONOGRAMA E VALIDAÇÃO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4.1. Metodologia de Gestão Ágil e Ferramental</w:t>
      </w:r>
    </w:p>
    <w:p>
      <w:pPr>
        <w:spacing w:after="120" w:line="300" w:lineRule="auto"/>
        <w:jc w:val="both"/>
      </w:pPr>
      <w:r>
        <w:rPr>
          <w:color w:val="1E293B"/>
        </w:rPr>
        <w:t>A equipe adotou o framework híbrido Scrum/Kanban com iterações curtas (Sprints semanais), gerenciando o ciclo de vida do desenvolvimento no GitHub Projects integrado diretamente ao repositório de código.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Gestão Visual: </w:t>
      </w:r>
      <w:r>
        <w:rPr>
          <w:color w:val="1E293B"/>
        </w:rPr>
        <w:t>Quadro Kanban com raias: 'Backlog', 'Ready', 'In Progress', 'Code Review' e 'Done';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Controle de Versão: </w:t>
      </w:r>
      <w:r>
        <w:rPr>
          <w:color w:val="1E293B"/>
        </w:rPr>
        <w:t>Fluxo de Git Flow com branch 'main' protegida e deploy contínuo (CI/CD) automatizado na Vercel a cada merge aprovado;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Qualidade Contínua: </w:t>
      </w:r>
      <w:r>
        <w:rPr>
          <w:color w:val="1E293B"/>
        </w:rPr>
        <w:t>Critério de Conclusão ('Definition of Done'): código tipado em TypeScript, sem erros de build, validado localmente e homologado em produção.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4.2. Backlog do Produto e Épicos</w:t>
      </w:r>
    </w:p>
    <w:p>
      <w:pPr>
        <w:spacing w:after="120" w:line="300" w:lineRule="auto"/>
        <w:jc w:val="both"/>
      </w:pPr>
      <w:r>
        <w:rPr>
          <w:color w:val="1E293B"/>
        </w:rPr>
        <w:t>O backlog foi decomposto em quatro épicos para a Entrega 1 e um épico de expansão para a Entrega 2: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Épico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História de Usuário (User Story)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Estimativa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EP01 — Portal Aluno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aluno, quero conversar com o Álvaro AI para tirar dúvidas 24/7 sobre matrículas.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8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EP01 — Portal Aluno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aluno, quero emitir atestados digitais com validação instantânea sem filas.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5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EP01 — Portal Aluno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aluno, quero abrir chamados enviando o histórico da conversa com a IA.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8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EP02 — Painel ASA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atendente, quero ver a fila ordenada por SLA para priorizar casos urgentes.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8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EP02 — Painel ASA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atendente, quero ver a sugestão da IA para despachar respostas em 1 clique.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5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EP03 — Base RAG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gestor, quero fazer upload de PDFs normativos para atualizar o cérebro da IA.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8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EP04 — Governança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admin, quero monitorar métricas de atendimento e auditoria de ações.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5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Concluído (E1)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EP05 — Machine Learning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desenvolvedor, quero treinar Naive Bayes e Random Forest sobre dataset expandido.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13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Planejado (E2)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EP05 — Explicabilidade</w:t>
            </w:r>
          </w:p>
        </w:tc>
        <w:tc>
          <w:tcPr>
            <w:tcW w:type="dxa" w:w="46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Como atendente, quero visualizar gráficos SHAP explicando a classificação de risco.</w:t>
            </w:r>
          </w:p>
        </w:tc>
        <w:tc>
          <w:tcPr>
            <w:tcW w:type="dxa" w:w="129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8 pts</w:t>
            </w:r>
          </w:p>
        </w:tc>
        <w:tc>
          <w:tcPr>
            <w:tcW w:type="dxa" w:w="14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Planejado (E2)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4.3. Cronograma Macro das Entregas (Milestones)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Entrega 1 (25 de Setembro de 2026 — 23:59:56) [3,0 Pontos]: </w:t>
      </w:r>
      <w:r>
        <w:rPr>
          <w:color w:val="1E293B"/>
        </w:rPr>
        <w:t>Concepção da solução, especificação de requisitos, modelagem relacional Prisma, implementação do motor RAG com Google Gemini, desenvolvimento da SPA Web React 19, deploy na Vercel e Render, documentação técnica de viabilidade.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Entrega 2 (Outubro/Novembro de 2026 — Parcial / Final): </w:t>
      </w:r>
      <w:r>
        <w:rPr>
          <w:color w:val="1E293B"/>
        </w:rPr>
        <w:t>Construção e rotulagem de dataset com 500+ chamados, treinamento comparativo de algoritmos supervisionados de Machine Learning (Naive Bayes, Random Forest, XGBoost), adição de camada XAI (Explainable AI com SHAP), loop de feedback de correção humana.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4.4. Matriz de Responsabilidades (RACI)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Módulo / Atividade Técnica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Esther Oliveira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Higor Fonseca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João Victor Faria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Levantamento de Requisitos e Regras ASA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Apoiador (A)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Consultor (C)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Desenvolvimento Frontend Web SPA (React/Vite)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Apoiador (A)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Aprovador (A)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Engenharia de Prompt, RAG e Integração Gemini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Consultor (C)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Apoiador (A)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Modelagem de Banco de Dados e Prisma ORM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Apoiador (A)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Aprovador (A)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Infraestrutura de Deploy (Vercel &amp; Render CI/CD)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Informado (I)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Apoiador (A)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Documentação Técnica e Model Card E1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Responsável (R)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4.5. Métricas de Sucesso e Indicadores-Chave (KPIs)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Taxa de Resolução de Primeiro Contato (FCR): </w:t>
      </w:r>
      <w:r>
        <w:rPr>
          <w:color w:val="1E293B"/>
        </w:rPr>
        <w:t>Índice de dúvidas resolvidas pelo chatbot sem necessidade de intervenção humana (Meta: &gt;= 65%).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Tempo Médio de Atendimento (TMA): </w:t>
      </w:r>
      <w:r>
        <w:rPr>
          <w:color w:val="1E293B"/>
        </w:rPr>
        <w:t>Tempo de resposta do atendente humano na fila ASA assistido pela sugestão da IA (Meta: &lt;= 3 minutos).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Cumprimento de SLA: </w:t>
      </w:r>
      <w:r>
        <w:rPr>
          <w:color w:val="1E293B"/>
        </w:rPr>
        <w:t>Percentual de chamados resolvidos dentro do prazo máximo estipulado pela regra de negócio (Meta: &gt;= 98%).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Aderência da Recomendação da IA: </w:t>
      </w:r>
      <w:r>
        <w:rPr>
          <w:color w:val="1E293B"/>
        </w:rPr>
        <w:t>Taxa de concordância do atendente com a classificação de intenção e sentimento sugerida pelo Gemini (Meta: &gt;= 90%).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Satisfação do Aluno (CSAT): </w:t>
      </w:r>
      <w:r>
        <w:rPr>
          <w:color w:val="1E293B"/>
        </w:rPr>
        <w:t>Avaliação dos estudantes sobre a clareza e empatia das respostas do Álvaro AI (Meta: &gt;= 4,6 / 5,0).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005A36"/>
          <w:sz w:val="30"/>
        </w:rPr>
        <w:t>5. PROVA DE CONCEITO (PoC) E PROTÓTIPO DA APLICAÇÃO WEB</w:t>
      </w: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5.1. Evidências da Prova de Conceito (PoC) do Agente Álvaro AI</w:t>
      </w:r>
    </w:p>
    <w:p>
      <w:pPr>
        <w:spacing w:after="120" w:line="300" w:lineRule="auto"/>
        <w:jc w:val="both"/>
      </w:pPr>
      <w:r>
        <w:rPr>
          <w:color w:val="1E293B"/>
        </w:rPr>
        <w:t>A viabilidade técnica do agente foi comprovada por meio de testes síncronos de ponta a ponta executados no ambiente real integrado com o Google Gemini: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5A3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05A36"/>
                <w:sz w:val="20"/>
              </w:rPr>
              <w:t xml:space="preserve">📌 EVIDÊNCIA DE EXECUÇÃO REAL COM GOOGLE GEMINI: </w:t>
            </w:r>
            <w:r>
              <w:rPr>
                <w:rFonts w:ascii="Arial" w:hAnsi="Arial"/>
                <w:color w:val="1E293B"/>
                <w:sz w:val="20"/>
              </w:rPr>
              <w:t>TRANSCRIPÇÃO DE TESTE REAL HOMOLOGADO NA API:</w:t>
              <w:br/>
              <w:br/>
              <w:t>Entrada do Estudante:</w:t>
              <w:br/>
              <w:t>"Olá Álvaro, como funciona o processo de trancamento de matrícula na FECAP?"</w:t>
              <w:br/>
              <w:br/>
              <w:t>Log de Execução do Backend (ai.service.ts):</w:t>
              <w:br/>
              <w:t>🤖 [Álvaro AI] GEMINI_API_KEY detectada. Conectando ao Google Gemini...</w:t>
              <w:br/>
              <w:t>🤖 [Álvaro AI] Solicitando inferência ao modelo: gemini-3.5-flash-lite...</w:t>
              <w:br/>
              <w:t>✅ [Álvaro AI] Resposta gerada com sucesso pelo Google Gemini (gemini-3.5-flash-lite)!</w:t>
              <w:br/>
              <w:br/>
              <w:t>Resposta Sintetizada pela IA:</w:t>
              <w:br/>
              <w:t>"Olá, Esther! Que alegria falar com você. Como aluna do 3º semestre de Administração aqui na FECAP, estou pronto para te ajudar com o que precisar!</w:t>
              <w:br/>
              <w:br/>
              <w:t>Sobre a sua dúvida em relação ao trancamento de matrícula, de acordo com as diretrizes do documento institucional Processo de Cancelamento de Matrícula (Categoria: Matrícula), você pode realizar a solicitação seguindo os procedimentos oficiais da instituição. Caso precise de detalhes específicos sobre prazos e etapas que não constam neste trecho, recomendo abrir um chamado diretamente com a nossa equipe da Central de Atendimento (ASA)..."</w:t>
              <w:br/>
              <w:br/>
              <w:t>Fontes Citadas: Processo de Cancelamento de Matrícula | Processo de Matrícula Semestral</w:t>
              <w:br/>
              <w:t>Ações Sugeridas: [Abrir Chamado no ASA] | [Agendar no ASA]</w:t>
            </w:r>
          </w:p>
        </w:tc>
      </w:tr>
    </w:tbl>
    <w:p>
      <w:pPr>
        <w:spacing w:before="8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5.2. Protótipo da Aplicação Web em Produção</w:t>
      </w:r>
    </w:p>
    <w:p>
      <w:pPr>
        <w:spacing w:after="120" w:line="300" w:lineRule="auto"/>
        <w:jc w:val="both"/>
      </w:pPr>
      <w:r>
        <w:rPr>
          <w:color w:val="1E293B"/>
        </w:rPr>
        <w:t>A aplicação web completa encontra-se publicada e disponível publicamente nos ambientes de produção: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Acesso ao Frontend Web: </w:t>
      </w:r>
      <w:r>
        <w:rPr>
          <w:color w:val="1E293B"/>
        </w:rPr>
        <w:t>Aplicação Web SPA hospedada na Vercel: https://projeto5-rose.vercel.app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Repositório no GitHub: </w:t>
      </w:r>
      <w:r>
        <w:rPr>
          <w:color w:val="1E293B"/>
        </w:rPr>
        <w:t>Código-fonte completo e histórico de commits: https://github.com/2026-2-NCC5/Projeto5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• Backend no Render: </w:t>
      </w:r>
      <w:r>
        <w:rPr>
          <w:color w:val="1E293B"/>
        </w:rPr>
        <w:t>Health check e endpoints RESTful: https://alvaro-ai-backend.onrender.com/api/health</w:t>
      </w:r>
    </w:p>
    <w:p>
      <w:pPr>
        <w:keepNext/>
        <w:spacing w:before="200" w:after="80"/>
      </w:pPr>
      <w:r>
        <w:rPr>
          <w:rFonts w:ascii="Arial" w:hAnsi="Arial"/>
          <w:b/>
          <w:color w:val="1E293B"/>
          <w:sz w:val="23"/>
        </w:rPr>
        <w:t>Credenciais de Demonstração Homologadas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5A36"/>
          <w:bottom w:val="single" w:sz="6" w:space="0" w:color="D1D5DB"/>
          <w:insideH w:val="single" w:sz="4" w:space="0" w:color="E2E8F0"/>
          <w:insideV w:val="none"/>
          <w:left w:val="none"/>
          <w:right w:val="none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Perfil de Acesso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E-mail Institucional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Senha de Acesso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05A3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Módulo Liberado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Aluna (Graduação)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esther.rodrigues@aluno.fecap.br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@#$273baratA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Portal do Aluno, Chatbot Álvaro AI, Documentos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Atendente ASA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fernanda.costa@fecap.br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@#$273baratA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Fila com SLA, Detalhe com IA, Base de Conhecimento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331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ricardo.mendes@fecap.br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color w:val="1E293B"/>
                <w:sz w:val="18"/>
              </w:rPr>
              <w:t>@#$273baratA</w:t>
            </w:r>
          </w:p>
        </w:tc>
        <w:tc>
          <w:tcPr>
            <w:tcW w:type="dxa" w:w="230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Command Center, Auditoria, Métricas, Governança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0F766E"/>
          <w:sz w:val="26"/>
        </w:rPr>
        <w:t>5.3. Considerações Finais e Prontidão para a Entrega 2</w:t>
      </w:r>
    </w:p>
    <w:p>
      <w:pPr>
        <w:spacing w:after="120" w:line="300" w:lineRule="auto"/>
        <w:jc w:val="both"/>
      </w:pPr>
      <w:r>
        <w:rPr>
          <w:color w:val="1E293B"/>
        </w:rPr>
        <w:t>A Entrega 1 atinge integralmente todos os objetivos fixados na ementa da disciplina: a concepção da solução web foi concluída com excelência, o agente conversacional com RAG semântico demonstrou viabilidade técnica incontestável com alta assertividade e aderência ética, e o protótipo operacional encontra-se implantado e testável em ambiente de nuvem.</w:t>
      </w:r>
    </w:p>
    <w:p>
      <w:pPr>
        <w:spacing w:after="120" w:line="300" w:lineRule="auto"/>
        <w:jc w:val="both"/>
      </w:pPr>
      <w:r>
        <w:rPr>
          <w:color w:val="1E293B"/>
        </w:rPr>
        <w:t>A base tecnológica consolidada nesta fase fornece os alicerces necessários para o desenvolvimento da Entrega 2, onde serão introduzidos modelos clássicos comparativos de Aprendizado de Máquina, técnicas de Explainable AI (XAI) e ampliação do conjunto de treinamento.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