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C4CC" w14:textId="77777777" w:rsidR="00551AC9" w:rsidRDefault="00000000">
      <w:pPr>
        <w:spacing w:after="20"/>
        <w:jc w:val="center"/>
      </w:pPr>
      <w:r>
        <w:rPr>
          <w:rFonts w:ascii="Montserrat" w:eastAsia="Montserrat" w:hAnsi="Montserrat" w:cs="Montserrat"/>
          <w:b/>
          <w:bCs/>
          <w:color w:val="1A1A1A"/>
        </w:rPr>
        <w:t>Serviço Nacional de Aprendizagem Comercial</w:t>
      </w:r>
    </w:p>
    <w:p w14:paraId="1110BDD9" w14:textId="77777777" w:rsidR="00551AC9" w:rsidRDefault="00000000">
      <w:pPr>
        <w:spacing w:after="20"/>
        <w:jc w:val="center"/>
      </w:pPr>
      <w:r>
        <w:rPr>
          <w:rFonts w:ascii="Montserrat" w:eastAsia="Montserrat" w:hAnsi="Montserrat" w:cs="Montserrat"/>
          <w:color w:val="1A1A1A"/>
        </w:rPr>
        <w:t>SENAC — CEP Caxias, Maranhão</w:t>
      </w:r>
    </w:p>
    <w:p w14:paraId="4A4FEB59" w14:textId="77777777" w:rsidR="00551AC9" w:rsidRDefault="00000000">
      <w:pPr>
        <w:spacing w:after="200"/>
        <w:jc w:val="center"/>
      </w:pPr>
      <w:r>
        <w:rPr>
          <w:rFonts w:ascii="Montserrat" w:eastAsia="Montserrat" w:hAnsi="Montserrat" w:cs="Montserrat"/>
          <w:color w:val="1A1A1A"/>
        </w:rPr>
        <w:t>Programa Senac de Gratuidade — PSG</w:t>
      </w:r>
    </w:p>
    <w:p w14:paraId="7704940A" w14:textId="77777777" w:rsidR="00551AC9" w:rsidRDefault="00000000">
      <w:pPr>
        <w:spacing w:after="40"/>
        <w:jc w:val="center"/>
      </w:pPr>
      <w:proofErr w:type="spellStart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Roadmap</w:t>
      </w:r>
      <w:proofErr w:type="spellEnd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 xml:space="preserve"> de Implementação</w:t>
      </w:r>
    </w:p>
    <w:p w14:paraId="05B03441" w14:textId="77777777" w:rsidR="00551AC9" w:rsidRDefault="00000000">
      <w:pPr>
        <w:spacing w:after="40"/>
        <w:jc w:val="center"/>
      </w:pPr>
      <w:r>
        <w:rPr>
          <w:rFonts w:ascii="Montserrat" w:eastAsia="Montserrat" w:hAnsi="Montserrat" w:cs="Montserrat"/>
          <w:color w:val="1A1A1A"/>
          <w:sz w:val="22"/>
          <w:szCs w:val="22"/>
        </w:rPr>
        <w:t>Projeto Integrador — Programador Web</w:t>
      </w:r>
    </w:p>
    <w:p w14:paraId="53D15563" w14:textId="77777777" w:rsidR="00551AC9" w:rsidRDefault="00000000">
      <w:pPr>
        <w:spacing w:after="200"/>
        <w:jc w:val="center"/>
      </w:pPr>
      <w:r>
        <w:rPr>
          <w:rFonts w:ascii="Montserrat" w:eastAsia="Montserrat" w:hAnsi="Montserrat" w:cs="Montserrat"/>
          <w:b/>
          <w:bCs/>
          <w:color w:val="1D4F91"/>
          <w:sz w:val="36"/>
          <w:szCs w:val="36"/>
        </w:rPr>
        <w:t>JANUS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551AC9" w14:paraId="46E41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A483" w14:textId="77777777" w:rsidR="00551AC9" w:rsidRDefault="00000000"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Professor: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FE7E" w14:textId="77777777" w:rsidR="00551AC9" w:rsidRDefault="00000000">
            <w:r>
              <w:rPr>
                <w:rFonts w:ascii="Montserrat" w:eastAsia="Montserrat" w:hAnsi="Montserrat" w:cs="Montserrat"/>
                <w:color w:val="1A1A1A"/>
              </w:rPr>
              <w:t>Pedro Leandro</w:t>
            </w:r>
          </w:p>
        </w:tc>
      </w:tr>
      <w:tr w:rsidR="00551AC9" w14:paraId="65AD0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64F4" w14:textId="77777777" w:rsidR="00551AC9" w:rsidRDefault="00000000"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Tema: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AAEB" w14:textId="77777777" w:rsidR="00551AC9" w:rsidRDefault="00000000">
            <w:r>
              <w:rPr>
                <w:rFonts w:ascii="Montserrat" w:eastAsia="Montserrat" w:hAnsi="Montserrat" w:cs="Montserrat"/>
                <w:color w:val="1A1A1A"/>
              </w:rPr>
              <w:t>Banco de Talentos de Egressos</w:t>
            </w:r>
          </w:p>
        </w:tc>
      </w:tr>
    </w:tbl>
    <w:p w14:paraId="3A1CF510" w14:textId="77777777" w:rsidR="00551AC9" w:rsidRDefault="00000000">
      <w:pPr>
        <w:spacing w:before="300" w:after="200"/>
        <w:jc w:val="center"/>
      </w:pPr>
      <w:r>
        <w:rPr>
          <w:rFonts w:ascii="Montserrat" w:eastAsia="Montserrat" w:hAnsi="Montserrat" w:cs="Montserrat"/>
          <w:color w:val="1A1A1A"/>
        </w:rPr>
        <w:t>Caxias — Maranhão | 2026</w:t>
      </w:r>
    </w:p>
    <w:p w14:paraId="03F226F5" w14:textId="77777777" w:rsidR="00551AC9" w:rsidRDefault="00551AC9">
      <w:pPr>
        <w:pageBreakBefore/>
      </w:pPr>
    </w:p>
    <w:p w14:paraId="7BCD24B2" w14:textId="77777777" w:rsidR="00551AC9" w:rsidRDefault="00000000">
      <w:pPr>
        <w:spacing w:after="40"/>
      </w:pPr>
      <w:proofErr w:type="spellStart"/>
      <w:r>
        <w:rPr>
          <w:rFonts w:ascii="Montserrat" w:eastAsia="Montserrat" w:hAnsi="Montserrat" w:cs="Montserrat"/>
          <w:b/>
          <w:bCs/>
          <w:color w:val="1D4F91"/>
          <w:sz w:val="32"/>
          <w:szCs w:val="32"/>
        </w:rPr>
        <w:t>Roadmap</w:t>
      </w:r>
      <w:proofErr w:type="spellEnd"/>
      <w:r>
        <w:rPr>
          <w:rFonts w:ascii="Montserrat" w:eastAsia="Montserrat" w:hAnsi="Montserrat" w:cs="Montserrat"/>
          <w:b/>
          <w:bCs/>
          <w:color w:val="1D4F91"/>
          <w:sz w:val="32"/>
          <w:szCs w:val="32"/>
        </w:rPr>
        <w:t xml:space="preserve"> de Implementação — Janus</w:t>
      </w:r>
    </w:p>
    <w:p w14:paraId="0805BA80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i/>
          <w:iCs/>
          <w:color w:val="6B6B6B"/>
          <w:sz w:val="22"/>
          <w:szCs w:val="22"/>
        </w:rPr>
        <w:t>Fases de desenvolvimento e funcionalidades mínimas do sistema</w:t>
      </w:r>
    </w:p>
    <w:p w14:paraId="5ED08176" w14:textId="77777777" w:rsidR="00551AC9" w:rsidRDefault="00000000">
      <w:pPr>
        <w:shd w:val="clear" w:color="auto" w:fill="D6E4F0"/>
        <w:spacing w:before="280" w:after="140"/>
      </w:pPr>
      <w:r>
        <w:rPr>
          <w:rFonts w:ascii="Montserrat" w:eastAsia="Montserrat" w:hAnsi="Montserrat" w:cs="Montserrat"/>
          <w:b/>
          <w:bCs/>
          <w:color w:val="1D4F91"/>
          <w:sz w:val="24"/>
          <w:szCs w:val="24"/>
        </w:rPr>
        <w:t>FASE 1 — Estrutura e Painéis</w:t>
      </w:r>
    </w:p>
    <w:p w14:paraId="00037838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Constrói a base visual e estrutural que todas as demais telas vão usar.</w:t>
      </w:r>
    </w:p>
    <w:p w14:paraId="2027A27C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1. Logo em formato de imagem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substituir o desenho atual por um arquivo de imagem (PNG ou SVG), usado no topo da </w:t>
      </w:r>
      <w:proofErr w:type="spellStart"/>
      <w:r>
        <w:rPr>
          <w:rFonts w:ascii="Montserrat" w:eastAsia="Montserrat" w:hAnsi="Montserrat" w:cs="Montserrat"/>
          <w:color w:val="1A1A1A"/>
          <w:sz w:val="22"/>
          <w:szCs w:val="22"/>
        </w:rPr>
        <w:t>sidebar</w:t>
      </w:r>
      <w:proofErr w:type="spellEnd"/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e em outras telas que precisarem da marca.</w:t>
      </w:r>
    </w:p>
    <w:p w14:paraId="2B9133FC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 xml:space="preserve">2. </w:t>
      </w:r>
      <w:proofErr w:type="spellStart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Sidebar</w:t>
      </w:r>
      <w:proofErr w:type="spellEnd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 xml:space="preserve"> reutilizável (</w:t>
      </w:r>
      <w:proofErr w:type="spellStart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Bootstrap</w:t>
      </w:r>
      <w:proofErr w:type="spellEnd"/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menu lateral recolhível — expandido mostra ícone + nome de cada item; recolhido mostra só os ícones centralizados. Usado nos dois perfis (egresso e administrador), com os itens de menu de cada um.</w:t>
      </w:r>
    </w:p>
    <w:p w14:paraId="7C84100A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3. Painel do Egresso — tela inicial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primeira tela que o egresso vê ao entrar, dentro da </w:t>
      </w:r>
      <w:proofErr w:type="spellStart"/>
      <w:r>
        <w:rPr>
          <w:rFonts w:ascii="Montserrat" w:eastAsia="Montserrat" w:hAnsi="Montserrat" w:cs="Montserrat"/>
          <w:color w:val="1A1A1A"/>
          <w:sz w:val="22"/>
          <w:szCs w:val="22"/>
        </w:rPr>
        <w:t>sidebar</w:t>
      </w:r>
      <w:proofErr w:type="spellEnd"/>
      <w:r>
        <w:rPr>
          <w:rFonts w:ascii="Montserrat" w:eastAsia="Montserrat" w:hAnsi="Montserrat" w:cs="Montserrat"/>
          <w:color w:val="1A1A1A"/>
          <w:sz w:val="22"/>
          <w:szCs w:val="22"/>
        </w:rPr>
        <w:t>.</w:t>
      </w:r>
    </w:p>
    <w:p w14:paraId="71684EBF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4. Painel do Administrador — tela inicial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primeira tela que o administrador </w:t>
      </w:r>
      <w:proofErr w:type="spellStart"/>
      <w:r>
        <w:rPr>
          <w:rFonts w:ascii="Montserrat" w:eastAsia="Montserrat" w:hAnsi="Montserrat" w:cs="Montserrat"/>
          <w:color w:val="1A1A1A"/>
          <w:sz w:val="22"/>
          <w:szCs w:val="22"/>
        </w:rPr>
        <w:t>vê</w:t>
      </w:r>
      <w:proofErr w:type="spellEnd"/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ao entrar, dentro da </w:t>
      </w:r>
      <w:proofErr w:type="spellStart"/>
      <w:r>
        <w:rPr>
          <w:rFonts w:ascii="Montserrat" w:eastAsia="Montserrat" w:hAnsi="Montserrat" w:cs="Montserrat"/>
          <w:color w:val="1A1A1A"/>
          <w:sz w:val="22"/>
          <w:szCs w:val="22"/>
        </w:rPr>
        <w:t>sidebar</w:t>
      </w:r>
      <w:proofErr w:type="spellEnd"/>
      <w:r>
        <w:rPr>
          <w:rFonts w:ascii="Montserrat" w:eastAsia="Montserrat" w:hAnsi="Montserrat" w:cs="Montserrat"/>
          <w:color w:val="1A1A1A"/>
          <w:sz w:val="22"/>
          <w:szCs w:val="22"/>
        </w:rPr>
        <w:t>.</w:t>
      </w:r>
    </w:p>
    <w:p w14:paraId="49A1E867" w14:textId="77777777" w:rsidR="00551AC9" w:rsidRDefault="00000000">
      <w:pPr>
        <w:pBdr>
          <w:top w:val="single" w:sz="4" w:space="4" w:color="1D4F91"/>
          <w:left w:val="single" w:sz="4" w:space="4" w:color="1D4F91"/>
          <w:bottom w:val="single" w:sz="4" w:space="4" w:color="1D4F91"/>
          <w:right w:val="single" w:sz="4" w:space="4" w:color="1D4F91"/>
        </w:pBdr>
        <w:shd w:val="clear" w:color="auto" w:fill="D6E4F0"/>
        <w:spacing w:before="60" w:after="150"/>
      </w:pPr>
      <w:r>
        <w:rPr>
          <w:rFonts w:ascii="Montserrat" w:eastAsia="Montserrat" w:hAnsi="Montserrat" w:cs="Montserrat"/>
          <w:b/>
          <w:bCs/>
          <w:color w:val="1D4F91"/>
        </w:rPr>
        <w:t xml:space="preserve">💡 A </w:t>
      </w:r>
      <w:proofErr w:type="spellStart"/>
      <w:r>
        <w:rPr>
          <w:rFonts w:ascii="Montserrat" w:eastAsia="Montserrat" w:hAnsi="Montserrat" w:cs="Montserrat"/>
          <w:b/>
          <w:bCs/>
          <w:color w:val="1D4F91"/>
        </w:rPr>
        <w:t>sidebar</w:t>
      </w:r>
      <w:proofErr w:type="spellEnd"/>
      <w:r>
        <w:rPr>
          <w:rFonts w:ascii="Montserrat" w:eastAsia="Montserrat" w:hAnsi="Montserrat" w:cs="Montserrat"/>
          <w:b/>
          <w:bCs/>
          <w:color w:val="1D4F91"/>
        </w:rPr>
        <w:t xml:space="preserve"> é a peça mais importante desta fase — toda tela nova das próximas fases vai ser construída dentro dela. Vale terminar essa base antes de avançar.</w:t>
      </w:r>
    </w:p>
    <w:p w14:paraId="635D8A5D" w14:textId="77777777" w:rsidR="00551AC9" w:rsidRDefault="00000000">
      <w:pPr>
        <w:shd w:val="clear" w:color="auto" w:fill="D9F2D0"/>
        <w:spacing w:before="280" w:after="140"/>
      </w:pPr>
      <w:r>
        <w:rPr>
          <w:rFonts w:ascii="Montserrat" w:eastAsia="Montserrat" w:hAnsi="Montserrat" w:cs="Montserrat"/>
          <w:b/>
          <w:bCs/>
          <w:color w:val="1B4332"/>
          <w:sz w:val="24"/>
          <w:szCs w:val="24"/>
        </w:rPr>
        <w:t>FASE 2 — Formulários e Validação</w:t>
      </w:r>
    </w:p>
    <w:p w14:paraId="1691EE8D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Constrói os formulários principais do sistema, com todos os campos e validações — sem se preocupar ainda em salvar os dados de forma definitiva.</w:t>
      </w:r>
    </w:p>
    <w:p w14:paraId="777945C0" w14:textId="1B57BF1D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5. Formulário de Cadastro de Egresso</w:t>
      </w:r>
      <w:r w:rsidR="00F63BFC"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 xml:space="preserve"> (publico, mas do lado do egresso)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campos: nome, e-mail, curso, área de atuação, habilidades, telefone, senha e confirmar senha. Validação completa: campos obrigatórios, formato de e-mail, senha e confirmação iguais.</w:t>
      </w:r>
    </w:p>
    <w:p w14:paraId="0275CF3D" w14:textId="5E479728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6. Formulário de Cadastro de Vaga</w:t>
      </w:r>
      <w:r w:rsidR="00F63BFC"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 xml:space="preserve"> (administrador)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campos: título, empresa, área, descrição. Validação completa: campos obrigatórios.</w:t>
      </w:r>
    </w:p>
    <w:p w14:paraId="7C9C0DA1" w14:textId="77777777" w:rsidR="00551AC9" w:rsidRDefault="00000000">
      <w:pPr>
        <w:pBdr>
          <w:top w:val="single" w:sz="4" w:space="4" w:color="F5A623"/>
          <w:left w:val="single" w:sz="4" w:space="4" w:color="F5A623"/>
          <w:bottom w:val="single" w:sz="4" w:space="4" w:color="F5A623"/>
          <w:right w:val="single" w:sz="4" w:space="4" w:color="F5A623"/>
        </w:pBdr>
        <w:shd w:val="clear" w:color="auto" w:fill="FFF3CD"/>
        <w:spacing w:before="60" w:after="150"/>
      </w:pPr>
      <w:r>
        <w:rPr>
          <w:rFonts w:ascii="Montserrat" w:eastAsia="Montserrat" w:hAnsi="Montserrat" w:cs="Montserrat"/>
          <w:b/>
          <w:bCs/>
          <w:color w:val="856404"/>
        </w:rPr>
        <w:t>⚠ Nesta fase, os formulários devem processar e validar os dados corretamente, exibindo mensagem de sucesso ou erro — mas ainda sem gravação definitiva em banco de dados.</w:t>
      </w:r>
    </w:p>
    <w:p w14:paraId="09C3DBB8" w14:textId="77777777" w:rsidR="00551AC9" w:rsidRDefault="00000000">
      <w:pPr>
        <w:shd w:val="clear" w:color="auto" w:fill="E8DEF5"/>
        <w:spacing w:before="280" w:after="140"/>
      </w:pPr>
      <w:r>
        <w:rPr>
          <w:rFonts w:ascii="Montserrat" w:eastAsia="Montserrat" w:hAnsi="Montserrat" w:cs="Montserrat"/>
          <w:b/>
          <w:bCs/>
          <w:color w:val="5B3A8E"/>
          <w:sz w:val="24"/>
          <w:szCs w:val="24"/>
        </w:rPr>
        <w:t>FASE 3 — Telas de Listagem (com dados de exemplo)</w:t>
      </w:r>
    </w:p>
    <w:p w14:paraId="39D0E08F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Constrói a exibição das listagens, usando dados de exemplo fixos no código — a estrutura da tela fica pronta, só trocando a origem do dado na fase seguinte.</w:t>
      </w:r>
    </w:p>
    <w:p w14:paraId="1D43A911" w14:textId="7B7EC49A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7. Meu Perfil (egresso)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exibe os dados do próprio egresso, com opção de editar.</w:t>
      </w:r>
    </w:p>
    <w:p w14:paraId="47B99FDB" w14:textId="49493770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8. Vagas Disponíveis (egresso)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lista as vagas cadastradas, filtradas pela área de atuação do egresso.</w:t>
      </w:r>
    </w:p>
    <w:p w14:paraId="3736749E" w14:textId="18E0A852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9. Painel de Egressos (administrador)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lista todos os egressos, com filtro por área e busca por nome.</w:t>
      </w:r>
    </w:p>
    <w:p w14:paraId="3F24A5FE" w14:textId="7DA6031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10. Lista de Vagas (administrador)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lista todas as vagas cadastradas, com opção de editar e excluir.</w:t>
      </w:r>
    </w:p>
    <w:p w14:paraId="7C00DDE2" w14:textId="77777777" w:rsidR="00551AC9" w:rsidRDefault="00551AC9">
      <w:pPr>
        <w:pageBreakBefore/>
      </w:pPr>
    </w:p>
    <w:p w14:paraId="484D146C" w14:textId="77777777" w:rsidR="00551AC9" w:rsidRDefault="00000000">
      <w:pPr>
        <w:shd w:val="clear" w:color="auto" w:fill="D6E4F0"/>
        <w:spacing w:before="280" w:after="140"/>
      </w:pPr>
      <w:r>
        <w:rPr>
          <w:rFonts w:ascii="Montserrat" w:eastAsia="Montserrat" w:hAnsi="Montserrat" w:cs="Montserrat"/>
          <w:b/>
          <w:bCs/>
          <w:color w:val="1D4F91"/>
          <w:sz w:val="24"/>
          <w:szCs w:val="24"/>
        </w:rPr>
        <w:t>FASE 4 — Persistência em Banco de Dados</w:t>
      </w:r>
    </w:p>
    <w:p w14:paraId="50154DAC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Conecta tudo que já foi construído ao banco de dados de verdade, substituindo os dados de exemplo por consultas reais.</w:t>
      </w:r>
    </w:p>
    <w:p w14:paraId="5C51A28A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11. Login com consulta real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substituir a lista fixa de usuários por uma consulta na tabela do banco.</w:t>
      </w:r>
    </w:p>
    <w:p w14:paraId="42D566EB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12. Cadastro de Egresso — gravação real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o formulário da Fase 2 passa a inserir o registro no banco de dados.</w:t>
      </w:r>
    </w:p>
    <w:p w14:paraId="0FDA1699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13. Cadastro de Vaga — gravação real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o formulário da Fase 2 passa a inserir o registro no banco de dados.</w:t>
      </w:r>
    </w:p>
    <w:p w14:paraId="3CA19B29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14. Listagens com dados reais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as 4 telas da Fase 3 passam a consultar o banco de dados, no lugar dos dados de exemplo.</w:t>
      </w:r>
    </w:p>
    <w:p w14:paraId="1ECA5AD9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15. Meu Perfil — edição real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salvar as alterações feitas pelo egresso no próprio cadastro.</w:t>
      </w:r>
    </w:p>
    <w:p w14:paraId="540C0056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16. Editar e excluir vaga — real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as ações de editar/excluir da Lista de Vagas passam a alterar o banco de dados de verdade.</w:t>
      </w:r>
    </w:p>
    <w:p w14:paraId="6B75C459" w14:textId="77777777" w:rsidR="00551AC9" w:rsidRDefault="00000000">
      <w:pPr>
        <w:shd w:val="clear" w:color="auto" w:fill="D9F2D0"/>
        <w:spacing w:before="280" w:after="140"/>
      </w:pPr>
      <w:r>
        <w:rPr>
          <w:rFonts w:ascii="Montserrat" w:eastAsia="Montserrat" w:hAnsi="Montserrat" w:cs="Montserrat"/>
          <w:b/>
          <w:bCs/>
          <w:color w:val="1B4332"/>
          <w:sz w:val="24"/>
          <w:szCs w:val="24"/>
        </w:rPr>
        <w:t>FASE 5 — Refinamento</w:t>
      </w:r>
    </w:p>
    <w:p w14:paraId="1FFA73C2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17. Mensagens padronizadas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revisar mensagens de sucesso e erro em todas as telas, seguindo o mesmo padrão já usado no login.</w:t>
      </w:r>
    </w:p>
    <w:p w14:paraId="6637A2D4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18. Sanitização de dados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conferir se todo dado exibido na tela passa por tratamento adequado.</w:t>
      </w:r>
    </w:p>
    <w:p w14:paraId="7F6E988C" w14:textId="77777777" w:rsidR="00551AC9" w:rsidRDefault="00000000">
      <w:pPr>
        <w:spacing w:after="130"/>
      </w:pPr>
      <w:r>
        <w:rPr>
          <w:rFonts w:ascii="Montserrat" w:eastAsia="Montserrat" w:hAnsi="Montserrat" w:cs="Montserrat"/>
          <w:b/>
          <w:bCs/>
          <w:color w:val="1A1A1A"/>
          <w:sz w:val="22"/>
          <w:szCs w:val="22"/>
        </w:rPr>
        <w:t>19. Teste do fluxo completo</w:t>
      </w:r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— cadastro, login, uso do painel e logout, testado nos dois perfis (egresso e administrador).</w:t>
      </w:r>
    </w:p>
    <w:p w14:paraId="50DF2486" w14:textId="77777777" w:rsidR="00551AC9" w:rsidRDefault="00551AC9">
      <w:pPr>
        <w:pageBreakBefore/>
      </w:pPr>
    </w:p>
    <w:p w14:paraId="1B8917A7" w14:textId="77777777" w:rsidR="00551AC9" w:rsidRDefault="00000000">
      <w:pPr>
        <w:pStyle w:val="Ttulo1"/>
        <w:pBdr>
          <w:bottom w:val="single" w:sz="6" w:space="4" w:color="1D4F91"/>
        </w:pBdr>
        <w:spacing w:before="300" w:after="150"/>
      </w:pPr>
      <w:r>
        <w:rPr>
          <w:rFonts w:ascii="Montserrat" w:eastAsia="Montserrat" w:hAnsi="Montserrat" w:cs="Montserrat"/>
          <w:b/>
          <w:bCs/>
          <w:color w:val="1D4F91"/>
          <w:sz w:val="28"/>
          <w:szCs w:val="28"/>
        </w:rPr>
        <w:t>Funcionalidades mínimas do sistema</w:t>
      </w:r>
    </w:p>
    <w:p w14:paraId="755D1584" w14:textId="77777777" w:rsidR="00551AC9" w:rsidRDefault="00000000">
      <w:pPr>
        <w:spacing w:after="12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Para o sistema ser considerado completo, ao final de todas as fases, ele precisa ter:</w:t>
      </w:r>
    </w:p>
    <w:p w14:paraId="0F0F5D78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Login e logout funcionando para os dois perfis (egresso e administrador)</w:t>
      </w:r>
    </w:p>
    <w:p w14:paraId="5B818974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Cadastro de egresso, com os dados salvos no banco de dados</w:t>
      </w:r>
    </w:p>
    <w:p w14:paraId="1382FE36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Egresso conseguindo visualizar e editar o próprio perfil</w:t>
      </w:r>
    </w:p>
    <w:p w14:paraId="235F13A4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Cadastro de vaga pelo administrador, com os dados salvos no banco de dados</w:t>
      </w:r>
    </w:p>
    <w:p w14:paraId="118152FF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Egresso conseguindo visualizar as vagas compatíveis com sua área</w:t>
      </w:r>
    </w:p>
    <w:p w14:paraId="2959C100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Administrador conseguindo visualizar, filtrar e buscar egressos cadastrados</w:t>
      </w:r>
    </w:p>
    <w:p w14:paraId="734DF7F6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r>
        <w:rPr>
          <w:rFonts w:ascii="Montserrat" w:eastAsia="Montserrat" w:hAnsi="Montserrat" w:cs="Montserrat"/>
          <w:color w:val="1A1A1A"/>
          <w:sz w:val="22"/>
          <w:szCs w:val="22"/>
        </w:rPr>
        <w:t>Administrador conseguindo visualizar, editar e excluir vagas cadastradas</w:t>
      </w:r>
    </w:p>
    <w:p w14:paraId="112E85D7" w14:textId="77777777" w:rsidR="00551AC9" w:rsidRDefault="00000000">
      <w:pPr>
        <w:pStyle w:val="PargrafodaLista"/>
        <w:numPr>
          <w:ilvl w:val="0"/>
          <w:numId w:val="1"/>
        </w:numPr>
        <w:spacing w:after="90"/>
      </w:pPr>
      <w:proofErr w:type="spellStart"/>
      <w:r>
        <w:rPr>
          <w:rFonts w:ascii="Montserrat" w:eastAsia="Montserrat" w:hAnsi="Montserrat" w:cs="Montserrat"/>
          <w:color w:val="1A1A1A"/>
          <w:sz w:val="22"/>
          <w:szCs w:val="22"/>
        </w:rPr>
        <w:t>Sidebar</w:t>
      </w:r>
      <w:proofErr w:type="spellEnd"/>
      <w:r>
        <w:rPr>
          <w:rFonts w:ascii="Montserrat" w:eastAsia="Montserrat" w:hAnsi="Montserrat" w:cs="Montserrat"/>
          <w:color w:val="1A1A1A"/>
          <w:sz w:val="22"/>
          <w:szCs w:val="22"/>
        </w:rPr>
        <w:t xml:space="preserve"> de navegação, recolhível, presente em todas as telas internas</w:t>
      </w:r>
    </w:p>
    <w:sectPr w:rsidR="00551AC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2005"/>
    <w:multiLevelType w:val="hybridMultilevel"/>
    <w:tmpl w:val="8A289B4A"/>
    <w:lvl w:ilvl="0" w:tplc="0DDAE75A">
      <w:start w:val="1"/>
      <w:numFmt w:val="bullet"/>
      <w:lvlText w:val="●"/>
      <w:lvlJc w:val="left"/>
      <w:pPr>
        <w:ind w:left="720" w:hanging="360"/>
      </w:pPr>
    </w:lvl>
    <w:lvl w:ilvl="1" w:tplc="F3EA2274">
      <w:start w:val="1"/>
      <w:numFmt w:val="bullet"/>
      <w:lvlText w:val="○"/>
      <w:lvlJc w:val="left"/>
      <w:pPr>
        <w:ind w:left="1440" w:hanging="360"/>
      </w:pPr>
    </w:lvl>
    <w:lvl w:ilvl="2" w:tplc="3F4A8A92">
      <w:start w:val="1"/>
      <w:numFmt w:val="bullet"/>
      <w:lvlText w:val="■"/>
      <w:lvlJc w:val="left"/>
      <w:pPr>
        <w:ind w:left="2160" w:hanging="360"/>
      </w:pPr>
    </w:lvl>
    <w:lvl w:ilvl="3" w:tplc="77381C74">
      <w:start w:val="1"/>
      <w:numFmt w:val="bullet"/>
      <w:lvlText w:val="●"/>
      <w:lvlJc w:val="left"/>
      <w:pPr>
        <w:ind w:left="2880" w:hanging="360"/>
      </w:pPr>
    </w:lvl>
    <w:lvl w:ilvl="4" w:tplc="117892CA">
      <w:start w:val="1"/>
      <w:numFmt w:val="bullet"/>
      <w:lvlText w:val="○"/>
      <w:lvlJc w:val="left"/>
      <w:pPr>
        <w:ind w:left="3600" w:hanging="360"/>
      </w:pPr>
    </w:lvl>
    <w:lvl w:ilvl="5" w:tplc="F6CED2F8">
      <w:start w:val="1"/>
      <w:numFmt w:val="bullet"/>
      <w:lvlText w:val="■"/>
      <w:lvlJc w:val="left"/>
      <w:pPr>
        <w:ind w:left="4320" w:hanging="360"/>
      </w:pPr>
    </w:lvl>
    <w:lvl w:ilvl="6" w:tplc="01B01FF0">
      <w:start w:val="1"/>
      <w:numFmt w:val="bullet"/>
      <w:lvlText w:val="●"/>
      <w:lvlJc w:val="left"/>
      <w:pPr>
        <w:ind w:left="5040" w:hanging="360"/>
      </w:pPr>
    </w:lvl>
    <w:lvl w:ilvl="7" w:tplc="7E32AA96">
      <w:start w:val="1"/>
      <w:numFmt w:val="bullet"/>
      <w:lvlText w:val="●"/>
      <w:lvlJc w:val="left"/>
      <w:pPr>
        <w:ind w:left="5760" w:hanging="360"/>
      </w:pPr>
    </w:lvl>
    <w:lvl w:ilvl="8" w:tplc="C3121C60">
      <w:start w:val="1"/>
      <w:numFmt w:val="bullet"/>
      <w:lvlText w:val="●"/>
      <w:lvlJc w:val="left"/>
      <w:pPr>
        <w:ind w:left="6480" w:hanging="360"/>
      </w:pPr>
    </w:lvl>
  </w:abstractNum>
  <w:num w:numId="1" w16cid:durableId="892470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AC9"/>
    <w:rsid w:val="0000218B"/>
    <w:rsid w:val="00551AC9"/>
    <w:rsid w:val="00F6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2ADE"/>
  <w15:docId w15:val="{DEC653DE-90B7-4D28-ABF4-36BF0A1E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691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Leandro Gomes da Silva</cp:lastModifiedBy>
  <cp:revision>2</cp:revision>
  <dcterms:created xsi:type="dcterms:W3CDTF">2026-09-25T18:59:00Z</dcterms:created>
  <dcterms:modified xsi:type="dcterms:W3CDTF">2026-09-25T19:03:00Z</dcterms:modified>
</cp:coreProperties>
</file>