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5496"/>
          <w:sz w:val="40"/>
          <w:szCs w:val="40"/>
        </w:rPr>
        <w:t xml:space="preserve">주간 보고서</w:t>
      </w:r>
    </w:p>
    <w:p>
      <w:pPr>
        <w:spacing w:after="120"/>
        <w:jc w:val="center"/>
      </w:pPr>
      <w:r>
        <w:rPr>
          <w:color w:val="808080"/>
          <w:sz w:val="22"/>
          <w:szCs w:val="22"/>
        </w:rPr>
        <w:t xml:space="preserve">Weekly Progress Report</w:t>
      </w:r>
    </w:p>
    <w:p>
      <w:pPr>
        <w:spacing w:after="240"/>
        <w:jc w:val="center"/>
      </w:pPr>
      <w:r>
        <w:rPr>
          <w:i/>
          <w:iCs/>
          <w:color w:val="C00000"/>
          <w:sz w:val="18"/>
          <w:szCs w:val="18"/>
        </w:rPr>
        <w:t xml:space="preserve">※ 파란 글씨는 작성 예시입니다. 아래는 W3(5/20~5/26) 작성 예시입니다.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2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스마트 분류 로봇팔</w:t>
            </w:r>
          </w:p>
        </w:tc>
        <w:tc>
          <w:tcPr>
            <w:tcW w:type="dxa" w:w="2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팀명</w:t>
            </w:r>
          </w:p>
        </w:tc>
        <w:tc>
          <w:tcPr>
            <w:tcW w:type="dxa" w:w="25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RoboSort</w:t>
            </w:r>
          </w:p>
        </w:tc>
      </w:tr>
      <w:tr>
        <w:tc>
          <w:tcPr>
            <w:tcW w:type="dxa" w:w="2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보고 주차</w:t>
            </w:r>
          </w:p>
        </w:tc>
        <w:tc>
          <w:tcPr>
            <w:tcW w:type="dxa" w:w="2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Week 3 (2026. 5. 20. ~ 5. 26.)</w:t>
            </w:r>
          </w:p>
        </w:tc>
        <w:tc>
          <w:tcPr>
            <w:tcW w:type="dxa" w:w="2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작성자</w:t>
            </w:r>
          </w:p>
        </w:tc>
        <w:tc>
          <w:tcPr>
            <w:tcW w:type="dxa" w:w="25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김예진 (PM)</w:t>
            </w:r>
          </w:p>
        </w:tc>
      </w:tr>
      <w:tr>
        <w:tc>
          <w:tcPr>
            <w:tcW w:type="dxa" w:w="2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2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2026. 5. 26.</w:t>
            </w:r>
          </w:p>
        </w:tc>
        <w:tc>
          <w:tcPr>
            <w:tcW w:type="dxa" w:w="2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전체 진척률</w:t>
            </w:r>
          </w:p>
        </w:tc>
        <w:tc>
          <w:tcPr>
            <w:tcW w:type="dxa" w:w="25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45 %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주간 요약 (Summary)</w:t>
      </w:r>
    </w:p>
    <w:p>
      <w:pPr>
        <w:spacing w:after="120"/>
      </w:pPr>
      <w:r>
        <w:rPr>
          <w:i/>
          <w:iCs/>
          <w:color w:val="808080"/>
          <w:sz w:val="20"/>
          <w:szCs w:val="20"/>
        </w:rPr>
        <w:t xml:space="preserve">※ 작성 가이드: 이번 주 핵심 내용을 3~5줄로 요약. 지도교수가 이 칸만 봐도 흐름을 파악할 수 있도록.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</w:pPr>
            <w:r>
              <w:rPr>
                <w:color w:val="1F4E79"/>
              </w:rPr>
              <w:t xml:space="preserve">W3에는 설계 단계를 마무리하고 구현에 본격 착수했다. 로봇팔 기본 이동 모듈과 비전 환경 구축이 계획대로 완료되었고, 데이터셋도 목표치(500장)의 약 22%(112장)를 수집했다. 주요 이슈는 USB 카메라의 간헐적 연결 끊김과 그리퍼 파지력 부족으로, 둘 다 다음 주 중 하드웨어 교체로 해결 예정이다. 전체 일정은 마일스톤 M2(5/26)를 계획대로 달성했고, 다음 주부터는 캘리브레이션과 모델 학습이 핵심이다.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이번 주 계획 대비 실적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400"/>
        <w:gridCol w:w="1200"/>
        <w:gridCol w:w="2226"/>
      </w:tblGrid>
      <w:tr>
        <w:trPr>
          <w:tblHeader/>
        </w:trP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담당자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계획 / 실적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달성률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박서준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계획: </w:t>
            </w:r>
            <w:r>
              <w:rPr>
                <w:color w:val="1F4E79"/>
                <w:sz w:val="20"/>
                <w:szCs w:val="20"/>
              </w:rPr>
              <w:t xml:space="preserve">로봇팔 기본 이동 스크립트 작성 (관절 공간 3점 경유)</w:t>
            </w:r>
          </w:p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실적: </w:t>
            </w:r>
            <w:r>
              <w:rPr>
                <w:color w:val="1F4E79"/>
                <w:sz w:val="20"/>
                <w:szCs w:val="20"/>
              </w:rPr>
              <w:t xml:space="preserve">3점 경유 이동 완료, 속도 파라미터 튜닝까지 진행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110%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예상보다 빠르게 진행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최지우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계획: </w:t>
            </w:r>
            <w:r>
              <w:rPr>
                <w:color w:val="1F4E79"/>
                <w:sz w:val="20"/>
                <w:szCs w:val="20"/>
              </w:rPr>
              <w:t xml:space="preserve">YOLOv8 사전학습 모델 환경 구축</w:t>
            </w:r>
          </w:p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실적: </w:t>
            </w:r>
            <w:r>
              <w:rPr>
                <w:color w:val="1F4E79"/>
                <w:sz w:val="20"/>
                <w:szCs w:val="20"/>
              </w:rPr>
              <w:t xml:space="preserve">PyTorch 환경 완료, 샘플 이미지 추론 성공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100%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이도현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계획: </w:t>
            </w:r>
            <w:r>
              <w:rPr>
                <w:color w:val="1F4E79"/>
                <w:sz w:val="20"/>
                <w:szCs w:val="20"/>
              </w:rPr>
              <w:t xml:space="preserve">평행 그리퍼 장착 및 동작 테스트</w:t>
            </w:r>
          </w:p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실적: </w:t>
            </w:r>
            <w:r>
              <w:rPr>
                <w:color w:val="1F4E79"/>
                <w:sz w:val="20"/>
                <w:szCs w:val="20"/>
              </w:rPr>
              <w:t xml:space="preserve">장착 완료, 개폐 동작 OK. 파지력 다소 약함 확인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90%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다음주 스프링 교체 검토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윤태호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계획: </w:t>
            </w:r>
            <w:r>
              <w:rPr>
                <w:color w:val="1F4E79"/>
                <w:sz w:val="20"/>
                <w:szCs w:val="20"/>
              </w:rPr>
              <w:t xml:space="preserve">재활용품 사진 100장 수집</w:t>
            </w:r>
          </w:p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실적: </w:t>
            </w:r>
            <w:r>
              <w:rPr>
                <w:color w:val="1F4E79"/>
                <w:sz w:val="20"/>
                <w:szCs w:val="20"/>
              </w:rPr>
              <w:t xml:space="preserve">112장 수집, 라벨링 40장까지 완료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80%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라벨링 연장 필요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정민재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계획: </w:t>
            </w:r>
            <w:r>
              <w:rPr>
                <w:color w:val="1F4E79"/>
                <w:sz w:val="20"/>
                <w:szCs w:val="20"/>
              </w:rPr>
              <w:t xml:space="preserve">GitHub 저장소 구조 설계 및 CI 셋업</w:t>
            </w:r>
          </w:p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실적: </w:t>
            </w:r>
            <w:r>
              <w:rPr>
                <w:color w:val="1F4E79"/>
                <w:sz w:val="20"/>
                <w:szCs w:val="20"/>
              </w:rPr>
              <w:t xml:space="preserve">저장소 생성, 브랜치 전략 문서화 완료. CI는 W4로 이월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70%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우선순위 조정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한소연</w:t>
            </w:r>
          </w:p>
        </w:tc>
        <w:tc>
          <w:tcPr>
            <w:tcW w:type="dxa" w:w="34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계획: </w:t>
            </w:r>
            <w:r>
              <w:rPr>
                <w:color w:val="1F4E79"/>
                <w:sz w:val="20"/>
                <w:szCs w:val="20"/>
              </w:rPr>
              <w:t xml:space="preserve">주간 보고서 양식 세팅 및 W1~W2 회의록 정리</w:t>
            </w:r>
          </w:p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실적: </w:t>
            </w:r>
            <w:r>
              <w:rPr>
                <w:color w:val="1F4E79"/>
                <w:sz w:val="20"/>
                <w:szCs w:val="20"/>
              </w:rPr>
              <w:t xml:space="preserve">완료</w:t>
            </w:r>
          </w:p>
        </w:tc>
        <w:tc>
          <w:tcPr>
            <w:tcW w:type="dxa" w:w="1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100%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이슈 / 블로커 (Issues &amp; Blockers)</w:t>
      </w:r>
    </w:p>
    <w:p>
      <w:pPr>
        <w:spacing w:after="120"/>
      </w:pPr>
      <w:r>
        <w:rPr>
          <w:i/>
          <w:iCs/>
          <w:color w:val="808080"/>
          <w:sz w:val="20"/>
          <w:szCs w:val="20"/>
        </w:rPr>
        <w:t xml:space="preserve">※ 작성 가이드: 진행을 막거나 지연시키는 문제. 도움이 필요한 사항도 여기 기재.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500"/>
        <w:gridCol w:w="1500"/>
        <w:gridCol w:w="2226"/>
      </w:tblGrid>
      <w:tr>
        <w:trPr>
          <w:tblHeader/>
        </w:trP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3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이슈 내용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심각도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필요 지원 / 비고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MyCobot Pi에서 USB 카메라 인식이 간헐적으로 끊김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중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진행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전원 분리 / USB 허브 교체 예정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그리퍼 파지력이 PET병을 들기에 약함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중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진행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스프링 교체 부품 주문 (6/4 도착 예정)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학과 세미나실 예약이 금요일에 겹침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하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해결</w:t>
            </w:r>
          </w:p>
        </w:tc>
        <w:tc>
          <w:tcPr>
            <w:tcW w:type="dxa" w:w="22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다른 팀과 조율, 수요일로 변경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다음 주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200"/>
        <w:gridCol w:w="2626"/>
      </w:tblGrid>
      <w:tr>
        <w:trPr>
          <w:tblHeader/>
        </w:trP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담당자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계획 작업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목표 완료일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박서준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Hand-Eye 캘리브레이션 수행 및 좌표 변환 모듈 작성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6/2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최지우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YOLOv8 전이학습 1차 결과 확보 (mAP 70% 목표)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6/3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이도현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그리퍼 스프링 교체 및 파지력 재측정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6/5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윤태호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데이터셋 라벨링 나머지 372장 완료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6/1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정민재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비전→제어 모듈 인터페이스 정의 문서 작성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6/2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한소연</w:t>
            </w:r>
          </w:p>
        </w:tc>
        <w:tc>
          <w:tcPr>
            <w:tcW w:type="dxa" w:w="42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중간 데모용 포스터 초안 제작</w:t>
            </w:r>
          </w:p>
        </w:tc>
        <w:tc>
          <w:tcPr>
            <w:tcW w:type="dxa" w:w="26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6/5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위험 요소 점검</w:t>
      </w:r>
    </w:p>
    <w:p>
      <w:pPr>
        <w:spacing w:after="120"/>
      </w:pPr>
      <w:r>
        <w:rPr>
          <w:i/>
          <w:iCs/>
          <w:color w:val="808080"/>
          <w:sz w:val="20"/>
          <w:szCs w:val="20"/>
        </w:rPr>
        <w:t xml:space="preserve">※ 작성 가이드: 전체 일정에 영향을 줄 수 있는 잠재 위험을 미리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2926"/>
      </w:tblGrid>
      <w:tr>
        <w:trPr>
          <w:tblHeader/>
        </w:trP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4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예상 위험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발생 가능성</w:t>
            </w:r>
          </w:p>
        </w:tc>
        <w:tc>
          <w:tcPr>
            <w:tcW w:type="dxa" w:w="29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2E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대응 계획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비전 모델 정확도가 90%에 미달할 가능성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중</w:t>
            </w:r>
          </w:p>
        </w:tc>
        <w:tc>
          <w:tcPr>
            <w:tcW w:type="dxa" w:w="29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데이터 증강 적용, 필요시 분류 카테고리 축소 검토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시험기간(6/10~6/14)으로 작업시간 감소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상</w:t>
            </w:r>
          </w:p>
        </w:tc>
        <w:tc>
          <w:tcPr>
            <w:tcW w:type="dxa" w:w="29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시험주간 최소 커밋 목표(1인 2시간/일)만 유지, 통합테스트는 시험 후 집중</w:t>
            </w:r>
          </w:p>
        </w:tc>
      </w:tr>
      <w:tr>
        <w:tc>
          <w:tcPr>
            <w:tcW w:type="dxa" w:w="6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MyCobot 공용장비 타팀 사용 충돌</w:t>
            </w:r>
          </w:p>
        </w:tc>
        <w:tc>
          <w:tcPr>
            <w:tcW w:type="dxa" w:w="15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중</w:t>
            </w:r>
          </w:p>
        </w:tc>
        <w:tc>
          <w:tcPr>
            <w:tcW w:type="dxa" w:w="29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4E79"/>
                <w:sz w:val="22"/>
                <w:szCs w:val="22"/>
              </w:rPr>
              <w:t xml:space="preserve">주간 사용 스케줄 사전 확보 (매주 화·목)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기타 공유 사항 / 의견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</w:pPr>
            <w:r>
              <w:rPr>
                <w:color w:val="1F4E79"/>
              </w:rPr>
              <w:t xml:space="preserve">• 6/3(수) 중간 데모 시 지도교수님 참관 요청드립니다. 시간은 조율 가능합니다.</w:t>
            </w:r>
          </w:p>
          <w:p>
            <w:pPr>
              <w:spacing w:after="80"/>
            </w:pPr>
            <w:r>
              <w:rPr>
                <w:color w:val="1F4E79"/>
              </w:rPr>
              <w:t xml:space="preserve">• 학과 오픈데이(6/20) 전시 부스 신청을 검토 중입니다. 최종 산출물을 전시할 경우 포스터 1장이 추가로 필요합니다.</w:t>
            </w:r>
          </w:p>
          <w:p>
            <w:pPr>
              <w:spacing w:after="80"/>
            </w:pPr>
            <w:r>
              <w:rPr>
                <w:color w:val="1F4E79"/>
              </w:rPr>
              <w:t xml:space="preserve">• 팀 사기 유지를 위해 중간 데모 후 간단한 회식 제안 (팀비 지원 가능 여부 문의)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팀장 확인</w:t>
            </w:r>
          </w:p>
        </w:tc>
        <w:tc>
          <w:tcPr>
            <w:tcW w:type="dxa" w:w="4513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지도교수/담당자 확인</w:t>
            </w:r>
          </w:p>
        </w:tc>
      </w:tr>
      <w:tr>
        <w:tc>
          <w:tcPr>
            <w:tcW w:type="dxa" w:w="4513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4E79"/>
                <w:sz w:val="22"/>
                <w:szCs w:val="22"/>
              </w:rPr>
              <w:t xml:space="preserve">
김예진 (서명)
</w:t>
            </w:r>
          </w:p>
        </w:tc>
        <w:tc>
          <w:tcPr>
            <w:tcW w:type="dxa" w:w="4513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
(서명)
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로봇팔 프로젝트 | 주간 보고서 (예시)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맑은 고딕" w:cs="맑은 고딕" w:eastAsia="맑은 고딕" w:hAnsi="맑은 고딕"/>
      <w:b/>
      <w:bCs/>
      <w:color w:val="2E549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2026-04-24T04:42:39.549Z</dcterms:created>
  <dcterms:modified xsi:type="dcterms:W3CDTF">2026-04-24T04:42:39.549Z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