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SYSTEM DESIGN  /  PROJECT MANAGEMENT</w:t>
      </w:r>
    </w:p>
    <w:p>
      <w:pPr>
        <w:pStyle w:val="Title"/>
      </w:pPr>
      <w:r>
        <w:t>KIẾN TRÚC HỆ THỐNG &amp; KẾ HOẠCH TRIỂN KHAI</w:t>
      </w:r>
    </w:p>
    <w:p>
      <w:r>
        <w:t>Ứng dụng quản lý ghi chú cá nhân  •  Python Tkinter + MongoDB  •  Team 5 người</w:t>
      </w:r>
    </w:p>
    <w:p>
      <w:r>
        <w:t>Bản phác thảo kiến trúc — ngày 09/10/2026 | Trạng thái: Proposed / Chưa được duyệt</w:t>
      </w:r>
    </w:p>
    <w:p>
      <w:r>
        <w:drawing>
          <wp:inline xmlns:a="http://schemas.openxmlformats.org/drawingml/2006/main" xmlns:pic="http://schemas.openxmlformats.org/drawingml/2006/picture">
            <wp:extent cx="9144000" cy="210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0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Thiết kế ưu tiên modular monolith. Main thread chỉ xử lý UI; business logic đi qua use cases; MongoDB/GridFS, local draft và OS notification là outbound adapters. Toàn bộ chi tiết nằm trong 03_SYSTEM_ARCHITECTURE.md.</w:t>
      </w:r>
    </w:p>
    <w:p>
      <w:r>
        <w:br w:type="page"/>
      </w:r>
    </w:p>
    <w:p>
      <w:pPr>
        <w:pStyle w:val="Heading1"/>
      </w:pPr>
      <w:r>
        <w:t>1. Chốt mục tiêu kiến trúc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5"/>
        <w:gridCol w:w="4895"/>
        <w:gridCol w:w="4895"/>
      </w:tblGrid>
      <w:tr>
        <w:trPr>
          <w:tblHeader w:val="true"/>
        </w:trPr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Quyết định thiết kế</w:t>
            </w:r>
          </w:p>
        </w:tc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Lợi ích đo được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UI không treo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ThreadPool/Queue; event pump poll chỉ từ main thread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Có thể fault-inject MongoDB sleep, UI vẫn phản hồi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Core dễ tái sử dụng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Domain + Application không import Tkinter/PyMongo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Unit tests không cần GUI/DB; thêm UI/API adapter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Dữ liệu an toàn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Optimistic version, client_operation_id, compensating GridFS purge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Không overwrite âm thầm; cleanup idempotent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Offline thực tế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Encrypted local draft, không hứa đồng bộ realtime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Khôi phục sau restart mà không plaintext JSON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Scale theo nhu cầu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Private Mongo ở MVP; backend API khi public multi-device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Không phát hành credential DB vào app công khai</w:t>
            </w:r>
          </w:p>
        </w:tc>
      </w:tr>
    </w:tbl>
    <w:p/>
    <w:p>
      <w:pPr>
        <w:pStyle w:val="Heading1"/>
      </w:pPr>
      <w:r>
        <w:t>2. Các module và người chịu trách nhiệm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1"/>
        <w:gridCol w:w="3671"/>
        <w:gridCol w:w="3671"/>
        <w:gridCol w:w="3671"/>
      </w:tblGrid>
      <w:tr>
        <w:trPr>
          <w:tblHeader w:val="true"/>
        </w:trPr>
        <w:tc>
          <w:tcPr>
            <w:tcW w:type="dxa" w:w="3671"/>
            <w:shd w:fill="205779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671"/>
            <w:shd w:fill="205779"/>
          </w:tcPr>
          <w:p>
            <w:r>
              <w:rPr>
                <w:b/>
                <w:color w:val="FFFFFF"/>
                <w:sz w:val="18"/>
              </w:rPr>
              <w:t>Trách nhiệm</w:t>
            </w:r>
          </w:p>
        </w:tc>
        <w:tc>
          <w:tcPr>
            <w:tcW w:type="dxa" w:w="3671"/>
            <w:shd w:fill="205779"/>
          </w:tcPr>
          <w:p>
            <w:r>
              <w:rPr>
                <w:b/>
                <w:color w:val="FFFFFF"/>
                <w:sz w:val="18"/>
              </w:rPr>
              <w:t>Primary</w:t>
            </w:r>
          </w:p>
        </w:tc>
        <w:tc>
          <w:tcPr>
            <w:tcW w:type="dxa" w:w="3671"/>
            <w:shd w:fill="205779"/>
          </w:tcPr>
          <w:p>
            <w:r>
              <w:rPr>
                <w:b/>
                <w:color w:val="FFFFFF"/>
                <w:sz w:val="18"/>
              </w:rPr>
              <w:t>Đối tác reviewer</w:t>
            </w:r>
          </w:p>
        </w:tc>
      </w:tr>
      <w:tr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Presentation / Tkinter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Three-pane UI, presenters, editor state, async bridge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M2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M5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Domain / Application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Use cases, validation, business rules, DTO/ports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M3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M1</w:t>
            </w:r>
          </w:p>
        </w:tc>
      </w:tr>
      <w:tr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Mongo Adapter + Binary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Repository, index, schema migrations, GridFS cleanup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M4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M3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Reminders / Recovery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Clock scheduler, OS notify, AES-GCM local draft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M4+M3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M5</w:t>
            </w:r>
          </w:p>
        </w:tc>
      </w:tr>
      <w:tr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QA / Automation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Seed, fixture, CI, integration, benchmark, RTM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M5</w:t>
            </w:r>
          </w:p>
        </w:tc>
        <w:tc>
          <w:tcPr>
            <w:tcW w:type="dxa" w:w="3671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All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Governance / Architecture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DEC log, scope, import gate, sign-off, risk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M1</w:t>
            </w:r>
          </w:p>
        </w:tc>
        <w:tc>
          <w:tcPr>
            <w:tcW w:type="dxa" w:w="3671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Team</w:t>
            </w:r>
          </w:p>
        </w:tc>
      </w:tr>
    </w:tbl>
    <w:p/>
    <w:p>
      <w:r>
        <w:t>Kỷ luật dependency: Domain không import bất kỳ UI/DB, Application chỉ biết Ports/DTO; Composition Root tạo adapters. Không chia microservices ở giai đoạn đầu.</w:t>
      </w:r>
    </w:p>
    <w:p>
      <w:r>
        <w:br w:type="page"/>
      </w:r>
    </w:p>
    <w:p>
      <w:pPr>
        <w:pStyle w:val="Heading1"/>
      </w:pPr>
      <w:r>
        <w:t>3. Luồng dữ liệu phải thiết kế trước khi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5"/>
        <w:gridCol w:w="4895"/>
        <w:gridCol w:w="4895"/>
      </w:tblGrid>
      <w:tr>
        <w:trPr>
          <w:tblHeader w:val="true"/>
        </w:trPr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Luồng</w:t>
            </w:r>
          </w:p>
        </w:tc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Thực thi</w:t>
            </w:r>
          </w:p>
        </w:tc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Rủi ro cần kiểm chứng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Create / Edit Note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UI DTO → Use Case → NoteRepository → Mongo; version update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DB timeout, lost update, dirty/saved labels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Image &lt;=1MiB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Validate magic bytes, size/pixels, inline BinData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Giới hạn document BSON 16MB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Image &gt;1MiB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Temporary GridFS → note pointer write → cleanup on failure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Orphan image, crash between writes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Search &amp; Filter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Debounce 300ms → typed filters → Mongo text index → cursor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Tiếng Việt có dấu, stale results, sort HIGH/MEDIUM/LOW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Delete / Restore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Soft-delete → 30-day retention → idempotent purge blob+note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Không dùng TTL trực tiếp cho notes chứa GridFS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Reminder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Save UTC → app-open scheduler poll 30s → OS notify attempted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App đóng, OS denies, duplicate/crash semantics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Offline Draft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DB fails → encrypt local → restart restore → version check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Keyring unavailable, conflict, no plaintext file</w:t>
            </w:r>
          </w:p>
        </w:tc>
      </w:tr>
    </w:tbl>
    <w:p/>
    <w:p>
      <w:pPr>
        <w:pStyle w:val="Heading1"/>
      </w:pPr>
      <w:r>
        <w:t>4. Những quyết định chưa thể mặc nhiên coi là yêu cầu</w:t>
      </w:r>
    </w:p>
    <w:p>
      <w:r>
        <w:t>DEC-01 promote FR-13 thành MVP; DEC-02 phương pháp delete; DEC-03 phạm vi offline; DEC-04 triển khai MongoDB; DEC-05 nhắc khi app tắt; DEC-06 một/nhiều ảnh; DEC-07 nghĩa tìm kiếm tiếng Việt; DEC-08 giới hạn nội dung; DEC-09 benchmark; DEC-10 PIN/passphrase; DEC-11 matrix HĐH. Xem đầy đủ 01_SRS_AUDIT_AND_DECISIONS.md.</w:t>
      </w:r>
    </w:p>
    <w:p>
      <w:r>
        <w:br w:type="page"/>
      </w:r>
    </w:p>
    <w:p>
      <w:pPr>
        <w:pStyle w:val="Heading1"/>
      </w:pPr>
      <w:r>
        <w:t>5. Khả năng scale trong tương lai</w:t>
      </w:r>
    </w:p>
    <w:p>
      <w:r>
        <w:drawing>
          <wp:inline xmlns:a="http://schemas.openxmlformats.org/drawingml/2006/main" xmlns:pic="http://schemas.openxmlformats.org/drawingml/2006/picture">
            <wp:extent cx="8640000" cy="2885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ALE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8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Lộ trình: (1) chốt biên Core; (2) khi cần multi-device/public, thêm HTTP API, Identity, Authorization, rate limiting; (3) chuyển scheduler/purge thành backend jobs; (4) khi dữ liệu ảnh lớn, thay GridFS bằng S3 adapter; (5) scale Mongo/read replicas/sharding khi có số liệu. Không cần Kafka/microservices trong MVP.</w:t>
      </w:r>
    </w:p>
    <w:p>
      <w:r>
        <w:t>Điều kiện tiên quyết để không phải viết lại: versioned DTO, repository ports, domain policy thuần Python, tests không phụ thuộc concrete adapter; migration schema và backup/rollback.</w:t>
      </w:r>
    </w:p>
    <w:p>
      <w:r>
        <w:t>Giới hạn an toàn: direct MongoDB từ desktop chỉ dùng trong mạng riêng được kiểm soát; public desktop phải đi qua API với user auth và least-privilege backend.</w:t>
      </w:r>
    </w:p>
    <w:p>
      <w:r>
        <w:br w:type="page"/>
      </w:r>
    </w:p>
    <w:p>
      <w:pPr>
        <w:pStyle w:val="Heading1"/>
      </w:pPr>
      <w:r>
        <w:t>6. Team 5 và lịch triển khai 9 tuần</w:t>
      </w:r>
    </w:p>
    <w:p>
      <w:r>
        <w:t>Giả định lập kế hoạch: 5 người x 16 giờ/tuần x 9 tuần = 720 giờ. Backlog hiện 58 task = 571 giờ (~79,3%); buffer 149 giờ (~20,7%). Thay giả định khi xác nhận capacity thật.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5"/>
        <w:gridCol w:w="4895"/>
        <w:gridCol w:w="4895"/>
      </w:tblGrid>
      <w:tr>
        <w:trPr>
          <w:tblHeader w:val="true"/>
        </w:trPr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Tuần</w:t>
            </w:r>
          </w:p>
        </w:tc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895"/>
            <w:shd w:fill="205779"/>
          </w:tcPr>
          <w:p>
            <w:r>
              <w:rPr>
                <w:b/>
                <w:color w:val="FFFFFF"/>
                <w:sz w:val="18"/>
              </w:rPr>
              <w:t>Điểm kiểm soát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W1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SRS baseline + ADR/ports + repo/CI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DEC log, import gate, Mongo dev, seed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W2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CRUD vertical slice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Create/edit/list, category/priority with Mongo persistence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W3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Search / Filter / Sort / Trash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Stale search blocked, version/conflict tested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W4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Image + GridFS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&lt;=1MiB inline; &gt;1MiB GridFS; orphan cleanup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W5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Reminders + offline drafts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Fake clock, best effort notify, encrypted recovery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W6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Regression / Hardening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End-to-end tests, 0 blocker P0/P1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W7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Release candidate &amp; demo dry-run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RC smoke, bug fixes, UAT rehearsal</w:t>
            </w:r>
          </w:p>
        </w:tc>
      </w:tr>
      <w:tr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W8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Packaging / Backup-Restore</w:t>
            </w:r>
          </w:p>
        </w:tc>
        <w:tc>
          <w:tcPr>
            <w:tcW w:type="dxa" w:w="4895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Installable app, recovery exercise, user docs</w:t>
            </w:r>
          </w:p>
        </w:tc>
      </w:tr>
      <w:tr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W9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UAT &amp; Release 0.1</w:t>
            </w:r>
          </w:p>
        </w:tc>
        <w:tc>
          <w:tcPr>
            <w:tcW w:type="dxa" w:w="4895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Sign-off, final test report, NFR status evidence</w:t>
            </w:r>
          </w:p>
        </w:tc>
      </w:tr>
    </w:tbl>
    <w:p/>
    <w:p>
      <w:r>
        <w:t>Phân công: M1 PM/Architect, M2 UI, M3 Core, M4 Data/Ops, M5 QA/Release. 58 task có owner/sprint/dependency/estimate và status editable trong 07_TEAM5_BACKLOG_TRACKER.xlsx.</w:t>
      </w:r>
    </w:p>
    <w:p>
      <w:r>
        <w:br w:type="page"/>
      </w:r>
    </w:p>
    <w:p>
      <w:pPr>
        <w:pStyle w:val="Heading1"/>
      </w:pPr>
      <w:r>
        <w:t>7. Release checklist và minh bạch nghiệm thu</w:t>
      </w:r>
    </w:p>
    <w:p>
      <w:pPr>
        <w:pStyle w:val="ListBullet"/>
      </w:pPr>
      <w:r>
        <w:t>Mỗi FR MVP gắn với test ID trong 05_TEST_STRATEGY_AND_RTM.md; QA ghi PASS/FAIL/BLOCKED/NOT RUN kèm build hash.</w:t>
      </w:r>
    </w:p>
    <w:p>
      <w:pPr>
        <w:pStyle w:val="ListBullet"/>
      </w:pPr>
      <w:r>
        <w:t>0 lỗi P0/P1 mở trước release, hoặc có risk acceptance và mitigation được phê duyệt; PR reviewer khác author.</w:t>
      </w:r>
    </w:p>
    <w:p>
      <w:pPr>
        <w:pStyle w:val="ListBullet"/>
      </w:pPr>
      <w:r>
        <w:t>Không ghi key/PIN/nội dung note vào log, không chứa Mongo URI admin trong source/binary; kiểm tra bằng scan.</w:t>
      </w:r>
    </w:p>
    <w:p>
      <w:pPr>
        <w:pStyle w:val="ListBullet"/>
      </w:pPr>
      <w:r>
        <w:t>Có fault test Mongo disconnect, local draft recovery, GridFS compensation, reminder denied, stale UI result.</w:t>
      </w:r>
    </w:p>
    <w:p>
      <w:pPr>
        <w:pStyle w:val="ListBullet"/>
      </w:pPr>
      <w:r>
        <w:t>Ghi rõ OS đã kiểm thử thực tế. Không claim macOS/PERF target nếu không có bằng chứng.</w:t>
      </w:r>
    </w:p>
    <w:p>
      <w:pPr>
        <w:pStyle w:val="ListBullet"/>
      </w:pPr>
      <w:r>
        <w:t>Có backup/restore drill trên staging và tài liệu vận hành theo release package.</w:t>
      </w:r>
    </w:p>
    <w:p>
      <w:pPr>
        <w:pStyle w:val="Heading2"/>
      </w:pPr>
      <w:r>
        <w:t>Danh sách tài liệu đầy đủ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42"/>
        <w:gridCol w:w="7342"/>
      </w:tblGrid>
      <w:tr>
        <w:trPr>
          <w:tblHeader w:val="true"/>
        </w:trPr>
        <w:tc>
          <w:tcPr>
            <w:tcW w:type="dxa" w:w="7342"/>
            <w:shd w:fill="205779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7342"/>
            <w:shd w:fill="205779"/>
          </w:tcPr>
          <w:p>
            <w:r>
              <w:rPr>
                <w:b/>
                <w:color w:val="FFFFFF"/>
                <w:sz w:val="18"/>
              </w:rPr>
              <w:t>Mục tiêu</w:t>
            </w:r>
          </w:p>
        </w:tc>
      </w:tr>
      <w:tr>
        <w:tc>
          <w:tcPr>
            <w:tcW w:type="dxa" w:w="7342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01_SRS_AUDIT_AND_DECISIONS.md</w:t>
            </w:r>
          </w:p>
        </w:tc>
        <w:tc>
          <w:tcPr>
            <w:tcW w:type="dxa" w:w="7342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20 phát hiện, DEC log, yêu cầu ký duyệt</w:t>
            </w:r>
          </w:p>
        </w:tc>
      </w:tr>
      <w:tr>
        <w:tc>
          <w:tcPr>
            <w:tcW w:type="dxa" w:w="734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02_SRS_V2_OPTIMIZED.md &amp; SRS_v2_Optimized.docx</w:t>
            </w:r>
          </w:p>
        </w:tc>
        <w:tc>
          <w:tcPr>
            <w:tcW w:type="dxa" w:w="734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Requirements, AC, NFR, scope baseline</w:t>
            </w:r>
          </w:p>
        </w:tc>
      </w:tr>
      <w:tr>
        <w:tc>
          <w:tcPr>
            <w:tcW w:type="dxa" w:w="7342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03_SYSTEM_ARCHITECTURE.md</w:t>
            </w:r>
          </w:p>
        </w:tc>
        <w:tc>
          <w:tcPr>
            <w:tcW w:type="dxa" w:w="7342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Ports/adapters, schema/index, state machines, scale path</w:t>
            </w:r>
          </w:p>
        </w:tc>
      </w:tr>
      <w:tr>
        <w:tc>
          <w:tcPr>
            <w:tcW w:type="dxa" w:w="734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04_EXECUTION_PLAN_TEAM5.md</w:t>
            </w:r>
          </w:p>
        </w:tc>
        <w:tc>
          <w:tcPr>
            <w:tcW w:type="dxa" w:w="734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9-week detailed ownership, milestones, risks</w:t>
            </w:r>
          </w:p>
        </w:tc>
      </w:tr>
      <w:tr>
        <w:tc>
          <w:tcPr>
            <w:tcW w:type="dxa" w:w="7342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05_TEST_STRATEGY_AND_RTM.md</w:t>
            </w:r>
          </w:p>
        </w:tc>
        <w:tc>
          <w:tcPr>
            <w:tcW w:type="dxa" w:w="7342"/>
            <w:vAlign w:val="center"/>
            <w:shd w:fill="F0F5F9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RTM, cases, NFR verification, exit gates</w:t>
            </w:r>
          </w:p>
        </w:tc>
      </w:tr>
      <w:tr>
        <w:tc>
          <w:tcPr>
            <w:tcW w:type="dxa" w:w="734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06_IMPLEMENTATION_BACKLOG.csv &amp; 07_TEAM5_BACKLOG_TRACKER.xlsx</w:t>
            </w:r>
          </w:p>
        </w:tc>
        <w:tc>
          <w:tcPr>
            <w:tcW w:type="dxa" w:w="7342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7"/>
              </w:rPr>
              <w:t>Actionable tasks &amp; editable capacity dashboard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/>
      <w:pgMar w:top="907" w:right="1077" w:bottom="87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Note App — kiến trúc và kế hoạch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6F81"/>
        <w:sz w:val="16"/>
      </w:rPr>
      <w:t>SYSTEM ARCHITECTURE  ·  TEAM 5  · 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D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3F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3F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3F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App — System Architecture &amp; Team 5 Delivery Blueprint</dc:title>
  <dc:subject>Technical Architecture and Project Plan (Proposed)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