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60308" w14:textId="77777777" w:rsidR="00883456" w:rsidRDefault="00883456" w:rsidP="00883456">
      <w:r>
        <w:rPr>
          <w:noProof/>
        </w:rPr>
        <mc:AlternateContent>
          <mc:Choice Requires="wpg">
            <w:drawing>
              <wp:anchor distT="0" distB="0" distL="114300" distR="114300" simplePos="0" relativeHeight="251659264" behindDoc="0" locked="0" layoutInCell="1" hidden="0" allowOverlap="1" wp14:anchorId="6002FFE6" wp14:editId="6E200B52">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021A5E80"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70D99868"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58DD4439" w14:textId="77777777" w:rsidR="00883456" w:rsidRDefault="00883456" w:rsidP="0088345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002FFE6" id="Group 1728545881" o:spid="_x0000_s1026" style="position:absolute;margin-left:33.75pt;margin-top:-92.15pt;width:18pt;height:819.15pt;z-index:25165926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021A5E80" w14:textId="77777777" w:rsidR="00883456" w:rsidRDefault="00883456" w:rsidP="00883456">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d7d31 [3205]" stroked="f">
                    <v:textbox inset="2.53958mm,2.53958mm,2.53958mm,2.53958mm">
                      <w:txbxContent>
                        <w:p w14:paraId="70D99868" w14:textId="77777777" w:rsidR="00883456" w:rsidRDefault="00883456" w:rsidP="00883456">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4472c4 [3204]" stroked="f">
                    <v:textbox inset="2.53958mm,2.53958mm,2.53958mm,2.53958mm">
                      <w:txbxContent>
                        <w:p w14:paraId="58DD4439" w14:textId="77777777" w:rsidR="00883456" w:rsidRDefault="00883456" w:rsidP="00883456">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60288" behindDoc="0" locked="0" layoutInCell="1" hidden="0" allowOverlap="1" wp14:anchorId="5E5F30CA" wp14:editId="04DF93B9">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6"/>
                    <a:srcRect/>
                    <a:stretch>
                      <a:fillRect/>
                    </a:stretch>
                  </pic:blipFill>
                  <pic:spPr>
                    <a:xfrm>
                      <a:off x="0" y="0"/>
                      <a:ext cx="2206625" cy="762000"/>
                    </a:xfrm>
                    <a:prstGeom prst="rect">
                      <a:avLst/>
                    </a:prstGeom>
                    <a:ln/>
                  </pic:spPr>
                </pic:pic>
              </a:graphicData>
            </a:graphic>
          </wp:anchor>
        </w:drawing>
      </w:r>
    </w:p>
    <w:p w14:paraId="5BFF507A" w14:textId="7B1F5FE8" w:rsidR="00883456" w:rsidRDefault="00883456" w:rsidP="00883456">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7797"/>
        <w:gridCol w:w="1218"/>
      </w:tblGrid>
      <w:tr w:rsidR="00883456" w:rsidRPr="00961C01" w14:paraId="177E55BE" w14:textId="77777777" w:rsidTr="00C34AD2">
        <w:tc>
          <w:tcPr>
            <w:tcW w:w="7797" w:type="dxa"/>
            <w:tcBorders>
              <w:top w:val="nil"/>
              <w:left w:val="nil"/>
              <w:bottom w:val="nil"/>
              <w:right w:val="nil"/>
            </w:tcBorders>
            <w:hideMark/>
          </w:tcPr>
          <w:p w14:paraId="6CBF3AD9" w14:textId="77777777" w:rsidR="00883456" w:rsidRPr="00883456" w:rsidRDefault="00883456" w:rsidP="00166833">
            <w:pPr>
              <w:spacing w:line="480" w:lineRule="auto"/>
              <w:rPr>
                <w:i/>
                <w:color w:val="156082"/>
                <w:sz w:val="32"/>
                <w:szCs w:val="32"/>
                <w:lang w:val="en-US"/>
              </w:rPr>
            </w:pPr>
            <w:r w:rsidRPr="00883456">
              <w:rPr>
                <w:i/>
                <w:color w:val="156082"/>
                <w:sz w:val="32"/>
                <w:szCs w:val="32"/>
                <w:lang w:val="en-US"/>
              </w:rPr>
              <w:t>Student Full Name</w:t>
            </w:r>
          </w:p>
          <w:p w14:paraId="7F419190" w14:textId="0EDBFE87" w:rsidR="00883456" w:rsidRPr="00883456" w:rsidRDefault="00A27CB3" w:rsidP="00166833">
            <w:pPr>
              <w:spacing w:line="480" w:lineRule="auto"/>
              <w:rPr>
                <w:i/>
                <w:color w:val="156082"/>
                <w:sz w:val="32"/>
                <w:szCs w:val="32"/>
                <w:lang w:val="en-US"/>
              </w:rPr>
            </w:pPr>
            <w:r>
              <w:rPr>
                <w:i/>
                <w:color w:val="156082"/>
                <w:sz w:val="32"/>
                <w:szCs w:val="32"/>
                <w:lang w:val="en-US"/>
              </w:rPr>
              <w:t>Wesley Fernandes Oliveira</w:t>
            </w:r>
          </w:p>
        </w:tc>
        <w:tc>
          <w:tcPr>
            <w:tcW w:w="1218" w:type="dxa"/>
            <w:tcBorders>
              <w:top w:val="nil"/>
              <w:left w:val="nil"/>
              <w:bottom w:val="nil"/>
              <w:right w:val="nil"/>
            </w:tcBorders>
          </w:tcPr>
          <w:p w14:paraId="117A2F89" w14:textId="77777777" w:rsidR="00883456" w:rsidRPr="00883456" w:rsidRDefault="00883456" w:rsidP="00166833">
            <w:pPr>
              <w:spacing w:line="480" w:lineRule="auto"/>
              <w:rPr>
                <w:color w:val="000000"/>
                <w:sz w:val="32"/>
                <w:szCs w:val="32"/>
                <w:lang w:val="en-US"/>
              </w:rPr>
            </w:pPr>
          </w:p>
        </w:tc>
      </w:tr>
      <w:tr w:rsidR="00883456" w14:paraId="0621AA09" w14:textId="77777777" w:rsidTr="00C34AD2">
        <w:tc>
          <w:tcPr>
            <w:tcW w:w="7797" w:type="dxa"/>
            <w:tcBorders>
              <w:top w:val="nil"/>
              <w:left w:val="nil"/>
              <w:bottom w:val="nil"/>
              <w:right w:val="nil"/>
            </w:tcBorders>
            <w:hideMark/>
          </w:tcPr>
          <w:p w14:paraId="64AC0BA0" w14:textId="77777777" w:rsidR="00883456" w:rsidRDefault="00883456" w:rsidP="00166833">
            <w:pPr>
              <w:spacing w:line="480" w:lineRule="auto"/>
              <w:rPr>
                <w:i/>
                <w:color w:val="156082"/>
                <w:sz w:val="32"/>
                <w:szCs w:val="32"/>
              </w:rPr>
            </w:pPr>
            <w:r>
              <w:rPr>
                <w:i/>
                <w:color w:val="156082"/>
                <w:sz w:val="32"/>
                <w:szCs w:val="32"/>
              </w:rPr>
              <w:t>Student Number</w:t>
            </w:r>
          </w:p>
          <w:p w14:paraId="3746DC68" w14:textId="324B1609" w:rsidR="00883456" w:rsidRDefault="00030815" w:rsidP="00166833">
            <w:pPr>
              <w:spacing w:line="480" w:lineRule="auto"/>
              <w:rPr>
                <w:i/>
                <w:color w:val="156082"/>
                <w:sz w:val="32"/>
                <w:szCs w:val="32"/>
              </w:rPr>
            </w:pPr>
            <w:r w:rsidRPr="00030815">
              <w:rPr>
                <w:i/>
                <w:color w:val="156082"/>
                <w:sz w:val="32"/>
                <w:szCs w:val="32"/>
              </w:rPr>
              <w:t>2026428</w:t>
            </w:r>
          </w:p>
        </w:tc>
        <w:tc>
          <w:tcPr>
            <w:tcW w:w="1218" w:type="dxa"/>
            <w:tcBorders>
              <w:top w:val="nil"/>
              <w:left w:val="nil"/>
              <w:bottom w:val="nil"/>
              <w:right w:val="nil"/>
            </w:tcBorders>
          </w:tcPr>
          <w:p w14:paraId="34824F1C" w14:textId="77777777" w:rsidR="00883456" w:rsidRDefault="00883456" w:rsidP="00166833">
            <w:pPr>
              <w:spacing w:line="480" w:lineRule="auto"/>
              <w:rPr>
                <w:color w:val="000000"/>
                <w:sz w:val="32"/>
                <w:szCs w:val="32"/>
              </w:rPr>
            </w:pPr>
          </w:p>
        </w:tc>
      </w:tr>
      <w:tr w:rsidR="00883456" w14:paraId="1FAFE5D5" w14:textId="77777777" w:rsidTr="00C34AD2">
        <w:tc>
          <w:tcPr>
            <w:tcW w:w="7797" w:type="dxa"/>
            <w:tcBorders>
              <w:top w:val="nil"/>
              <w:left w:val="nil"/>
              <w:bottom w:val="nil"/>
              <w:right w:val="nil"/>
            </w:tcBorders>
            <w:hideMark/>
          </w:tcPr>
          <w:p w14:paraId="5484CBF9" w14:textId="77777777" w:rsidR="00883456" w:rsidRDefault="00883456" w:rsidP="00166833">
            <w:pPr>
              <w:spacing w:line="480" w:lineRule="auto"/>
              <w:rPr>
                <w:i/>
                <w:color w:val="156082"/>
                <w:sz w:val="32"/>
                <w:szCs w:val="32"/>
              </w:rPr>
            </w:pPr>
            <w:r>
              <w:rPr>
                <w:i/>
                <w:color w:val="156082"/>
                <w:sz w:val="32"/>
                <w:szCs w:val="32"/>
              </w:rPr>
              <w:t>Module Title</w:t>
            </w:r>
          </w:p>
          <w:p w14:paraId="0591EBD9" w14:textId="1FC39AA0" w:rsidR="00883456" w:rsidRDefault="00F91B66" w:rsidP="00166833">
            <w:pPr>
              <w:spacing w:line="480" w:lineRule="auto"/>
              <w:rPr>
                <w:i/>
                <w:color w:val="156082"/>
                <w:sz w:val="32"/>
                <w:szCs w:val="32"/>
              </w:rPr>
            </w:pPr>
            <w:r w:rsidRPr="00F91B66">
              <w:rPr>
                <w:i/>
                <w:color w:val="156082"/>
                <w:sz w:val="32"/>
                <w:szCs w:val="32"/>
              </w:rPr>
              <w:t>Strategic Thinking</w:t>
            </w:r>
          </w:p>
        </w:tc>
        <w:tc>
          <w:tcPr>
            <w:tcW w:w="1218" w:type="dxa"/>
            <w:tcBorders>
              <w:top w:val="nil"/>
              <w:left w:val="nil"/>
              <w:bottom w:val="nil"/>
              <w:right w:val="nil"/>
            </w:tcBorders>
          </w:tcPr>
          <w:p w14:paraId="4A1195E2" w14:textId="77777777" w:rsidR="00883456" w:rsidRDefault="00883456" w:rsidP="00166833">
            <w:pPr>
              <w:spacing w:line="480" w:lineRule="auto"/>
              <w:rPr>
                <w:color w:val="000000"/>
                <w:sz w:val="32"/>
                <w:szCs w:val="32"/>
              </w:rPr>
            </w:pPr>
          </w:p>
        </w:tc>
      </w:tr>
      <w:tr w:rsidR="00883456" w:rsidRPr="00961C01" w14:paraId="61DE15EB" w14:textId="77777777" w:rsidTr="00C34AD2">
        <w:tc>
          <w:tcPr>
            <w:tcW w:w="7797" w:type="dxa"/>
            <w:tcBorders>
              <w:top w:val="nil"/>
              <w:left w:val="nil"/>
              <w:bottom w:val="nil"/>
              <w:right w:val="nil"/>
            </w:tcBorders>
            <w:hideMark/>
          </w:tcPr>
          <w:p w14:paraId="3A10D0FB" w14:textId="77777777" w:rsidR="00883456" w:rsidRPr="00883456" w:rsidRDefault="00883456" w:rsidP="00166833">
            <w:pPr>
              <w:spacing w:line="480" w:lineRule="auto"/>
              <w:rPr>
                <w:i/>
                <w:color w:val="156082"/>
                <w:sz w:val="32"/>
                <w:szCs w:val="32"/>
                <w:lang w:val="en-US"/>
              </w:rPr>
            </w:pPr>
            <w:r w:rsidRPr="00883456">
              <w:rPr>
                <w:i/>
                <w:color w:val="156082"/>
                <w:sz w:val="32"/>
                <w:szCs w:val="32"/>
                <w:lang w:val="en-US"/>
              </w:rPr>
              <w:t>Assessment Title</w:t>
            </w:r>
          </w:p>
          <w:p w14:paraId="322DF44B" w14:textId="2EA8910D" w:rsidR="00883456" w:rsidRPr="00883456" w:rsidRDefault="00C34AD2" w:rsidP="00166833">
            <w:pPr>
              <w:spacing w:line="480" w:lineRule="auto"/>
              <w:rPr>
                <w:i/>
                <w:color w:val="156082"/>
                <w:sz w:val="32"/>
                <w:szCs w:val="32"/>
                <w:lang w:val="en-US"/>
              </w:rPr>
            </w:pPr>
            <w:r w:rsidRPr="00C34AD2">
              <w:rPr>
                <w:i/>
                <w:color w:val="156082"/>
                <w:sz w:val="32"/>
                <w:szCs w:val="32"/>
                <w:lang w:val="en-US"/>
              </w:rPr>
              <w:t>Predictive Analytics for visa application demand</w:t>
            </w:r>
          </w:p>
        </w:tc>
        <w:tc>
          <w:tcPr>
            <w:tcW w:w="1218" w:type="dxa"/>
            <w:tcBorders>
              <w:top w:val="nil"/>
              <w:left w:val="nil"/>
              <w:bottom w:val="nil"/>
              <w:right w:val="nil"/>
            </w:tcBorders>
          </w:tcPr>
          <w:p w14:paraId="2801A32F" w14:textId="77777777" w:rsidR="00883456" w:rsidRPr="00883456" w:rsidRDefault="00883456" w:rsidP="00166833">
            <w:pPr>
              <w:spacing w:line="480" w:lineRule="auto"/>
              <w:rPr>
                <w:color w:val="000000"/>
                <w:sz w:val="32"/>
                <w:szCs w:val="32"/>
                <w:lang w:val="en-US"/>
              </w:rPr>
            </w:pPr>
          </w:p>
        </w:tc>
      </w:tr>
      <w:tr w:rsidR="00883456" w14:paraId="33E0F138" w14:textId="77777777" w:rsidTr="00C34AD2">
        <w:tc>
          <w:tcPr>
            <w:tcW w:w="7797" w:type="dxa"/>
            <w:tcBorders>
              <w:top w:val="nil"/>
              <w:left w:val="nil"/>
              <w:bottom w:val="nil"/>
              <w:right w:val="nil"/>
            </w:tcBorders>
            <w:hideMark/>
          </w:tcPr>
          <w:p w14:paraId="1FFBBC07" w14:textId="77777777" w:rsidR="00883456" w:rsidRDefault="00883456" w:rsidP="00166833">
            <w:pPr>
              <w:spacing w:line="480" w:lineRule="auto"/>
              <w:rPr>
                <w:i/>
                <w:color w:val="156082"/>
                <w:sz w:val="32"/>
                <w:szCs w:val="32"/>
              </w:rPr>
            </w:pPr>
            <w:r>
              <w:rPr>
                <w:i/>
                <w:color w:val="156082"/>
                <w:sz w:val="32"/>
                <w:szCs w:val="32"/>
              </w:rPr>
              <w:t>Lecturer/Supervisor</w:t>
            </w:r>
          </w:p>
          <w:p w14:paraId="1769225A" w14:textId="4E4B4015" w:rsidR="00883456" w:rsidRDefault="005676AD" w:rsidP="00166833">
            <w:pPr>
              <w:spacing w:line="480" w:lineRule="auto"/>
              <w:rPr>
                <w:i/>
                <w:color w:val="156082"/>
                <w:sz w:val="32"/>
                <w:szCs w:val="32"/>
              </w:rPr>
            </w:pPr>
            <w:r w:rsidRPr="005676AD">
              <w:rPr>
                <w:i/>
                <w:color w:val="156082"/>
                <w:sz w:val="32"/>
                <w:szCs w:val="32"/>
              </w:rPr>
              <w:t>Taufique Ahmed</w:t>
            </w:r>
          </w:p>
        </w:tc>
        <w:tc>
          <w:tcPr>
            <w:tcW w:w="1218" w:type="dxa"/>
            <w:tcBorders>
              <w:top w:val="nil"/>
              <w:left w:val="nil"/>
              <w:bottom w:val="nil"/>
              <w:right w:val="nil"/>
            </w:tcBorders>
          </w:tcPr>
          <w:p w14:paraId="375786F3" w14:textId="77777777" w:rsidR="00883456" w:rsidRDefault="00883456" w:rsidP="00166833">
            <w:pPr>
              <w:spacing w:line="480" w:lineRule="auto"/>
              <w:rPr>
                <w:color w:val="000000"/>
                <w:sz w:val="32"/>
                <w:szCs w:val="32"/>
              </w:rPr>
            </w:pPr>
          </w:p>
        </w:tc>
      </w:tr>
      <w:tr w:rsidR="00883456" w14:paraId="4F99F2C3" w14:textId="77777777" w:rsidTr="00C34AD2">
        <w:tc>
          <w:tcPr>
            <w:tcW w:w="7797" w:type="dxa"/>
            <w:tcBorders>
              <w:top w:val="nil"/>
              <w:left w:val="nil"/>
              <w:bottom w:val="nil"/>
              <w:right w:val="nil"/>
            </w:tcBorders>
            <w:hideMark/>
          </w:tcPr>
          <w:p w14:paraId="5792BC1F" w14:textId="77777777" w:rsidR="00883456" w:rsidRDefault="00883456" w:rsidP="00166833">
            <w:pPr>
              <w:spacing w:line="480" w:lineRule="auto"/>
              <w:rPr>
                <w:i/>
                <w:color w:val="156082"/>
                <w:sz w:val="32"/>
                <w:szCs w:val="32"/>
              </w:rPr>
            </w:pPr>
            <w:r>
              <w:rPr>
                <w:i/>
                <w:color w:val="156082"/>
                <w:sz w:val="32"/>
                <w:szCs w:val="32"/>
              </w:rPr>
              <w:t>Assessment Due Date</w:t>
            </w:r>
          </w:p>
          <w:p w14:paraId="3347D5BE" w14:textId="6857C674" w:rsidR="00883456" w:rsidRDefault="00247469" w:rsidP="00166833">
            <w:pPr>
              <w:spacing w:line="480" w:lineRule="auto"/>
              <w:rPr>
                <w:i/>
                <w:color w:val="156082"/>
                <w:sz w:val="32"/>
                <w:szCs w:val="32"/>
              </w:rPr>
            </w:pPr>
            <w:r>
              <w:rPr>
                <w:i/>
                <w:color w:val="156082"/>
                <w:sz w:val="32"/>
                <w:szCs w:val="32"/>
              </w:rPr>
              <w:t>25</w:t>
            </w:r>
            <w:r w:rsidR="00883456">
              <w:rPr>
                <w:i/>
                <w:color w:val="156082"/>
                <w:sz w:val="32"/>
                <w:szCs w:val="32"/>
              </w:rPr>
              <w:t>/</w:t>
            </w:r>
            <w:r>
              <w:rPr>
                <w:i/>
                <w:color w:val="156082"/>
                <w:sz w:val="32"/>
                <w:szCs w:val="32"/>
              </w:rPr>
              <w:t>10</w:t>
            </w:r>
            <w:r w:rsidR="00883456">
              <w:rPr>
                <w:i/>
                <w:color w:val="156082"/>
                <w:sz w:val="32"/>
                <w:szCs w:val="32"/>
              </w:rPr>
              <w:t>/2026</w:t>
            </w:r>
          </w:p>
        </w:tc>
        <w:tc>
          <w:tcPr>
            <w:tcW w:w="1218" w:type="dxa"/>
            <w:tcBorders>
              <w:top w:val="nil"/>
              <w:left w:val="nil"/>
              <w:bottom w:val="nil"/>
              <w:right w:val="nil"/>
            </w:tcBorders>
          </w:tcPr>
          <w:p w14:paraId="65DFA3C0" w14:textId="77777777" w:rsidR="00883456" w:rsidRDefault="00883456" w:rsidP="00166833">
            <w:pPr>
              <w:spacing w:line="480" w:lineRule="auto"/>
              <w:rPr>
                <w:color w:val="000000"/>
                <w:sz w:val="32"/>
                <w:szCs w:val="32"/>
              </w:rPr>
            </w:pPr>
          </w:p>
        </w:tc>
      </w:tr>
    </w:tbl>
    <w:p w14:paraId="0C9E1EFD" w14:textId="77777777" w:rsidR="00883456" w:rsidRDefault="00883456">
      <w:pPr>
        <w:rPr>
          <w:b/>
          <w:bCs/>
          <w:sz w:val="36"/>
          <w:szCs w:val="36"/>
        </w:rPr>
      </w:pPr>
    </w:p>
    <w:p w14:paraId="6F687D05" w14:textId="369C72A6" w:rsidR="00247469" w:rsidRDefault="00000000">
      <w:pPr>
        <w:rPr>
          <w:sz w:val="28"/>
          <w:szCs w:val="28"/>
        </w:rPr>
      </w:pPr>
      <w:hyperlink r:id="rId7" w:history="1">
        <w:r w:rsidR="000268DB" w:rsidRPr="00075E3F">
          <w:rPr>
            <w:rStyle w:val="Hiperligao"/>
            <w:sz w:val="28"/>
            <w:szCs w:val="28"/>
          </w:rPr>
          <w:t>https://github.com/2026428-collab/Strategic-Thinking</w:t>
        </w:r>
      </w:hyperlink>
    </w:p>
    <w:p w14:paraId="034DF8C2" w14:textId="77777777" w:rsidR="000268DB" w:rsidRPr="00857037" w:rsidRDefault="000268DB">
      <w:pPr>
        <w:rPr>
          <w:sz w:val="28"/>
          <w:szCs w:val="28"/>
        </w:rPr>
      </w:pPr>
    </w:p>
    <w:p w14:paraId="430ED340" w14:textId="2D6B68BE" w:rsidR="00584D89" w:rsidRPr="00B01C5B" w:rsidRDefault="00606380">
      <w:pPr>
        <w:rPr>
          <w:b/>
          <w:bCs/>
          <w:sz w:val="36"/>
          <w:szCs w:val="36"/>
          <w:lang w:val="en-US"/>
        </w:rPr>
      </w:pPr>
      <w:r w:rsidRPr="00B01C5B">
        <w:rPr>
          <w:b/>
          <w:bCs/>
          <w:sz w:val="36"/>
          <w:szCs w:val="36"/>
          <w:lang w:val="en-US"/>
        </w:rPr>
        <w:lastRenderedPageBreak/>
        <w:t>Pre</w:t>
      </w:r>
      <w:r w:rsidR="007C3C44" w:rsidRPr="00B01C5B">
        <w:rPr>
          <w:b/>
          <w:bCs/>
          <w:sz w:val="36"/>
          <w:szCs w:val="36"/>
          <w:lang w:val="en-US"/>
        </w:rPr>
        <w:t xml:space="preserve">dictive Analytics for </w:t>
      </w:r>
      <w:r w:rsidR="005839CA" w:rsidRPr="00B01C5B">
        <w:rPr>
          <w:b/>
          <w:bCs/>
          <w:sz w:val="36"/>
          <w:szCs w:val="36"/>
          <w:lang w:val="en-US"/>
        </w:rPr>
        <w:t xml:space="preserve">visa </w:t>
      </w:r>
      <w:r w:rsidR="00584D89" w:rsidRPr="00B01C5B">
        <w:rPr>
          <w:b/>
          <w:bCs/>
          <w:sz w:val="36"/>
          <w:szCs w:val="36"/>
          <w:lang w:val="en-US"/>
        </w:rPr>
        <w:t xml:space="preserve">application demand: </w:t>
      </w:r>
    </w:p>
    <w:p w14:paraId="4CEF15F3" w14:textId="77777777" w:rsidR="00584D89" w:rsidRDefault="00584D89">
      <w:pPr>
        <w:rPr>
          <w:lang w:val="en-US"/>
        </w:rPr>
      </w:pPr>
    </w:p>
    <w:p w14:paraId="5C99B28C" w14:textId="73981170" w:rsidR="00584D89" w:rsidRPr="003469F9" w:rsidRDefault="00584D89" w:rsidP="003469F9">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Introduction</w:t>
      </w:r>
      <w:r w:rsidR="00055509" w:rsidRPr="003469F9">
        <w:rPr>
          <w:rFonts w:eastAsiaTheme="majorEastAsia" w:cstheme="minorHAnsi"/>
          <w:b/>
          <w:bCs/>
          <w:color w:val="2F5496" w:themeColor="accent1" w:themeShade="BF"/>
          <w:sz w:val="28"/>
          <w:szCs w:val="28"/>
          <w:lang w:val="en-US"/>
        </w:rPr>
        <w:t>.</w:t>
      </w:r>
    </w:p>
    <w:p w14:paraId="7B9815CD" w14:textId="5C543723" w:rsidR="00584D89" w:rsidRPr="00B44E2C" w:rsidRDefault="002D3E9A" w:rsidP="00584D89">
      <w:pPr>
        <w:rPr>
          <w:rFonts w:cstheme="minorHAnsi"/>
          <w:sz w:val="24"/>
          <w:szCs w:val="24"/>
          <w:lang w:val="en-US"/>
        </w:rPr>
      </w:pPr>
      <w:r w:rsidRPr="00B44E2C">
        <w:rPr>
          <w:rFonts w:cstheme="minorHAnsi"/>
          <w:sz w:val="24"/>
          <w:szCs w:val="24"/>
          <w:lang w:val="en-US"/>
        </w:rPr>
        <w:t xml:space="preserve">The visa application processing is </w:t>
      </w:r>
      <w:r w:rsidR="00B0119E" w:rsidRPr="00B44E2C">
        <w:rPr>
          <w:rFonts w:cstheme="minorHAnsi"/>
          <w:sz w:val="24"/>
          <w:szCs w:val="24"/>
          <w:lang w:val="en-US"/>
        </w:rPr>
        <w:t>an</w:t>
      </w:r>
      <w:r w:rsidRPr="00B44E2C">
        <w:rPr>
          <w:rFonts w:cstheme="minorHAnsi"/>
          <w:sz w:val="24"/>
          <w:szCs w:val="24"/>
          <w:lang w:val="en-US"/>
        </w:rPr>
        <w:t xml:space="preserve"> important </w:t>
      </w:r>
      <w:r w:rsidR="00157572" w:rsidRPr="00B44E2C">
        <w:rPr>
          <w:rFonts w:cstheme="minorHAnsi"/>
          <w:sz w:val="24"/>
          <w:szCs w:val="24"/>
          <w:lang w:val="en-US"/>
        </w:rPr>
        <w:t xml:space="preserve">operation activity for immigration </w:t>
      </w:r>
      <w:r w:rsidR="00D13D52" w:rsidRPr="00B44E2C">
        <w:rPr>
          <w:rFonts w:cstheme="minorHAnsi"/>
          <w:sz w:val="24"/>
          <w:szCs w:val="24"/>
          <w:lang w:val="en-US"/>
        </w:rPr>
        <w:t xml:space="preserve">authorities </w:t>
      </w:r>
      <w:r w:rsidR="00F13FB9" w:rsidRPr="00B44E2C">
        <w:rPr>
          <w:rFonts w:cstheme="minorHAnsi"/>
          <w:sz w:val="24"/>
          <w:szCs w:val="24"/>
          <w:lang w:val="en-US"/>
        </w:rPr>
        <w:t xml:space="preserve">and it is related public-service </w:t>
      </w:r>
      <w:r w:rsidR="00C56092" w:rsidRPr="00B44E2C">
        <w:rPr>
          <w:rFonts w:cstheme="minorHAnsi"/>
          <w:sz w:val="24"/>
          <w:szCs w:val="24"/>
          <w:lang w:val="en-US"/>
        </w:rPr>
        <w:t>organizations</w:t>
      </w:r>
      <w:r w:rsidR="0053154A" w:rsidRPr="00B44E2C">
        <w:rPr>
          <w:rFonts w:cstheme="minorHAnsi"/>
          <w:sz w:val="24"/>
          <w:szCs w:val="24"/>
          <w:lang w:val="en-US"/>
        </w:rPr>
        <w:t xml:space="preserve">. These </w:t>
      </w:r>
      <w:r w:rsidR="00C56092" w:rsidRPr="00B44E2C">
        <w:rPr>
          <w:rFonts w:cstheme="minorHAnsi"/>
          <w:sz w:val="24"/>
          <w:szCs w:val="24"/>
          <w:lang w:val="en-US"/>
        </w:rPr>
        <w:t>Organizations</w:t>
      </w:r>
      <w:r w:rsidR="0053154A" w:rsidRPr="00B44E2C">
        <w:rPr>
          <w:rFonts w:cstheme="minorHAnsi"/>
          <w:sz w:val="24"/>
          <w:szCs w:val="24"/>
          <w:lang w:val="en-US"/>
        </w:rPr>
        <w:t xml:space="preserve"> need </w:t>
      </w:r>
      <w:r w:rsidR="001B5E25" w:rsidRPr="00B44E2C">
        <w:rPr>
          <w:rFonts w:cstheme="minorHAnsi"/>
          <w:sz w:val="24"/>
          <w:szCs w:val="24"/>
          <w:lang w:val="en-US"/>
        </w:rPr>
        <w:t xml:space="preserve">changing numbers of visa applications while </w:t>
      </w:r>
      <w:r w:rsidR="0062431A" w:rsidRPr="00B44E2C">
        <w:rPr>
          <w:rFonts w:cstheme="minorHAnsi"/>
          <w:sz w:val="24"/>
          <w:szCs w:val="24"/>
          <w:lang w:val="en-US"/>
        </w:rPr>
        <w:t>con</w:t>
      </w:r>
      <w:r w:rsidR="006E6486" w:rsidRPr="00B44E2C">
        <w:rPr>
          <w:rFonts w:cstheme="minorHAnsi"/>
          <w:sz w:val="24"/>
          <w:szCs w:val="24"/>
          <w:lang w:val="en-US"/>
        </w:rPr>
        <w:t>tinuing</w:t>
      </w:r>
      <w:r w:rsidR="002E6B51" w:rsidRPr="00B44E2C">
        <w:rPr>
          <w:rFonts w:cstheme="minorHAnsi"/>
          <w:sz w:val="24"/>
          <w:szCs w:val="24"/>
          <w:lang w:val="en-US"/>
        </w:rPr>
        <w:t xml:space="preserve"> with </w:t>
      </w:r>
      <w:r w:rsidR="00B0119E" w:rsidRPr="00B44E2C">
        <w:rPr>
          <w:rFonts w:cstheme="minorHAnsi"/>
          <w:sz w:val="24"/>
          <w:szCs w:val="24"/>
          <w:lang w:val="en-US"/>
        </w:rPr>
        <w:t>an</w:t>
      </w:r>
      <w:r w:rsidR="002E6B51" w:rsidRPr="00B44E2C">
        <w:rPr>
          <w:rFonts w:cstheme="minorHAnsi"/>
          <w:sz w:val="24"/>
          <w:szCs w:val="24"/>
          <w:lang w:val="en-US"/>
        </w:rPr>
        <w:t xml:space="preserve"> </w:t>
      </w:r>
      <w:proofErr w:type="gramStart"/>
      <w:r w:rsidR="002E6B51" w:rsidRPr="00B44E2C">
        <w:rPr>
          <w:rFonts w:cstheme="minorHAnsi"/>
          <w:sz w:val="24"/>
          <w:szCs w:val="24"/>
          <w:lang w:val="en-US"/>
        </w:rPr>
        <w:t>efficient processes</w:t>
      </w:r>
      <w:proofErr w:type="gramEnd"/>
      <w:r w:rsidR="00CE1B3C" w:rsidRPr="00B44E2C">
        <w:rPr>
          <w:rFonts w:cstheme="minorHAnsi"/>
          <w:sz w:val="24"/>
          <w:szCs w:val="24"/>
          <w:lang w:val="en-US"/>
        </w:rPr>
        <w:t xml:space="preserve">, </w:t>
      </w:r>
      <w:r w:rsidR="00225C2A" w:rsidRPr="00B44E2C">
        <w:rPr>
          <w:rFonts w:cstheme="minorHAnsi"/>
          <w:sz w:val="24"/>
          <w:szCs w:val="24"/>
          <w:lang w:val="en-US"/>
        </w:rPr>
        <w:t>acceptable</w:t>
      </w:r>
      <w:r w:rsidR="00CE1B3C" w:rsidRPr="00B44E2C">
        <w:rPr>
          <w:rFonts w:cstheme="minorHAnsi"/>
          <w:sz w:val="24"/>
          <w:szCs w:val="24"/>
          <w:lang w:val="en-US"/>
        </w:rPr>
        <w:t xml:space="preserve"> waiting times</w:t>
      </w:r>
      <w:r w:rsidR="00225C2A" w:rsidRPr="00B44E2C">
        <w:rPr>
          <w:rFonts w:cstheme="minorHAnsi"/>
          <w:sz w:val="24"/>
          <w:szCs w:val="24"/>
          <w:lang w:val="en-US"/>
        </w:rPr>
        <w:t xml:space="preserve"> an</w:t>
      </w:r>
      <w:r w:rsidR="00982FE4" w:rsidRPr="00B44E2C">
        <w:rPr>
          <w:rFonts w:cstheme="minorHAnsi"/>
          <w:sz w:val="24"/>
          <w:szCs w:val="24"/>
          <w:lang w:val="en-US"/>
        </w:rPr>
        <w:t xml:space="preserve">d maintaining </w:t>
      </w:r>
      <w:r w:rsidR="00D00E6F" w:rsidRPr="00B44E2C">
        <w:rPr>
          <w:rFonts w:cstheme="minorHAnsi"/>
          <w:sz w:val="24"/>
          <w:szCs w:val="24"/>
          <w:lang w:val="en-US"/>
        </w:rPr>
        <w:t xml:space="preserve">the level of customer service. </w:t>
      </w:r>
      <w:r w:rsidR="0084042F" w:rsidRPr="00B44E2C">
        <w:rPr>
          <w:rFonts w:cstheme="minorHAnsi"/>
          <w:sz w:val="24"/>
          <w:szCs w:val="24"/>
          <w:lang w:val="en-US"/>
        </w:rPr>
        <w:t xml:space="preserve">When demand is higher than expected, </w:t>
      </w:r>
      <w:r w:rsidR="00A3688E" w:rsidRPr="00B44E2C">
        <w:rPr>
          <w:rFonts w:cstheme="minorHAnsi"/>
          <w:sz w:val="24"/>
          <w:szCs w:val="24"/>
          <w:lang w:val="en-US"/>
        </w:rPr>
        <w:t xml:space="preserve">the </w:t>
      </w:r>
      <w:r w:rsidR="00F911AD" w:rsidRPr="00B44E2C">
        <w:rPr>
          <w:rFonts w:cstheme="minorHAnsi"/>
          <w:sz w:val="24"/>
          <w:szCs w:val="24"/>
          <w:lang w:val="en-US"/>
        </w:rPr>
        <w:t>government</w:t>
      </w:r>
      <w:r w:rsidR="00A3688E" w:rsidRPr="00B44E2C">
        <w:rPr>
          <w:rFonts w:cstheme="minorHAnsi"/>
          <w:sz w:val="24"/>
          <w:szCs w:val="24"/>
          <w:lang w:val="en-US"/>
        </w:rPr>
        <w:t xml:space="preserve"> may experience processing backlogs</w:t>
      </w:r>
      <w:r w:rsidR="00E409AB" w:rsidRPr="00B44E2C">
        <w:rPr>
          <w:rFonts w:cstheme="minorHAnsi"/>
          <w:sz w:val="24"/>
          <w:szCs w:val="24"/>
          <w:lang w:val="en-US"/>
        </w:rPr>
        <w:t xml:space="preserve">, </w:t>
      </w:r>
      <w:r w:rsidR="0070748E" w:rsidRPr="00B44E2C">
        <w:rPr>
          <w:rFonts w:cstheme="minorHAnsi"/>
          <w:sz w:val="24"/>
          <w:szCs w:val="24"/>
          <w:lang w:val="en-US"/>
        </w:rPr>
        <w:t xml:space="preserve">increase in staff work </w:t>
      </w:r>
      <w:r w:rsidR="002768B6" w:rsidRPr="00B44E2C">
        <w:rPr>
          <w:rFonts w:cstheme="minorHAnsi"/>
          <w:sz w:val="24"/>
          <w:szCs w:val="24"/>
          <w:lang w:val="en-US"/>
        </w:rPr>
        <w:t>logs and delays in service</w:t>
      </w:r>
      <w:r w:rsidR="009400A4" w:rsidRPr="00B44E2C">
        <w:rPr>
          <w:rFonts w:cstheme="minorHAnsi"/>
          <w:sz w:val="24"/>
          <w:szCs w:val="24"/>
          <w:lang w:val="en-US"/>
        </w:rPr>
        <w:t>. When demand is lower than expected, staff and a</w:t>
      </w:r>
      <w:r w:rsidR="00F911AD" w:rsidRPr="00B44E2C">
        <w:rPr>
          <w:rFonts w:cstheme="minorHAnsi"/>
          <w:sz w:val="24"/>
          <w:szCs w:val="24"/>
          <w:lang w:val="en-US"/>
        </w:rPr>
        <w:t>dministrative resources may be allocated inefficiently</w:t>
      </w:r>
      <w:r w:rsidR="000733FC" w:rsidRPr="00B44E2C">
        <w:rPr>
          <w:rFonts w:cstheme="minorHAnsi"/>
          <w:sz w:val="24"/>
          <w:szCs w:val="24"/>
          <w:lang w:val="en-US"/>
        </w:rPr>
        <w:t>.</w:t>
      </w:r>
    </w:p>
    <w:p w14:paraId="09E90B63" w14:textId="2F4D2CE4" w:rsidR="000733FC" w:rsidRPr="00B44E2C" w:rsidRDefault="000733FC" w:rsidP="00584D89">
      <w:pPr>
        <w:rPr>
          <w:rFonts w:cstheme="minorHAnsi"/>
          <w:sz w:val="24"/>
          <w:szCs w:val="24"/>
          <w:lang w:val="en-US"/>
        </w:rPr>
      </w:pPr>
      <w:r w:rsidRPr="00B44E2C">
        <w:rPr>
          <w:rFonts w:cstheme="minorHAnsi"/>
          <w:sz w:val="24"/>
          <w:szCs w:val="24"/>
          <w:lang w:val="en-US"/>
        </w:rPr>
        <w:t xml:space="preserve">This project </w:t>
      </w:r>
      <w:r w:rsidR="00FC7CAD" w:rsidRPr="00B44E2C">
        <w:rPr>
          <w:rFonts w:cstheme="minorHAnsi"/>
          <w:sz w:val="24"/>
          <w:szCs w:val="24"/>
          <w:lang w:val="en-US"/>
        </w:rPr>
        <w:t>proposes</w:t>
      </w:r>
      <w:r w:rsidRPr="00B44E2C">
        <w:rPr>
          <w:rFonts w:cstheme="minorHAnsi"/>
          <w:sz w:val="24"/>
          <w:szCs w:val="24"/>
          <w:lang w:val="en-US"/>
        </w:rPr>
        <w:t xml:space="preserve"> the development of a </w:t>
      </w:r>
      <w:r w:rsidR="00245359" w:rsidRPr="00B44E2C">
        <w:rPr>
          <w:rFonts w:cstheme="minorHAnsi"/>
          <w:sz w:val="24"/>
          <w:szCs w:val="24"/>
          <w:lang w:val="en-US"/>
        </w:rPr>
        <w:t xml:space="preserve">predicative analytics solution to estimate </w:t>
      </w:r>
      <w:r w:rsidR="00FC7CAD" w:rsidRPr="00B44E2C">
        <w:rPr>
          <w:rFonts w:cstheme="minorHAnsi"/>
          <w:sz w:val="24"/>
          <w:szCs w:val="24"/>
          <w:lang w:val="en-US"/>
        </w:rPr>
        <w:t>monthly</w:t>
      </w:r>
      <w:r w:rsidR="00245359" w:rsidRPr="00B44E2C">
        <w:rPr>
          <w:rFonts w:cstheme="minorHAnsi"/>
          <w:sz w:val="24"/>
          <w:szCs w:val="24"/>
          <w:lang w:val="en-US"/>
        </w:rPr>
        <w:t xml:space="preserve"> </w:t>
      </w:r>
      <w:r w:rsidR="00393129" w:rsidRPr="00B44E2C">
        <w:rPr>
          <w:rFonts w:cstheme="minorHAnsi"/>
          <w:sz w:val="24"/>
          <w:szCs w:val="24"/>
          <w:lang w:val="en-US"/>
        </w:rPr>
        <w:t xml:space="preserve">demand about application of visa in </w:t>
      </w:r>
      <w:r w:rsidR="00B31123" w:rsidRPr="00B44E2C">
        <w:rPr>
          <w:rFonts w:cstheme="minorHAnsi"/>
          <w:sz w:val="24"/>
          <w:szCs w:val="24"/>
          <w:lang w:val="en-US"/>
        </w:rPr>
        <w:t xml:space="preserve">Ireland. It will </w:t>
      </w:r>
      <w:r w:rsidR="007664DA" w:rsidRPr="00B44E2C">
        <w:rPr>
          <w:rFonts w:cstheme="minorHAnsi"/>
          <w:sz w:val="24"/>
          <w:szCs w:val="24"/>
          <w:lang w:val="en-US"/>
        </w:rPr>
        <w:t xml:space="preserve">analyze </w:t>
      </w:r>
      <w:r w:rsidR="00C041DE" w:rsidRPr="00B44E2C">
        <w:rPr>
          <w:rFonts w:cstheme="minorHAnsi"/>
          <w:sz w:val="24"/>
          <w:szCs w:val="24"/>
          <w:lang w:val="en-US"/>
        </w:rPr>
        <w:t xml:space="preserve">historical </w:t>
      </w:r>
      <w:r w:rsidR="00FC7CAD" w:rsidRPr="00B44E2C">
        <w:rPr>
          <w:rFonts w:cstheme="minorHAnsi"/>
          <w:sz w:val="24"/>
          <w:szCs w:val="24"/>
          <w:lang w:val="en-US"/>
        </w:rPr>
        <w:t>monthly data</w:t>
      </w:r>
      <w:r w:rsidR="00C041DE" w:rsidRPr="00B44E2C">
        <w:rPr>
          <w:rFonts w:cstheme="minorHAnsi"/>
          <w:sz w:val="24"/>
          <w:szCs w:val="24"/>
          <w:lang w:val="en-US"/>
        </w:rPr>
        <w:t xml:space="preserve"> on </w:t>
      </w:r>
      <w:r w:rsidR="00FC7CAD" w:rsidRPr="00B44E2C">
        <w:rPr>
          <w:rFonts w:cstheme="minorHAnsi"/>
          <w:sz w:val="24"/>
          <w:szCs w:val="24"/>
          <w:lang w:val="en-US"/>
        </w:rPr>
        <w:t>short- and long-term</w:t>
      </w:r>
      <w:r w:rsidR="00C041DE" w:rsidRPr="00B44E2C">
        <w:rPr>
          <w:rFonts w:cstheme="minorHAnsi"/>
          <w:sz w:val="24"/>
          <w:szCs w:val="24"/>
          <w:lang w:val="en-US"/>
        </w:rPr>
        <w:t xml:space="preserve"> </w:t>
      </w:r>
      <w:r w:rsidR="00381D33" w:rsidRPr="00B44E2C">
        <w:rPr>
          <w:rFonts w:cstheme="minorHAnsi"/>
          <w:sz w:val="24"/>
          <w:szCs w:val="24"/>
          <w:lang w:val="en-US"/>
        </w:rPr>
        <w:t>visa applications, including applications received</w:t>
      </w:r>
      <w:r w:rsidR="00F464AA" w:rsidRPr="00B44E2C">
        <w:rPr>
          <w:rFonts w:cstheme="minorHAnsi"/>
          <w:sz w:val="24"/>
          <w:szCs w:val="24"/>
          <w:lang w:val="en-US"/>
        </w:rPr>
        <w:t xml:space="preserve">, approved, and denied. The main predictive </w:t>
      </w:r>
      <w:r w:rsidR="009E131A" w:rsidRPr="00B44E2C">
        <w:rPr>
          <w:rFonts w:cstheme="minorHAnsi"/>
          <w:sz w:val="24"/>
          <w:szCs w:val="24"/>
          <w:lang w:val="en-US"/>
        </w:rPr>
        <w:t>target</w:t>
      </w:r>
      <w:r w:rsidR="00F464AA" w:rsidRPr="00B44E2C">
        <w:rPr>
          <w:rFonts w:cstheme="minorHAnsi"/>
          <w:sz w:val="24"/>
          <w:szCs w:val="24"/>
          <w:lang w:val="en-US"/>
        </w:rPr>
        <w:t xml:space="preserve"> </w:t>
      </w:r>
      <w:r w:rsidR="006D5729" w:rsidRPr="00B44E2C">
        <w:rPr>
          <w:rFonts w:cstheme="minorHAnsi"/>
          <w:sz w:val="24"/>
          <w:szCs w:val="24"/>
          <w:lang w:val="en-US"/>
        </w:rPr>
        <w:t>will be the number of applications received, as this indicator represents the future op</w:t>
      </w:r>
      <w:r w:rsidR="008215D5" w:rsidRPr="00B44E2C">
        <w:rPr>
          <w:rFonts w:cstheme="minorHAnsi"/>
          <w:sz w:val="24"/>
          <w:szCs w:val="24"/>
          <w:lang w:val="en-US"/>
        </w:rPr>
        <w:t xml:space="preserve">erational workload and can </w:t>
      </w:r>
      <w:r w:rsidR="00CB2A79" w:rsidRPr="00B44E2C">
        <w:rPr>
          <w:rFonts w:cstheme="minorHAnsi"/>
          <w:sz w:val="24"/>
          <w:szCs w:val="24"/>
          <w:lang w:val="en-US"/>
        </w:rPr>
        <w:t xml:space="preserve">help with staffing and </w:t>
      </w:r>
      <w:r w:rsidR="00FC7CAD" w:rsidRPr="00B44E2C">
        <w:rPr>
          <w:rFonts w:cstheme="minorHAnsi"/>
          <w:sz w:val="24"/>
          <w:szCs w:val="24"/>
          <w:lang w:val="en-US"/>
        </w:rPr>
        <w:t>capacity planning</w:t>
      </w:r>
      <w:r w:rsidR="00D23B52" w:rsidRPr="00B44E2C">
        <w:rPr>
          <w:rFonts w:cstheme="minorHAnsi"/>
          <w:sz w:val="24"/>
          <w:szCs w:val="24"/>
          <w:lang w:val="en-US"/>
        </w:rPr>
        <w:t>.</w:t>
      </w:r>
    </w:p>
    <w:p w14:paraId="6A1DF410" w14:textId="433FC608" w:rsidR="00D23B52" w:rsidRPr="00F62083" w:rsidRDefault="00C970A3" w:rsidP="00584D89">
      <w:pPr>
        <w:rPr>
          <w:rFonts w:cstheme="minorHAnsi"/>
          <w:sz w:val="24"/>
          <w:szCs w:val="24"/>
        </w:rPr>
      </w:pPr>
      <w:r w:rsidRPr="00B44E2C">
        <w:rPr>
          <w:rFonts w:cstheme="minorHAnsi"/>
          <w:sz w:val="24"/>
          <w:szCs w:val="24"/>
          <w:lang w:val="en-US"/>
        </w:rPr>
        <w:t xml:space="preserve">I </w:t>
      </w:r>
      <w:r w:rsidR="0040651E" w:rsidRPr="00B44E2C">
        <w:rPr>
          <w:rFonts w:cstheme="minorHAnsi"/>
          <w:sz w:val="24"/>
          <w:szCs w:val="24"/>
          <w:lang w:val="en-US"/>
        </w:rPr>
        <w:t>chose a data</w:t>
      </w:r>
      <w:r w:rsidR="001E120E" w:rsidRPr="00B44E2C">
        <w:rPr>
          <w:rFonts w:cstheme="minorHAnsi"/>
          <w:sz w:val="24"/>
          <w:szCs w:val="24"/>
          <w:lang w:val="en-US"/>
        </w:rPr>
        <w:t xml:space="preserve"> source that comes from the Govern</w:t>
      </w:r>
      <w:r w:rsidR="00431F64" w:rsidRPr="00B44E2C">
        <w:rPr>
          <w:rFonts w:cstheme="minorHAnsi"/>
          <w:sz w:val="24"/>
          <w:szCs w:val="24"/>
          <w:lang w:val="en-US"/>
        </w:rPr>
        <w:t xml:space="preserve">ment of Ireland’s open data repository </w:t>
      </w:r>
      <w:r w:rsidR="00F24A29" w:rsidRPr="00B44E2C">
        <w:rPr>
          <w:rFonts w:cstheme="minorHAnsi"/>
          <w:sz w:val="24"/>
          <w:szCs w:val="24"/>
          <w:lang w:val="en-US"/>
        </w:rPr>
        <w:t xml:space="preserve">which contains </w:t>
      </w:r>
      <w:r w:rsidR="00951ACB" w:rsidRPr="00B44E2C">
        <w:rPr>
          <w:rFonts w:cstheme="minorHAnsi"/>
          <w:sz w:val="24"/>
          <w:szCs w:val="24"/>
          <w:lang w:val="en-US"/>
        </w:rPr>
        <w:t>paper</w:t>
      </w:r>
      <w:r w:rsidR="00F24A29" w:rsidRPr="00B44E2C">
        <w:rPr>
          <w:rFonts w:cstheme="minorHAnsi"/>
          <w:sz w:val="24"/>
          <w:szCs w:val="24"/>
          <w:lang w:val="en-US"/>
        </w:rPr>
        <w:t xml:space="preserve"> based </w:t>
      </w:r>
      <w:r w:rsidR="00A14EDD" w:rsidRPr="00B44E2C">
        <w:rPr>
          <w:rFonts w:cstheme="minorHAnsi"/>
          <w:sz w:val="24"/>
          <w:szCs w:val="24"/>
          <w:lang w:val="en-US"/>
        </w:rPr>
        <w:t xml:space="preserve">and online visa applications for </w:t>
      </w:r>
      <w:r w:rsidR="00FA4B97" w:rsidRPr="00B44E2C">
        <w:rPr>
          <w:rFonts w:cstheme="minorHAnsi"/>
          <w:sz w:val="24"/>
          <w:szCs w:val="24"/>
          <w:lang w:val="en-US"/>
        </w:rPr>
        <w:t xml:space="preserve">which payment has been completed, as well as </w:t>
      </w:r>
      <w:r w:rsidR="002C4252" w:rsidRPr="00B44E2C">
        <w:rPr>
          <w:rFonts w:cstheme="minorHAnsi"/>
          <w:sz w:val="24"/>
          <w:szCs w:val="24"/>
          <w:lang w:val="en-US"/>
        </w:rPr>
        <w:t xml:space="preserve">visa decisions, </w:t>
      </w:r>
      <w:r w:rsidR="003F42F7" w:rsidRPr="00B44E2C">
        <w:rPr>
          <w:rFonts w:cstheme="minorHAnsi"/>
          <w:sz w:val="24"/>
          <w:szCs w:val="24"/>
          <w:lang w:val="en-US"/>
        </w:rPr>
        <w:t>recorded by year and month</w:t>
      </w:r>
      <w:r w:rsidR="00951ACB" w:rsidRPr="00B44E2C">
        <w:rPr>
          <w:rFonts w:cstheme="minorHAnsi"/>
          <w:sz w:val="24"/>
          <w:szCs w:val="24"/>
          <w:lang w:val="en-US"/>
        </w:rPr>
        <w:t>.</w:t>
      </w:r>
      <w:r w:rsidR="00AF069E" w:rsidRPr="00B44E2C">
        <w:rPr>
          <w:rFonts w:cstheme="minorHAnsi"/>
          <w:sz w:val="24"/>
          <w:szCs w:val="24"/>
          <w:lang w:val="en-US"/>
        </w:rPr>
        <w:t xml:space="preserve"> </w:t>
      </w:r>
      <w:r w:rsidR="00AF069E" w:rsidRPr="00B44E2C">
        <w:rPr>
          <w:rFonts w:cstheme="minorHAnsi"/>
          <w:sz w:val="24"/>
          <w:szCs w:val="24"/>
          <w:lang w:val="en-US"/>
        </w:rPr>
        <w:br/>
      </w:r>
      <w:hyperlink r:id="rId8" w:history="1">
        <w:r w:rsidR="00AF069E" w:rsidRPr="00F62083">
          <w:rPr>
            <w:rStyle w:val="Hiperligao"/>
            <w:rFonts w:cstheme="minorHAnsi"/>
            <w:sz w:val="24"/>
            <w:szCs w:val="24"/>
          </w:rPr>
          <w:t>https://data.gov.ie/en_GB/dataset/visa-applications-and-decisions-year-and-month</w:t>
        </w:r>
      </w:hyperlink>
    </w:p>
    <w:p w14:paraId="2658DB84" w14:textId="53DBBB4E" w:rsidR="00015058" w:rsidRPr="003469F9" w:rsidRDefault="003809D7" w:rsidP="003469F9">
      <w:pPr>
        <w:rPr>
          <w:rFonts w:cstheme="minorHAnsi"/>
          <w:sz w:val="24"/>
          <w:szCs w:val="24"/>
          <w:lang w:val="en-US"/>
        </w:rPr>
      </w:pPr>
      <w:r w:rsidRPr="003469F9">
        <w:rPr>
          <w:rFonts w:cstheme="minorHAnsi"/>
          <w:sz w:val="24"/>
          <w:szCs w:val="24"/>
          <w:lang w:val="en-US"/>
        </w:rPr>
        <w:t xml:space="preserve">This project is important for me because predictive analytics </w:t>
      </w:r>
      <w:r w:rsidR="00F61F14" w:rsidRPr="003469F9">
        <w:rPr>
          <w:rFonts w:cstheme="minorHAnsi"/>
          <w:sz w:val="24"/>
          <w:szCs w:val="24"/>
          <w:lang w:val="en-US"/>
        </w:rPr>
        <w:t xml:space="preserve">have a power to help an organization </w:t>
      </w:r>
      <w:r w:rsidR="00B76101" w:rsidRPr="003469F9">
        <w:rPr>
          <w:rFonts w:cstheme="minorHAnsi"/>
          <w:sz w:val="24"/>
          <w:szCs w:val="24"/>
          <w:lang w:val="en-US"/>
        </w:rPr>
        <w:t xml:space="preserve">change from a </w:t>
      </w:r>
      <w:r w:rsidR="003659DB" w:rsidRPr="003469F9">
        <w:rPr>
          <w:rFonts w:cstheme="minorHAnsi"/>
          <w:sz w:val="24"/>
          <w:szCs w:val="24"/>
          <w:lang w:val="en-US"/>
        </w:rPr>
        <w:t>reactive</w:t>
      </w:r>
      <w:r w:rsidR="00B76101" w:rsidRPr="003469F9">
        <w:rPr>
          <w:rFonts w:cstheme="minorHAnsi"/>
          <w:sz w:val="24"/>
          <w:szCs w:val="24"/>
          <w:lang w:val="en-US"/>
        </w:rPr>
        <w:t xml:space="preserve"> </w:t>
      </w:r>
      <w:r w:rsidR="003659DB" w:rsidRPr="003469F9">
        <w:rPr>
          <w:rFonts w:cstheme="minorHAnsi"/>
          <w:sz w:val="24"/>
          <w:szCs w:val="24"/>
          <w:lang w:val="en-US"/>
        </w:rPr>
        <w:t xml:space="preserve">approach to a </w:t>
      </w:r>
      <w:r w:rsidR="00E66690" w:rsidRPr="003469F9">
        <w:rPr>
          <w:rFonts w:cstheme="minorHAnsi"/>
          <w:sz w:val="24"/>
          <w:szCs w:val="24"/>
          <w:lang w:val="en-US"/>
        </w:rPr>
        <w:t>proactive one.</w:t>
      </w:r>
      <w:r w:rsidR="00680E95" w:rsidRPr="003469F9">
        <w:rPr>
          <w:rFonts w:cstheme="minorHAnsi"/>
          <w:sz w:val="24"/>
          <w:szCs w:val="24"/>
          <w:lang w:val="en-US"/>
        </w:rPr>
        <w:t xml:space="preserve"> Instead</w:t>
      </w:r>
      <w:r w:rsidR="00BB41BF" w:rsidRPr="003469F9">
        <w:rPr>
          <w:rFonts w:cstheme="minorHAnsi"/>
          <w:sz w:val="24"/>
          <w:szCs w:val="24"/>
          <w:lang w:val="en-US"/>
        </w:rPr>
        <w:t xml:space="preserve"> of waiting until a backlog of work accumulates, </w:t>
      </w:r>
      <w:r w:rsidR="00711BD5" w:rsidRPr="003469F9">
        <w:rPr>
          <w:rFonts w:cstheme="minorHAnsi"/>
          <w:sz w:val="24"/>
          <w:szCs w:val="24"/>
          <w:lang w:val="en-US"/>
        </w:rPr>
        <w:t>managers can us forecas</w:t>
      </w:r>
      <w:r w:rsidR="00074777" w:rsidRPr="003469F9">
        <w:rPr>
          <w:rFonts w:cstheme="minorHAnsi"/>
          <w:sz w:val="24"/>
          <w:szCs w:val="24"/>
          <w:lang w:val="en-US"/>
        </w:rPr>
        <w:t xml:space="preserve">ted demand to plan staff </w:t>
      </w:r>
      <w:r w:rsidR="00F83D64" w:rsidRPr="003469F9">
        <w:rPr>
          <w:rFonts w:cstheme="minorHAnsi"/>
          <w:sz w:val="24"/>
          <w:szCs w:val="24"/>
          <w:lang w:val="en-US"/>
        </w:rPr>
        <w:t>schedules</w:t>
      </w:r>
      <w:r w:rsidR="00074777" w:rsidRPr="003469F9">
        <w:rPr>
          <w:rFonts w:cstheme="minorHAnsi"/>
          <w:sz w:val="24"/>
          <w:szCs w:val="24"/>
          <w:lang w:val="en-US"/>
        </w:rPr>
        <w:t xml:space="preserve">, </w:t>
      </w:r>
      <w:r w:rsidR="00311DD1" w:rsidRPr="003469F9">
        <w:rPr>
          <w:rFonts w:cstheme="minorHAnsi"/>
          <w:sz w:val="24"/>
          <w:szCs w:val="24"/>
          <w:lang w:val="en-US"/>
        </w:rPr>
        <w:t>customer</w:t>
      </w:r>
      <w:r w:rsidR="00074777" w:rsidRPr="003469F9">
        <w:rPr>
          <w:rFonts w:cstheme="minorHAnsi"/>
          <w:sz w:val="24"/>
          <w:szCs w:val="24"/>
          <w:lang w:val="en-US"/>
        </w:rPr>
        <w:t xml:space="preserve"> service ca</w:t>
      </w:r>
      <w:r w:rsidR="00311DD1" w:rsidRPr="003469F9">
        <w:rPr>
          <w:rFonts w:cstheme="minorHAnsi"/>
          <w:sz w:val="24"/>
          <w:szCs w:val="24"/>
          <w:lang w:val="en-US"/>
        </w:rPr>
        <w:t>pacity and adm</w:t>
      </w:r>
      <w:r w:rsidR="00F83D64" w:rsidRPr="003469F9">
        <w:rPr>
          <w:rFonts w:cstheme="minorHAnsi"/>
          <w:sz w:val="24"/>
          <w:szCs w:val="24"/>
          <w:lang w:val="en-US"/>
        </w:rPr>
        <w:t>inistrative resources.</w:t>
      </w:r>
      <w:r w:rsidR="00B01C5B" w:rsidRPr="003469F9">
        <w:rPr>
          <w:rFonts w:cstheme="minorHAnsi"/>
          <w:sz w:val="24"/>
          <w:szCs w:val="24"/>
          <w:lang w:val="en-US"/>
        </w:rPr>
        <w:br/>
      </w:r>
      <w:r w:rsidR="00B01C5B" w:rsidRPr="003469F9">
        <w:rPr>
          <w:rFonts w:cstheme="minorHAnsi"/>
          <w:sz w:val="24"/>
          <w:szCs w:val="24"/>
          <w:lang w:val="en-US"/>
        </w:rPr>
        <w:br/>
      </w:r>
      <w:r w:rsidR="00015058" w:rsidRPr="003469F9">
        <w:rPr>
          <w:rFonts w:eastAsiaTheme="majorEastAsia" w:cstheme="minorHAnsi"/>
          <w:b/>
          <w:bCs/>
          <w:color w:val="2F5496" w:themeColor="accent1" w:themeShade="BF"/>
          <w:sz w:val="28"/>
          <w:szCs w:val="28"/>
          <w:lang w:val="en-US"/>
        </w:rPr>
        <w:t>Problem Definition</w:t>
      </w:r>
      <w:r w:rsidR="003469F9">
        <w:rPr>
          <w:rFonts w:eastAsiaTheme="majorEastAsia" w:cstheme="minorHAnsi"/>
          <w:b/>
          <w:bCs/>
          <w:color w:val="2F5496" w:themeColor="accent1" w:themeShade="BF"/>
          <w:sz w:val="28"/>
          <w:szCs w:val="28"/>
          <w:lang w:val="en-US"/>
        </w:rPr>
        <w:t>.</w:t>
      </w:r>
    </w:p>
    <w:p w14:paraId="1063129B" w14:textId="61990D67" w:rsidR="0093191A" w:rsidRPr="006D7D3D" w:rsidRDefault="00481D6C" w:rsidP="00F62083">
      <w:pPr>
        <w:rPr>
          <w:rFonts w:cstheme="minorHAnsi"/>
          <w:sz w:val="24"/>
          <w:szCs w:val="24"/>
          <w:lang w:val="en-US"/>
        </w:rPr>
      </w:pPr>
      <w:r w:rsidRPr="006D7D3D">
        <w:rPr>
          <w:rFonts w:cstheme="minorHAnsi"/>
          <w:sz w:val="24"/>
          <w:szCs w:val="24"/>
          <w:lang w:val="en-US"/>
        </w:rPr>
        <w:t xml:space="preserve">This project </w:t>
      </w:r>
      <w:r w:rsidR="00201ECC" w:rsidRPr="006D7D3D">
        <w:rPr>
          <w:rFonts w:cstheme="minorHAnsi"/>
          <w:sz w:val="24"/>
          <w:szCs w:val="24"/>
          <w:lang w:val="en-US"/>
        </w:rPr>
        <w:t xml:space="preserve">will predict </w:t>
      </w:r>
      <w:r w:rsidR="001B6BDB" w:rsidRPr="006D7D3D">
        <w:rPr>
          <w:rFonts w:cstheme="minorHAnsi"/>
          <w:sz w:val="24"/>
          <w:szCs w:val="24"/>
          <w:lang w:val="en-US"/>
        </w:rPr>
        <w:t>the monthly volume of visa application to help immigration services</w:t>
      </w:r>
      <w:r w:rsidR="00A90EBA" w:rsidRPr="006D7D3D">
        <w:rPr>
          <w:rFonts w:cstheme="minorHAnsi"/>
          <w:sz w:val="24"/>
          <w:szCs w:val="24"/>
          <w:lang w:val="en-US"/>
        </w:rPr>
        <w:t xml:space="preserve"> provide </w:t>
      </w:r>
      <w:r w:rsidR="000E292E" w:rsidRPr="006D7D3D">
        <w:rPr>
          <w:rFonts w:cstheme="minorHAnsi"/>
          <w:sz w:val="24"/>
          <w:szCs w:val="24"/>
          <w:lang w:val="en-US"/>
        </w:rPr>
        <w:t xml:space="preserve">a better plan for staffing levels, </w:t>
      </w:r>
      <w:r w:rsidR="00B172F4" w:rsidRPr="006D7D3D">
        <w:rPr>
          <w:rFonts w:cstheme="minorHAnsi"/>
          <w:sz w:val="24"/>
          <w:szCs w:val="24"/>
          <w:lang w:val="en-US"/>
        </w:rPr>
        <w:t>support and the necessary processing capacity.</w:t>
      </w:r>
    </w:p>
    <w:p w14:paraId="4B6E47F7" w14:textId="229E2233" w:rsidR="00B172F4" w:rsidRPr="006D7D3D" w:rsidRDefault="004053DF" w:rsidP="00F62083">
      <w:pPr>
        <w:rPr>
          <w:rFonts w:cstheme="minorHAnsi"/>
          <w:sz w:val="24"/>
          <w:szCs w:val="24"/>
          <w:lang w:val="en-US"/>
        </w:rPr>
      </w:pPr>
      <w:r w:rsidRPr="006D7D3D">
        <w:rPr>
          <w:rFonts w:cstheme="minorHAnsi"/>
          <w:sz w:val="24"/>
          <w:szCs w:val="24"/>
          <w:lang w:val="en-US"/>
        </w:rPr>
        <w:t xml:space="preserve">Demand </w:t>
      </w:r>
      <w:r w:rsidR="00780B2F" w:rsidRPr="006D7D3D">
        <w:rPr>
          <w:rFonts w:cstheme="minorHAnsi"/>
          <w:sz w:val="24"/>
          <w:szCs w:val="24"/>
          <w:lang w:val="en-US"/>
        </w:rPr>
        <w:t xml:space="preserve">for visas can change because of seasonal travel, university </w:t>
      </w:r>
      <w:r w:rsidR="003B1DCD" w:rsidRPr="006D7D3D">
        <w:rPr>
          <w:rFonts w:cstheme="minorHAnsi"/>
          <w:sz w:val="24"/>
          <w:szCs w:val="24"/>
          <w:lang w:val="en-US"/>
        </w:rPr>
        <w:t xml:space="preserve">admission periods, job opportunities, economic </w:t>
      </w:r>
      <w:r w:rsidR="00594C4C" w:rsidRPr="006D7D3D">
        <w:rPr>
          <w:rFonts w:cstheme="minorHAnsi"/>
          <w:sz w:val="24"/>
          <w:szCs w:val="24"/>
          <w:lang w:val="en-US"/>
        </w:rPr>
        <w:t>conditions</w:t>
      </w:r>
      <w:r w:rsidR="003B1DCD" w:rsidRPr="006D7D3D">
        <w:rPr>
          <w:rFonts w:cstheme="minorHAnsi"/>
          <w:sz w:val="24"/>
          <w:szCs w:val="24"/>
          <w:lang w:val="en-US"/>
        </w:rPr>
        <w:t xml:space="preserve">, changes in immigration policies, and </w:t>
      </w:r>
      <w:r w:rsidR="00594C4C" w:rsidRPr="006D7D3D">
        <w:rPr>
          <w:rFonts w:cstheme="minorHAnsi"/>
          <w:sz w:val="24"/>
          <w:szCs w:val="24"/>
          <w:lang w:val="en-US"/>
        </w:rPr>
        <w:t>international</w:t>
      </w:r>
      <w:r w:rsidR="003B1DCD" w:rsidRPr="006D7D3D">
        <w:rPr>
          <w:rFonts w:cstheme="minorHAnsi"/>
          <w:sz w:val="24"/>
          <w:szCs w:val="24"/>
          <w:lang w:val="en-US"/>
        </w:rPr>
        <w:t xml:space="preserve"> events</w:t>
      </w:r>
      <w:r w:rsidR="00594C4C" w:rsidRPr="006D7D3D">
        <w:rPr>
          <w:rFonts w:cstheme="minorHAnsi"/>
          <w:sz w:val="24"/>
          <w:szCs w:val="24"/>
          <w:lang w:val="en-US"/>
        </w:rPr>
        <w:t xml:space="preserve">. </w:t>
      </w:r>
      <w:r w:rsidR="003B1DCD" w:rsidRPr="006D7D3D">
        <w:rPr>
          <w:rFonts w:cstheme="minorHAnsi"/>
          <w:sz w:val="24"/>
          <w:szCs w:val="24"/>
          <w:lang w:val="en-US"/>
        </w:rPr>
        <w:t xml:space="preserve"> </w:t>
      </w:r>
      <w:r w:rsidR="00594C4C" w:rsidRPr="006D7D3D">
        <w:rPr>
          <w:rFonts w:cstheme="minorHAnsi"/>
          <w:sz w:val="24"/>
          <w:szCs w:val="24"/>
          <w:lang w:val="en-US"/>
        </w:rPr>
        <w:t xml:space="preserve">If demand is </w:t>
      </w:r>
      <w:r w:rsidR="00D83501" w:rsidRPr="006D7D3D">
        <w:rPr>
          <w:rFonts w:cstheme="minorHAnsi"/>
          <w:sz w:val="24"/>
          <w:szCs w:val="24"/>
          <w:lang w:val="en-US"/>
        </w:rPr>
        <w:t xml:space="preserve">underestimated, </w:t>
      </w:r>
      <w:r w:rsidR="00397363" w:rsidRPr="006D7D3D">
        <w:rPr>
          <w:rFonts w:cstheme="minorHAnsi"/>
          <w:sz w:val="24"/>
          <w:szCs w:val="24"/>
          <w:lang w:val="en-US"/>
        </w:rPr>
        <w:t>delays</w:t>
      </w:r>
      <w:r w:rsidR="00D83501" w:rsidRPr="006D7D3D">
        <w:rPr>
          <w:rFonts w:cstheme="minorHAnsi"/>
          <w:sz w:val="24"/>
          <w:szCs w:val="24"/>
          <w:lang w:val="en-US"/>
        </w:rPr>
        <w:t xml:space="preserve">, a backlog of application, increased pressure on staff, and </w:t>
      </w:r>
      <w:r w:rsidR="00442E2F" w:rsidRPr="006D7D3D">
        <w:rPr>
          <w:rFonts w:cstheme="minorHAnsi"/>
          <w:sz w:val="24"/>
          <w:szCs w:val="24"/>
          <w:lang w:val="en-US"/>
        </w:rPr>
        <w:t>lower application satisfaction may result. Conversely</w:t>
      </w:r>
      <w:r w:rsidR="00140FAD" w:rsidRPr="006D7D3D">
        <w:rPr>
          <w:rFonts w:cstheme="minorHAnsi"/>
          <w:sz w:val="24"/>
          <w:szCs w:val="24"/>
          <w:lang w:val="en-US"/>
        </w:rPr>
        <w:t xml:space="preserve">, if demand is overestimated, excessive </w:t>
      </w:r>
      <w:r w:rsidR="00397363" w:rsidRPr="006D7D3D">
        <w:rPr>
          <w:rFonts w:cstheme="minorHAnsi"/>
          <w:sz w:val="24"/>
          <w:szCs w:val="24"/>
          <w:lang w:val="en-US"/>
        </w:rPr>
        <w:t>resources</w:t>
      </w:r>
      <w:r w:rsidR="00140FAD" w:rsidRPr="006D7D3D">
        <w:rPr>
          <w:rFonts w:cstheme="minorHAnsi"/>
          <w:sz w:val="24"/>
          <w:szCs w:val="24"/>
          <w:lang w:val="en-US"/>
        </w:rPr>
        <w:t xml:space="preserve"> and staff may be </w:t>
      </w:r>
      <w:r w:rsidR="00397363" w:rsidRPr="006D7D3D">
        <w:rPr>
          <w:rFonts w:cstheme="minorHAnsi"/>
          <w:sz w:val="24"/>
          <w:szCs w:val="24"/>
          <w:lang w:val="en-US"/>
        </w:rPr>
        <w:t>allocated</w:t>
      </w:r>
      <w:r w:rsidR="00140FAD" w:rsidRPr="006D7D3D">
        <w:rPr>
          <w:rFonts w:cstheme="minorHAnsi"/>
          <w:sz w:val="24"/>
          <w:szCs w:val="24"/>
          <w:lang w:val="en-US"/>
        </w:rPr>
        <w:t xml:space="preserve">, </w:t>
      </w:r>
      <w:r w:rsidR="00397363" w:rsidRPr="006D7D3D">
        <w:rPr>
          <w:rFonts w:cstheme="minorHAnsi"/>
          <w:sz w:val="24"/>
          <w:szCs w:val="24"/>
          <w:lang w:val="en-US"/>
        </w:rPr>
        <w:t>resulting in unnecessary costs.</w:t>
      </w:r>
    </w:p>
    <w:p w14:paraId="6876E87A" w14:textId="05869847" w:rsidR="007E6D3D" w:rsidRPr="006D7D3D" w:rsidRDefault="007E6D3D" w:rsidP="00F62083">
      <w:pPr>
        <w:rPr>
          <w:rFonts w:cstheme="minorHAnsi"/>
          <w:sz w:val="24"/>
          <w:szCs w:val="24"/>
          <w:lang w:val="en-US"/>
        </w:rPr>
      </w:pPr>
      <w:r w:rsidRPr="006D7D3D">
        <w:rPr>
          <w:rFonts w:cstheme="minorHAnsi"/>
          <w:sz w:val="24"/>
          <w:szCs w:val="24"/>
          <w:lang w:val="en-US"/>
        </w:rPr>
        <w:t xml:space="preserve">Data analysis and predictive models can identify trends, </w:t>
      </w:r>
      <w:r w:rsidR="00E274EE" w:rsidRPr="006D7D3D">
        <w:rPr>
          <w:rFonts w:cstheme="minorHAnsi"/>
          <w:sz w:val="24"/>
          <w:szCs w:val="24"/>
          <w:lang w:val="en-US"/>
        </w:rPr>
        <w:t xml:space="preserve">seasonal patterns, periods of peak demand, and </w:t>
      </w:r>
      <w:r w:rsidR="0053685F" w:rsidRPr="006D7D3D">
        <w:rPr>
          <w:rFonts w:cstheme="minorHAnsi"/>
          <w:sz w:val="24"/>
          <w:szCs w:val="24"/>
          <w:lang w:val="en-US"/>
        </w:rPr>
        <w:t>unusual changes</w:t>
      </w:r>
      <w:r w:rsidR="005E5C93" w:rsidRPr="006D7D3D">
        <w:rPr>
          <w:rFonts w:cstheme="minorHAnsi"/>
          <w:sz w:val="24"/>
          <w:szCs w:val="24"/>
          <w:lang w:val="en-US"/>
        </w:rPr>
        <w:t>.</w:t>
      </w:r>
    </w:p>
    <w:p w14:paraId="70448058" w14:textId="77777777" w:rsidR="0043656D" w:rsidRDefault="0043656D" w:rsidP="00B01C5B">
      <w:pPr>
        <w:rPr>
          <w:rFonts w:eastAsiaTheme="majorEastAsia" w:cstheme="minorHAnsi"/>
          <w:b/>
          <w:bCs/>
          <w:color w:val="2F5496" w:themeColor="accent1" w:themeShade="BF"/>
          <w:sz w:val="28"/>
          <w:szCs w:val="28"/>
          <w:lang w:val="en-US"/>
        </w:rPr>
      </w:pPr>
    </w:p>
    <w:p w14:paraId="66E05E9E" w14:textId="53A4B1C4"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lastRenderedPageBreak/>
        <w:t>Aim and Objectives</w:t>
      </w:r>
    </w:p>
    <w:p w14:paraId="489AB7CD" w14:textId="5D472169" w:rsidR="00015058" w:rsidRPr="003469F9" w:rsidRDefault="0025664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Objective of this project is to develop and </w:t>
      </w:r>
      <w:r w:rsidR="005A6A59" w:rsidRPr="003469F9">
        <w:rPr>
          <w:rFonts w:asciiTheme="minorHAnsi" w:eastAsiaTheme="minorHAnsi" w:hAnsiTheme="minorHAnsi" w:cstheme="minorHAnsi"/>
          <w:kern w:val="2"/>
          <w:lang w:val="en-US" w:eastAsia="en-US"/>
          <w14:ligatures w14:val="standardContextual"/>
        </w:rPr>
        <w:t xml:space="preserve">evaluate a predictive analytics solution that </w:t>
      </w:r>
      <w:r w:rsidR="00A07DEB" w:rsidRPr="003469F9">
        <w:rPr>
          <w:rFonts w:asciiTheme="minorHAnsi" w:eastAsiaTheme="minorHAnsi" w:hAnsiTheme="minorHAnsi" w:cstheme="minorHAnsi"/>
          <w:kern w:val="2"/>
          <w:lang w:val="en-US" w:eastAsia="en-US"/>
          <w14:ligatures w14:val="standardContextual"/>
        </w:rPr>
        <w:t xml:space="preserve">estimates monthly volumes of short-term visa application in </w:t>
      </w:r>
      <w:r w:rsidR="00906EDF" w:rsidRPr="003469F9">
        <w:rPr>
          <w:rFonts w:asciiTheme="minorHAnsi" w:eastAsiaTheme="minorHAnsi" w:hAnsiTheme="minorHAnsi" w:cstheme="minorHAnsi"/>
          <w:kern w:val="2"/>
          <w:lang w:val="en-US" w:eastAsia="en-US"/>
          <w14:ligatures w14:val="standardContextual"/>
        </w:rPr>
        <w:t xml:space="preserve">Ireland, in order to support operational capacity planning and </w:t>
      </w:r>
      <w:r w:rsidR="009A35CB" w:rsidRPr="003469F9">
        <w:rPr>
          <w:rFonts w:asciiTheme="minorHAnsi" w:eastAsiaTheme="minorHAnsi" w:hAnsiTheme="minorHAnsi" w:cstheme="minorHAnsi"/>
          <w:kern w:val="2"/>
          <w:lang w:val="en-US" w:eastAsia="en-US"/>
          <w14:ligatures w14:val="standardContextual"/>
        </w:rPr>
        <w:t xml:space="preserve">resource allocation. </w:t>
      </w:r>
    </w:p>
    <w:p w14:paraId="1164652C" w14:textId="43B37BB2" w:rsidR="009A35CB" w:rsidRPr="003469F9" w:rsidRDefault="009A35C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Goals</w:t>
      </w:r>
    </w:p>
    <w:p w14:paraId="4565242C" w14:textId="1B1B2472" w:rsidR="009A35CB" w:rsidRPr="003469F9" w:rsidRDefault="009A35CB"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Clean, transform, and prepare historical </w:t>
      </w:r>
      <w:r w:rsidR="008865CB" w:rsidRPr="003469F9">
        <w:rPr>
          <w:rFonts w:asciiTheme="minorHAnsi" w:eastAsiaTheme="minorHAnsi" w:hAnsiTheme="minorHAnsi" w:cstheme="minorHAnsi"/>
          <w:kern w:val="2"/>
          <w:lang w:val="en-US" w:eastAsia="en-US"/>
          <w14:ligatures w14:val="standardContextual"/>
        </w:rPr>
        <w:t>monthly visa application data for time-series analysis</w:t>
      </w:r>
      <w:r w:rsidR="00DA3D8E" w:rsidRPr="003469F9">
        <w:rPr>
          <w:rFonts w:asciiTheme="minorHAnsi" w:eastAsiaTheme="minorHAnsi" w:hAnsiTheme="minorHAnsi" w:cstheme="minorHAnsi"/>
          <w:kern w:val="2"/>
          <w:lang w:val="en-US" w:eastAsia="en-US"/>
          <w14:ligatures w14:val="standardContextual"/>
        </w:rPr>
        <w:t>.</w:t>
      </w:r>
    </w:p>
    <w:p w14:paraId="4C26DCA9" w14:textId="7B51E714" w:rsidR="008865CB" w:rsidRPr="003469F9" w:rsidRDefault="0067224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I</w:t>
      </w:r>
      <w:r w:rsidR="008865CB" w:rsidRPr="003469F9">
        <w:rPr>
          <w:rFonts w:asciiTheme="minorHAnsi" w:eastAsiaTheme="minorHAnsi" w:hAnsiTheme="minorHAnsi" w:cstheme="minorHAnsi"/>
          <w:kern w:val="2"/>
          <w:lang w:val="en-US" w:eastAsia="en-US"/>
          <w14:ligatures w14:val="standardContextual"/>
        </w:rPr>
        <w:t>dentify</w:t>
      </w:r>
      <w:r w:rsidRPr="003469F9">
        <w:rPr>
          <w:rFonts w:asciiTheme="minorHAnsi" w:eastAsiaTheme="minorHAnsi" w:hAnsiTheme="minorHAnsi" w:cstheme="minorHAnsi"/>
          <w:kern w:val="2"/>
          <w:lang w:val="en-US" w:eastAsia="en-US"/>
          <w14:ligatures w14:val="standardContextual"/>
        </w:rPr>
        <w:t xml:space="preserve"> trends, seasonal patterns, and differences between short-terms and long-term via applications from </w:t>
      </w:r>
      <w:r w:rsidR="004345DF" w:rsidRPr="003469F9">
        <w:rPr>
          <w:rFonts w:asciiTheme="minorHAnsi" w:eastAsiaTheme="minorHAnsi" w:hAnsiTheme="minorHAnsi" w:cstheme="minorHAnsi"/>
          <w:kern w:val="2"/>
          <w:lang w:val="en-US" w:eastAsia="en-US"/>
          <w14:ligatures w14:val="standardContextual"/>
        </w:rPr>
        <w:t>2017 to 2026</w:t>
      </w:r>
      <w:r w:rsidR="00DA3D8E" w:rsidRPr="003469F9">
        <w:rPr>
          <w:rFonts w:asciiTheme="minorHAnsi" w:eastAsiaTheme="minorHAnsi" w:hAnsiTheme="minorHAnsi" w:cstheme="minorHAnsi"/>
          <w:kern w:val="2"/>
          <w:lang w:val="en-US" w:eastAsia="en-US"/>
          <w14:ligatures w14:val="standardContextual"/>
        </w:rPr>
        <w:t>.</w:t>
      </w:r>
    </w:p>
    <w:p w14:paraId="6438D33A" w14:textId="101AD6EA" w:rsidR="004345DF" w:rsidRPr="003469F9" w:rsidRDefault="004345D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Investigate the effect of exceptional events</w:t>
      </w:r>
      <w:r w:rsidR="00DA3D8E" w:rsidRPr="003469F9">
        <w:rPr>
          <w:rFonts w:asciiTheme="minorHAnsi" w:eastAsiaTheme="minorHAnsi" w:hAnsiTheme="minorHAnsi" w:cstheme="minorHAnsi"/>
          <w:kern w:val="2"/>
          <w:lang w:val="en-US" w:eastAsia="en-US"/>
          <w14:ligatures w14:val="standardContextual"/>
        </w:rPr>
        <w:t>.</w:t>
      </w:r>
    </w:p>
    <w:p w14:paraId="189A1340" w14:textId="0A91EC19" w:rsidR="00B82487" w:rsidRPr="003469F9" w:rsidRDefault="001426AD"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Create and compare simple time-series forecasting models for future</w:t>
      </w:r>
      <w:r w:rsidR="00DA3D8E" w:rsidRPr="003469F9">
        <w:rPr>
          <w:rFonts w:asciiTheme="minorHAnsi" w:eastAsiaTheme="minorHAnsi" w:hAnsiTheme="minorHAnsi" w:cstheme="minorHAnsi"/>
          <w:kern w:val="2"/>
          <w:lang w:val="en-US" w:eastAsia="en-US"/>
          <w14:ligatures w14:val="standardContextual"/>
        </w:rPr>
        <w:t xml:space="preserve"> visa applications.</w:t>
      </w:r>
    </w:p>
    <w:p w14:paraId="4E99F794" w14:textId="70B3912B" w:rsidR="004345DF" w:rsidRPr="003469F9" w:rsidRDefault="004345DF" w:rsidP="009A35CB">
      <w:pPr>
        <w:pStyle w:val="NormalWeb"/>
        <w:numPr>
          <w:ilvl w:val="0"/>
          <w:numId w:val="3"/>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Create a business</w:t>
      </w:r>
      <w:r w:rsidR="00751E77" w:rsidRPr="003469F9">
        <w:rPr>
          <w:rFonts w:asciiTheme="minorHAnsi" w:eastAsiaTheme="minorHAnsi" w:hAnsiTheme="minorHAnsi" w:cstheme="minorHAnsi"/>
          <w:kern w:val="2"/>
          <w:lang w:val="en-US" w:eastAsia="en-US"/>
          <w14:ligatures w14:val="standardContextual"/>
        </w:rPr>
        <w:t xml:space="preserve"> intelligence dashboard that shows historical demands</w:t>
      </w:r>
      <w:r w:rsidR="004246F8" w:rsidRPr="003469F9">
        <w:rPr>
          <w:rFonts w:asciiTheme="minorHAnsi" w:eastAsiaTheme="minorHAnsi" w:hAnsiTheme="minorHAnsi" w:cstheme="minorHAnsi"/>
          <w:kern w:val="2"/>
          <w:lang w:val="en-US" w:eastAsia="en-US"/>
          <w14:ligatures w14:val="standardContextual"/>
        </w:rPr>
        <w:t>, and insights for operational planning</w:t>
      </w:r>
      <w:r w:rsidR="00DA3D8E" w:rsidRPr="003469F9">
        <w:rPr>
          <w:rFonts w:asciiTheme="minorHAnsi" w:eastAsiaTheme="minorHAnsi" w:hAnsiTheme="minorHAnsi" w:cstheme="minorHAnsi"/>
          <w:kern w:val="2"/>
          <w:lang w:val="en-US" w:eastAsia="en-US"/>
          <w14:ligatures w14:val="standardContextual"/>
        </w:rPr>
        <w:t>.</w:t>
      </w:r>
    </w:p>
    <w:p w14:paraId="728A1C98" w14:textId="191CA4F9"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Scope</w:t>
      </w:r>
    </w:p>
    <w:p w14:paraId="40351568" w14:textId="024D2BC5" w:rsidR="00556E1E" w:rsidRPr="003469F9" w:rsidRDefault="00556E1E"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include:</w:t>
      </w:r>
    </w:p>
    <w:p w14:paraId="19A6F5E1" w14:textId="7F438E51" w:rsidR="00556E1E" w:rsidRPr="003469F9" w:rsidRDefault="00556E1E"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Anal</w:t>
      </w:r>
      <w:r w:rsidR="007F5831" w:rsidRPr="003469F9">
        <w:rPr>
          <w:rFonts w:asciiTheme="minorHAnsi" w:eastAsiaTheme="minorHAnsi" w:hAnsiTheme="minorHAnsi" w:cstheme="minorHAnsi"/>
          <w:kern w:val="2"/>
          <w:lang w:val="en-US" w:eastAsia="en-US"/>
          <w14:ligatures w14:val="standardContextual"/>
        </w:rPr>
        <w:t>ysis of historical monthly visa data from January 2017 to July 2026.</w:t>
      </w:r>
    </w:p>
    <w:p w14:paraId="6C53677E" w14:textId="380CE6F2" w:rsidR="007F5831" w:rsidRPr="003469F9" w:rsidRDefault="007F5831"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Separ</w:t>
      </w:r>
      <w:r w:rsidR="005C43DE" w:rsidRPr="003469F9">
        <w:rPr>
          <w:rFonts w:asciiTheme="minorHAnsi" w:eastAsiaTheme="minorHAnsi" w:hAnsiTheme="minorHAnsi" w:cstheme="minorHAnsi"/>
          <w:kern w:val="2"/>
          <w:lang w:val="en-US" w:eastAsia="en-US"/>
          <w14:ligatures w14:val="standardContextual"/>
        </w:rPr>
        <w:t>a</w:t>
      </w:r>
      <w:r w:rsidRPr="003469F9">
        <w:rPr>
          <w:rFonts w:asciiTheme="minorHAnsi" w:eastAsiaTheme="minorHAnsi" w:hAnsiTheme="minorHAnsi" w:cstheme="minorHAnsi"/>
          <w:kern w:val="2"/>
          <w:lang w:val="en-US" w:eastAsia="en-US"/>
          <w14:ligatures w14:val="standardContextual"/>
        </w:rPr>
        <w:t>te Analys</w:t>
      </w:r>
      <w:r w:rsidR="005C43DE" w:rsidRPr="003469F9">
        <w:rPr>
          <w:rFonts w:asciiTheme="minorHAnsi" w:eastAsiaTheme="minorHAnsi" w:hAnsiTheme="minorHAnsi" w:cstheme="minorHAnsi"/>
          <w:kern w:val="2"/>
          <w:lang w:val="en-US" w:eastAsia="en-US"/>
          <w14:ligatures w14:val="standardContextual"/>
        </w:rPr>
        <w:t>is of short-term and</w:t>
      </w:r>
      <w:r w:rsidR="008519BB" w:rsidRPr="003469F9">
        <w:rPr>
          <w:rFonts w:asciiTheme="minorHAnsi" w:eastAsiaTheme="minorHAnsi" w:hAnsiTheme="minorHAnsi" w:cstheme="minorHAnsi"/>
          <w:kern w:val="2"/>
          <w:lang w:val="en-US" w:eastAsia="en-US"/>
          <w14:ligatures w14:val="standardContextual"/>
        </w:rPr>
        <w:t xml:space="preserve"> long-term visa applications.</w:t>
      </w:r>
    </w:p>
    <w:p w14:paraId="64F0C2CE" w14:textId="713DA98C" w:rsidR="008519BB" w:rsidRPr="003469F9" w:rsidRDefault="007A2CBC"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Exploratory analysis of applications received, approved, and denied.</w:t>
      </w:r>
    </w:p>
    <w:p w14:paraId="07903ADF" w14:textId="1AB42D8B" w:rsidR="007A2CBC" w:rsidRPr="003469F9" w:rsidRDefault="007A2CBC"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Analysis of trends </w:t>
      </w:r>
      <w:r w:rsidR="00D32A93" w:rsidRPr="003469F9">
        <w:rPr>
          <w:rFonts w:asciiTheme="minorHAnsi" w:eastAsiaTheme="minorHAnsi" w:hAnsiTheme="minorHAnsi" w:cstheme="minorHAnsi"/>
          <w:kern w:val="2"/>
          <w:lang w:val="en-US" w:eastAsia="en-US"/>
          <w14:ligatures w14:val="standardContextual"/>
        </w:rPr>
        <w:t>and seasonality.</w:t>
      </w:r>
    </w:p>
    <w:p w14:paraId="22B52051" w14:textId="5C6DF1CD" w:rsidR="00D32A93" w:rsidRPr="003469F9" w:rsidRDefault="009B2BCD"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Development of baseline and time-series forecast models.</w:t>
      </w:r>
    </w:p>
    <w:p w14:paraId="000B7864" w14:textId="19FF7D25" w:rsidR="009B2BCD" w:rsidRPr="003469F9" w:rsidRDefault="00E10596"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Comparison of model performance </w:t>
      </w:r>
      <w:r w:rsidR="005D24B4" w:rsidRPr="003469F9">
        <w:rPr>
          <w:rFonts w:asciiTheme="minorHAnsi" w:eastAsiaTheme="minorHAnsi" w:hAnsiTheme="minorHAnsi" w:cstheme="minorHAnsi"/>
          <w:kern w:val="2"/>
          <w:lang w:val="en-US" w:eastAsia="en-US"/>
          <w14:ligatures w14:val="standardContextual"/>
        </w:rPr>
        <w:t>using appropriate error metrics.</w:t>
      </w:r>
    </w:p>
    <w:p w14:paraId="747EB62A" w14:textId="1E12BC21" w:rsidR="005D24B4" w:rsidRPr="003469F9" w:rsidRDefault="005D24B4" w:rsidP="00556E1E">
      <w:pPr>
        <w:pStyle w:val="NormalWeb"/>
        <w:numPr>
          <w:ilvl w:val="0"/>
          <w:numId w:val="4"/>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Development of business </w:t>
      </w:r>
      <w:r w:rsidR="0055101E" w:rsidRPr="003469F9">
        <w:rPr>
          <w:rFonts w:asciiTheme="minorHAnsi" w:eastAsiaTheme="minorHAnsi" w:hAnsiTheme="minorHAnsi" w:cstheme="minorHAnsi"/>
          <w:kern w:val="2"/>
          <w:lang w:val="en-US" w:eastAsia="en-US"/>
          <w14:ligatures w14:val="standardContextual"/>
        </w:rPr>
        <w:t xml:space="preserve">dashboard containing historical trends and forecast results. </w:t>
      </w:r>
    </w:p>
    <w:p w14:paraId="29F8D71A" w14:textId="2730FEE4" w:rsidR="00F357CD" w:rsidRPr="003469F9" w:rsidRDefault="00F357CD" w:rsidP="00F357C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following items are excluded from the project</w:t>
      </w:r>
      <w:r w:rsidR="00515218" w:rsidRPr="003469F9">
        <w:rPr>
          <w:rFonts w:asciiTheme="minorHAnsi" w:eastAsiaTheme="minorHAnsi" w:hAnsiTheme="minorHAnsi" w:cstheme="minorHAnsi"/>
          <w:kern w:val="2"/>
          <w:lang w:val="en-US" w:eastAsia="en-US"/>
          <w14:ligatures w14:val="standardContextual"/>
        </w:rPr>
        <w:t xml:space="preserve">: </w:t>
      </w:r>
    </w:p>
    <w:p w14:paraId="672F868B" w14:textId="00ADDC4F" w:rsidR="00515218" w:rsidRPr="003469F9" w:rsidRDefault="00515218"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Automated decisions to approve</w:t>
      </w:r>
      <w:r w:rsidR="00423E93" w:rsidRPr="003469F9">
        <w:rPr>
          <w:rFonts w:asciiTheme="minorHAnsi" w:eastAsiaTheme="minorHAnsi" w:hAnsiTheme="minorHAnsi" w:cstheme="minorHAnsi"/>
          <w:kern w:val="2"/>
          <w:lang w:val="en-US" w:eastAsia="en-US"/>
          <w14:ligatures w14:val="standardContextual"/>
        </w:rPr>
        <w:t xml:space="preserve"> or deny visa applications</w:t>
      </w:r>
    </w:p>
    <w:p w14:paraId="200B46A7" w14:textId="5B742FDF" w:rsidR="00423E93" w:rsidRPr="003469F9" w:rsidRDefault="00423E93"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Predictions of individual visa outcomes</w:t>
      </w:r>
    </w:p>
    <w:p w14:paraId="009285C4" w14:textId="6752F200" w:rsidR="00423E93" w:rsidRPr="003469F9" w:rsidRDefault="006F2987"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Personal information</w:t>
      </w:r>
      <w:r w:rsidR="00A94B99" w:rsidRPr="003469F9">
        <w:rPr>
          <w:rFonts w:asciiTheme="minorHAnsi" w:eastAsiaTheme="minorHAnsi" w:hAnsiTheme="minorHAnsi" w:cstheme="minorHAnsi"/>
          <w:kern w:val="2"/>
          <w:lang w:val="en-US" w:eastAsia="en-US"/>
          <w14:ligatures w14:val="standardContextual"/>
        </w:rPr>
        <w:t>.</w:t>
      </w:r>
    </w:p>
    <w:p w14:paraId="175DE8A1" w14:textId="5609D3B3" w:rsidR="00DB5A0D" w:rsidRPr="003469F9" w:rsidRDefault="00DB5A0D" w:rsidP="00515218">
      <w:pPr>
        <w:pStyle w:val="NormalWeb"/>
        <w:numPr>
          <w:ilvl w:val="0"/>
          <w:numId w:val="5"/>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Analysis by nationality, country, purpose of visa</w:t>
      </w:r>
      <w:r w:rsidR="00D91490" w:rsidRPr="003469F9">
        <w:rPr>
          <w:rFonts w:asciiTheme="minorHAnsi" w:eastAsiaTheme="minorHAnsi" w:hAnsiTheme="minorHAnsi" w:cstheme="minorHAnsi"/>
          <w:kern w:val="2"/>
          <w:lang w:val="en-US" w:eastAsia="en-US"/>
          <w14:ligatures w14:val="standardContextual"/>
        </w:rPr>
        <w:t xml:space="preserve">, or demographic group. </w:t>
      </w:r>
    </w:p>
    <w:p w14:paraId="22D48239" w14:textId="77777777" w:rsidR="00961C01" w:rsidRDefault="00961C01" w:rsidP="00B01C5B">
      <w:pPr>
        <w:rPr>
          <w:rFonts w:eastAsiaTheme="majorEastAsia" w:cstheme="minorHAnsi"/>
          <w:b/>
          <w:bCs/>
          <w:color w:val="2F5496" w:themeColor="accent1" w:themeShade="BF"/>
          <w:sz w:val="28"/>
          <w:szCs w:val="28"/>
          <w:lang w:val="en-US"/>
        </w:rPr>
      </w:pPr>
    </w:p>
    <w:p w14:paraId="0ED97289" w14:textId="2C285869"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Methodology</w:t>
      </w:r>
    </w:p>
    <w:p w14:paraId="12213D42" w14:textId="62ADD159" w:rsidR="006321CB" w:rsidRPr="003469F9" w:rsidRDefault="006321C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This project will follow five main stages: data preparation, exploratory analysis, predictive modelling, model </w:t>
      </w:r>
      <w:r w:rsidR="000D5941" w:rsidRPr="003469F9">
        <w:rPr>
          <w:rFonts w:asciiTheme="minorHAnsi" w:eastAsiaTheme="minorHAnsi" w:hAnsiTheme="minorHAnsi" w:cstheme="minorHAnsi"/>
          <w:kern w:val="2"/>
          <w:lang w:val="en-US" w:eastAsia="en-US"/>
          <w14:ligatures w14:val="standardContextual"/>
        </w:rPr>
        <w:t>evaluation and dashboard development.</w:t>
      </w:r>
    </w:p>
    <w:p w14:paraId="15D8AE81" w14:textId="44D0052B" w:rsidR="000D5941" w:rsidRPr="003469F9" w:rsidRDefault="000D594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First, the file</w:t>
      </w:r>
      <w:r w:rsidR="00ED1644" w:rsidRPr="003469F9">
        <w:rPr>
          <w:rFonts w:asciiTheme="minorHAnsi" w:eastAsiaTheme="minorHAnsi" w:hAnsiTheme="minorHAnsi" w:cstheme="minorHAnsi"/>
          <w:kern w:val="2"/>
          <w:lang w:val="en-US" w:eastAsia="en-US"/>
          <w14:ligatures w14:val="standardContextual"/>
        </w:rPr>
        <w:t xml:space="preserve"> will be imported using pandas. The data will be cleaned and </w:t>
      </w:r>
      <w:r w:rsidR="007F70F0" w:rsidRPr="003469F9">
        <w:rPr>
          <w:rFonts w:asciiTheme="minorHAnsi" w:eastAsiaTheme="minorHAnsi" w:hAnsiTheme="minorHAnsi" w:cstheme="minorHAnsi"/>
          <w:kern w:val="2"/>
          <w:lang w:val="en-US" w:eastAsia="en-US"/>
          <w14:ligatures w14:val="standardContextual"/>
        </w:rPr>
        <w:t xml:space="preserve">transformed from </w:t>
      </w:r>
      <w:r w:rsidR="00A75046" w:rsidRPr="003469F9">
        <w:rPr>
          <w:rFonts w:asciiTheme="minorHAnsi" w:eastAsiaTheme="minorHAnsi" w:hAnsiTheme="minorHAnsi" w:cstheme="minorHAnsi"/>
          <w:kern w:val="2"/>
          <w:lang w:val="en-US" w:eastAsia="en-US"/>
          <w14:ligatures w14:val="standardContextual"/>
        </w:rPr>
        <w:t xml:space="preserve">wide format to long format. Int the final structure, each row will represent a </w:t>
      </w:r>
      <w:r w:rsidR="00A75046" w:rsidRPr="003469F9">
        <w:rPr>
          <w:rFonts w:asciiTheme="minorHAnsi" w:eastAsiaTheme="minorHAnsi" w:hAnsiTheme="minorHAnsi" w:cstheme="minorHAnsi"/>
          <w:kern w:val="2"/>
          <w:lang w:val="en-US" w:eastAsia="en-US"/>
          <w14:ligatures w14:val="standardContextual"/>
        </w:rPr>
        <w:lastRenderedPageBreak/>
        <w:t>month</w:t>
      </w:r>
      <w:r w:rsidR="00B03D9D" w:rsidRPr="003469F9">
        <w:rPr>
          <w:rFonts w:asciiTheme="minorHAnsi" w:eastAsiaTheme="minorHAnsi" w:hAnsiTheme="minorHAnsi" w:cstheme="minorHAnsi"/>
          <w:kern w:val="2"/>
          <w:lang w:val="en-US" w:eastAsia="en-US"/>
          <w14:ligatures w14:val="standardContextual"/>
        </w:rPr>
        <w:t>, the visa type, the application statis, and the</w:t>
      </w:r>
      <w:r w:rsidR="000A2A33" w:rsidRPr="003469F9">
        <w:rPr>
          <w:rFonts w:asciiTheme="minorHAnsi" w:eastAsiaTheme="minorHAnsi" w:hAnsiTheme="minorHAnsi" w:cstheme="minorHAnsi"/>
          <w:kern w:val="2"/>
          <w:lang w:val="en-US" w:eastAsia="en-US"/>
          <w14:ligatures w14:val="standardContextual"/>
        </w:rPr>
        <w:t xml:space="preserve"> </w:t>
      </w:r>
      <w:r w:rsidR="00B03D9D" w:rsidRPr="003469F9">
        <w:rPr>
          <w:rFonts w:asciiTheme="minorHAnsi" w:eastAsiaTheme="minorHAnsi" w:hAnsiTheme="minorHAnsi" w:cstheme="minorHAnsi"/>
          <w:kern w:val="2"/>
          <w:lang w:val="en-US" w:eastAsia="en-US"/>
          <w14:ligatures w14:val="standardContextual"/>
        </w:rPr>
        <w:t xml:space="preserve">number of </w:t>
      </w:r>
      <w:r w:rsidR="000A2A33" w:rsidRPr="003469F9">
        <w:rPr>
          <w:rFonts w:asciiTheme="minorHAnsi" w:eastAsiaTheme="minorHAnsi" w:hAnsiTheme="minorHAnsi" w:cstheme="minorHAnsi"/>
          <w:kern w:val="2"/>
          <w:lang w:val="en-US" w:eastAsia="en-US"/>
          <w14:ligatures w14:val="standardContextual"/>
        </w:rPr>
        <w:t>applications</w:t>
      </w:r>
      <w:r w:rsidR="00B03D9D" w:rsidRPr="003469F9">
        <w:rPr>
          <w:rFonts w:asciiTheme="minorHAnsi" w:eastAsiaTheme="minorHAnsi" w:hAnsiTheme="minorHAnsi" w:cstheme="minorHAnsi"/>
          <w:kern w:val="2"/>
          <w:lang w:val="en-US" w:eastAsia="en-US"/>
          <w14:ligatures w14:val="standardContextual"/>
        </w:rPr>
        <w:t>. A date co</w:t>
      </w:r>
      <w:r w:rsidR="000A2A33" w:rsidRPr="003469F9">
        <w:rPr>
          <w:rFonts w:asciiTheme="minorHAnsi" w:eastAsiaTheme="minorHAnsi" w:hAnsiTheme="minorHAnsi" w:cstheme="minorHAnsi"/>
          <w:kern w:val="2"/>
          <w:lang w:val="en-US" w:eastAsia="en-US"/>
          <w14:ligatures w14:val="standardContextual"/>
        </w:rPr>
        <w:t xml:space="preserve">lumn we also be </w:t>
      </w:r>
      <w:r w:rsidR="00B61A80" w:rsidRPr="003469F9">
        <w:rPr>
          <w:rFonts w:asciiTheme="minorHAnsi" w:eastAsiaTheme="minorHAnsi" w:hAnsiTheme="minorHAnsi" w:cstheme="minorHAnsi"/>
          <w:kern w:val="2"/>
          <w:lang w:val="en-US" w:eastAsia="en-US"/>
          <w14:ligatures w14:val="standardContextual"/>
        </w:rPr>
        <w:t>created</w:t>
      </w:r>
      <w:r w:rsidR="00D537EF" w:rsidRPr="003469F9">
        <w:rPr>
          <w:rFonts w:asciiTheme="minorHAnsi" w:eastAsiaTheme="minorHAnsi" w:hAnsiTheme="minorHAnsi" w:cstheme="minorHAnsi"/>
          <w:kern w:val="2"/>
          <w:lang w:val="en-US" w:eastAsia="en-US"/>
          <w14:ligatures w14:val="standardContextual"/>
        </w:rPr>
        <w:t>,</w:t>
      </w:r>
      <w:r w:rsidR="00B61A80" w:rsidRPr="003469F9">
        <w:rPr>
          <w:rFonts w:asciiTheme="minorHAnsi" w:eastAsiaTheme="minorHAnsi" w:hAnsiTheme="minorHAnsi" w:cstheme="minorHAnsi"/>
          <w:kern w:val="2"/>
          <w:lang w:val="en-US" w:eastAsia="en-US"/>
          <w14:ligatures w14:val="standardContextual"/>
        </w:rPr>
        <w:t xml:space="preserve"> missing values, </w:t>
      </w:r>
      <w:r w:rsidR="00D537EF" w:rsidRPr="003469F9">
        <w:rPr>
          <w:rFonts w:asciiTheme="minorHAnsi" w:eastAsiaTheme="minorHAnsi" w:hAnsiTheme="minorHAnsi" w:cstheme="minorHAnsi"/>
          <w:kern w:val="2"/>
          <w:lang w:val="en-US" w:eastAsia="en-US"/>
          <w14:ligatures w14:val="standardContextual"/>
        </w:rPr>
        <w:t>and missing values will be checked.</w:t>
      </w:r>
    </w:p>
    <w:p w14:paraId="4A448E80" w14:textId="0A7343AF" w:rsidR="007C5B3B" w:rsidRPr="003469F9" w:rsidRDefault="007C5B3B"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Next the project will make a monthly </w:t>
      </w:r>
      <w:r w:rsidR="00F848EE" w:rsidRPr="003469F9">
        <w:rPr>
          <w:rFonts w:asciiTheme="minorHAnsi" w:eastAsiaTheme="minorHAnsi" w:hAnsiTheme="minorHAnsi" w:cstheme="minorHAnsi"/>
          <w:kern w:val="2"/>
          <w:lang w:val="en-US" w:eastAsia="en-US"/>
          <w14:ligatures w14:val="standardContextual"/>
        </w:rPr>
        <w:t xml:space="preserve">forecast of visa applications. </w:t>
      </w:r>
      <w:r w:rsidR="002B28CC" w:rsidRPr="003469F9">
        <w:rPr>
          <w:rFonts w:asciiTheme="minorHAnsi" w:eastAsiaTheme="minorHAnsi" w:hAnsiTheme="minorHAnsi" w:cstheme="minorHAnsi"/>
          <w:kern w:val="2"/>
          <w:lang w:val="en-US" w:eastAsia="en-US"/>
          <w14:ligatures w14:val="standardContextual"/>
        </w:rPr>
        <w:t>Separate</w:t>
      </w:r>
      <w:r w:rsidR="00F848EE" w:rsidRPr="003469F9">
        <w:rPr>
          <w:rFonts w:asciiTheme="minorHAnsi" w:eastAsiaTheme="minorHAnsi" w:hAnsiTheme="minorHAnsi" w:cstheme="minorHAnsi"/>
          <w:kern w:val="2"/>
          <w:lang w:val="en-US" w:eastAsia="en-US"/>
          <w14:ligatures w14:val="standardContextual"/>
        </w:rPr>
        <w:t xml:space="preserve"> </w:t>
      </w:r>
      <w:r w:rsidR="002B28CC" w:rsidRPr="003469F9">
        <w:rPr>
          <w:rFonts w:asciiTheme="minorHAnsi" w:eastAsiaTheme="minorHAnsi" w:hAnsiTheme="minorHAnsi" w:cstheme="minorHAnsi"/>
          <w:kern w:val="2"/>
          <w:lang w:val="en-US" w:eastAsia="en-US"/>
          <w14:ligatures w14:val="standardContextual"/>
        </w:rPr>
        <w:t>models will</w:t>
      </w:r>
      <w:r w:rsidR="00F848EE" w:rsidRPr="003469F9">
        <w:rPr>
          <w:rFonts w:asciiTheme="minorHAnsi" w:eastAsiaTheme="minorHAnsi" w:hAnsiTheme="minorHAnsi" w:cstheme="minorHAnsi"/>
          <w:kern w:val="2"/>
          <w:lang w:val="en-US" w:eastAsia="en-US"/>
          <w14:ligatures w14:val="standardContextual"/>
        </w:rPr>
        <w:t xml:space="preserve"> be created for short term</w:t>
      </w:r>
      <w:r w:rsidR="00A94503" w:rsidRPr="003469F9">
        <w:rPr>
          <w:rFonts w:asciiTheme="minorHAnsi" w:eastAsiaTheme="minorHAnsi" w:hAnsiTheme="minorHAnsi" w:cstheme="minorHAnsi"/>
          <w:kern w:val="2"/>
          <w:lang w:val="en-US" w:eastAsia="en-US"/>
          <w14:ligatures w14:val="standardContextual"/>
        </w:rPr>
        <w:t xml:space="preserve"> and </w:t>
      </w:r>
      <w:r w:rsidR="00B0119E" w:rsidRPr="003469F9">
        <w:rPr>
          <w:rFonts w:asciiTheme="minorHAnsi" w:eastAsiaTheme="minorHAnsi" w:hAnsiTheme="minorHAnsi" w:cstheme="minorHAnsi"/>
          <w:kern w:val="2"/>
          <w:lang w:val="en-US" w:eastAsia="en-US"/>
          <w14:ligatures w14:val="standardContextual"/>
        </w:rPr>
        <w:t>long-term</w:t>
      </w:r>
      <w:r w:rsidR="00A94503" w:rsidRPr="003469F9">
        <w:rPr>
          <w:rFonts w:asciiTheme="minorHAnsi" w:eastAsiaTheme="minorHAnsi" w:hAnsiTheme="minorHAnsi" w:cstheme="minorHAnsi"/>
          <w:kern w:val="2"/>
          <w:lang w:val="en-US" w:eastAsia="en-US"/>
          <w14:ligatures w14:val="standardContextual"/>
        </w:rPr>
        <w:t xml:space="preserve"> visas, because these </w:t>
      </w:r>
      <w:r w:rsidR="002B28CC" w:rsidRPr="003469F9">
        <w:rPr>
          <w:rFonts w:asciiTheme="minorHAnsi" w:eastAsiaTheme="minorHAnsi" w:hAnsiTheme="minorHAnsi" w:cstheme="minorHAnsi"/>
          <w:kern w:val="2"/>
          <w:lang w:val="en-US" w:eastAsia="en-US"/>
          <w14:ligatures w14:val="standardContextual"/>
        </w:rPr>
        <w:t>categories</w:t>
      </w:r>
      <w:r w:rsidR="00A94503" w:rsidRPr="003469F9">
        <w:rPr>
          <w:rFonts w:asciiTheme="minorHAnsi" w:eastAsiaTheme="minorHAnsi" w:hAnsiTheme="minorHAnsi" w:cstheme="minorHAnsi"/>
          <w:kern w:val="2"/>
          <w:lang w:val="en-US" w:eastAsia="en-US"/>
          <w14:ligatures w14:val="standardContextual"/>
        </w:rPr>
        <w:t xml:space="preserve"> have different </w:t>
      </w:r>
      <w:r w:rsidR="002B28CC" w:rsidRPr="003469F9">
        <w:rPr>
          <w:rFonts w:asciiTheme="minorHAnsi" w:eastAsiaTheme="minorHAnsi" w:hAnsiTheme="minorHAnsi" w:cstheme="minorHAnsi"/>
          <w:kern w:val="2"/>
          <w:lang w:val="en-US" w:eastAsia="en-US"/>
          <w14:ligatures w14:val="standardContextual"/>
        </w:rPr>
        <w:t>volumes and demand trends.</w:t>
      </w:r>
    </w:p>
    <w:p w14:paraId="6AB4781E" w14:textId="4F1DD348" w:rsidR="002B28CC" w:rsidRPr="003469F9" w:rsidRDefault="002B28CC"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first model will be a </w:t>
      </w:r>
      <w:r w:rsidR="0068401A" w:rsidRPr="003469F9">
        <w:rPr>
          <w:rFonts w:asciiTheme="minorHAnsi" w:eastAsiaTheme="minorHAnsi" w:hAnsiTheme="minorHAnsi" w:cstheme="minorHAnsi"/>
          <w:kern w:val="2"/>
          <w:lang w:val="en-US" w:eastAsia="en-US"/>
          <w14:ligatures w14:val="standardContextual"/>
        </w:rPr>
        <w:t xml:space="preserve">Naïve seasonal forecast. It will </w:t>
      </w:r>
      <w:r w:rsidR="00FC43DF" w:rsidRPr="003469F9">
        <w:rPr>
          <w:rFonts w:asciiTheme="minorHAnsi" w:eastAsiaTheme="minorHAnsi" w:hAnsiTheme="minorHAnsi" w:cstheme="minorHAnsi"/>
          <w:kern w:val="2"/>
          <w:lang w:val="en-US" w:eastAsia="en-US"/>
          <w14:ligatures w14:val="standardContextual"/>
        </w:rPr>
        <w:t>use figure for the same month of the previous year as the bases for the forecast</w:t>
      </w:r>
      <w:r w:rsidR="00533808" w:rsidRPr="003469F9">
        <w:rPr>
          <w:rFonts w:asciiTheme="minorHAnsi" w:eastAsiaTheme="minorHAnsi" w:hAnsiTheme="minorHAnsi" w:cstheme="minorHAnsi"/>
          <w:kern w:val="2"/>
          <w:lang w:val="en-US" w:eastAsia="en-US"/>
          <w14:ligatures w14:val="standardContextual"/>
        </w:rPr>
        <w:t>. For example, the forecast for July 2027 will use the figure for July 2026. This model will provide a simple baseline for comparison.</w:t>
      </w:r>
    </w:p>
    <w:p w14:paraId="315B5D37" w14:textId="32CDDF5B" w:rsidR="002D0EFB" w:rsidRPr="003469F9" w:rsidRDefault="001C42A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second model will be the </w:t>
      </w:r>
      <w:r w:rsidR="00FC5DD8" w:rsidRPr="003469F9">
        <w:rPr>
          <w:rFonts w:asciiTheme="minorHAnsi" w:eastAsiaTheme="minorHAnsi" w:hAnsiTheme="minorHAnsi" w:cstheme="minorHAnsi"/>
          <w:kern w:val="2"/>
          <w:lang w:val="en-US" w:eastAsia="en-US"/>
          <w14:ligatures w14:val="standardContextual"/>
        </w:rPr>
        <w:t>holt-winters exponential smoothing method</w:t>
      </w:r>
      <w:r w:rsidR="002D0EFB" w:rsidRPr="003469F9">
        <w:rPr>
          <w:rFonts w:asciiTheme="minorHAnsi" w:eastAsiaTheme="minorHAnsi" w:hAnsiTheme="minorHAnsi" w:cstheme="minorHAnsi"/>
          <w:kern w:val="2"/>
          <w:lang w:val="en-US" w:eastAsia="en-US"/>
          <w14:ligatures w14:val="standardContextual"/>
        </w:rPr>
        <w:t>.</w:t>
      </w:r>
      <w:r w:rsidR="002D0EFB" w:rsidRPr="003469F9">
        <w:rPr>
          <w:rFonts w:asciiTheme="minorHAnsi" w:eastAsiaTheme="minorHAnsi" w:hAnsiTheme="minorHAnsi" w:cstheme="minorHAnsi"/>
          <w:kern w:val="2"/>
          <w:lang w:val="en-US" w:eastAsia="en-US"/>
          <w14:ligatures w14:val="standardContextual"/>
        </w:rPr>
        <w:br/>
        <w:t xml:space="preserve">this model is suitable for monthly data, as it allows for the identification of trends and seasonal patterns. </w:t>
      </w:r>
    </w:p>
    <w:p w14:paraId="04A48D73" w14:textId="25D1E8C0" w:rsidR="00B37438" w:rsidRPr="003469F9" w:rsidRDefault="00B37438"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models will be trained using data from January 2017 to December 2024</w:t>
      </w:r>
      <w:r w:rsidR="005D188B" w:rsidRPr="003469F9">
        <w:rPr>
          <w:rFonts w:asciiTheme="minorHAnsi" w:eastAsiaTheme="minorHAnsi" w:hAnsiTheme="minorHAnsi" w:cstheme="minorHAnsi"/>
          <w:kern w:val="2"/>
          <w:lang w:val="en-US" w:eastAsia="en-US"/>
          <w14:ligatures w14:val="standardContextual"/>
        </w:rPr>
        <w:t xml:space="preserve">. Data from January using data from January </w:t>
      </w:r>
      <w:r w:rsidR="0098397F" w:rsidRPr="003469F9">
        <w:rPr>
          <w:rFonts w:asciiTheme="minorHAnsi" w:eastAsiaTheme="minorHAnsi" w:hAnsiTheme="minorHAnsi" w:cstheme="minorHAnsi"/>
          <w:kern w:val="2"/>
          <w:lang w:val="en-US" w:eastAsia="en-US"/>
          <w14:ligatures w14:val="standardContextual"/>
        </w:rPr>
        <w:t>to December 2025 will be used for testing</w:t>
      </w:r>
      <w:r w:rsidR="00663B74" w:rsidRPr="003469F9">
        <w:rPr>
          <w:rFonts w:asciiTheme="minorHAnsi" w:eastAsiaTheme="minorHAnsi" w:hAnsiTheme="minorHAnsi" w:cstheme="minorHAnsi"/>
          <w:kern w:val="2"/>
          <w:lang w:val="en-US" w:eastAsia="en-US"/>
          <w14:ligatures w14:val="standardContextual"/>
        </w:rPr>
        <w:t>. The forecast will be compare</w:t>
      </w:r>
      <w:r w:rsidR="001371B1" w:rsidRPr="003469F9">
        <w:rPr>
          <w:rFonts w:asciiTheme="minorHAnsi" w:eastAsiaTheme="minorHAnsi" w:hAnsiTheme="minorHAnsi" w:cstheme="minorHAnsi"/>
          <w:kern w:val="2"/>
          <w:lang w:val="en-US" w:eastAsia="en-US"/>
          <w14:ligatures w14:val="standardContextual"/>
        </w:rPr>
        <w:t>d with actual values using MAE, RMSE, and MAPE or SMAPE.</w:t>
      </w:r>
    </w:p>
    <w:p w14:paraId="66445C6F" w14:textId="649C5A58" w:rsidR="001371B1" w:rsidRPr="003469F9" w:rsidRDefault="001371B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w:t>
      </w:r>
      <w:r w:rsidR="00422723" w:rsidRPr="003469F9">
        <w:rPr>
          <w:rFonts w:asciiTheme="minorHAnsi" w:eastAsiaTheme="minorHAnsi" w:hAnsiTheme="minorHAnsi" w:cstheme="minorHAnsi"/>
          <w:kern w:val="2"/>
          <w:lang w:val="en-US" w:eastAsia="en-US"/>
          <w14:ligatures w14:val="standardContextual"/>
        </w:rPr>
        <w:t>selected model will be the one that</w:t>
      </w:r>
      <w:r w:rsidR="003B6977" w:rsidRPr="003469F9">
        <w:rPr>
          <w:rFonts w:asciiTheme="minorHAnsi" w:eastAsiaTheme="minorHAnsi" w:hAnsiTheme="minorHAnsi" w:cstheme="minorHAnsi"/>
          <w:kern w:val="2"/>
          <w:lang w:val="en-US" w:eastAsia="en-US"/>
          <w14:ligatures w14:val="standardContextual"/>
        </w:rPr>
        <w:t xml:space="preserve"> offers the best balance between </w:t>
      </w:r>
      <w:r w:rsidR="00F86755" w:rsidRPr="003469F9">
        <w:rPr>
          <w:rFonts w:asciiTheme="minorHAnsi" w:eastAsiaTheme="minorHAnsi" w:hAnsiTheme="minorHAnsi" w:cstheme="minorHAnsi"/>
          <w:kern w:val="2"/>
          <w:lang w:val="en-US" w:eastAsia="en-US"/>
          <w14:ligatures w14:val="standardContextual"/>
        </w:rPr>
        <w:t>accuracy</w:t>
      </w:r>
      <w:r w:rsidR="003B6977" w:rsidRPr="003469F9">
        <w:rPr>
          <w:rFonts w:asciiTheme="minorHAnsi" w:eastAsiaTheme="minorHAnsi" w:hAnsiTheme="minorHAnsi" w:cstheme="minorHAnsi"/>
          <w:kern w:val="2"/>
          <w:lang w:val="en-US" w:eastAsia="en-US"/>
          <w14:ligatures w14:val="standardContextual"/>
        </w:rPr>
        <w:t>, simpli</w:t>
      </w:r>
      <w:r w:rsidR="00F86755" w:rsidRPr="003469F9">
        <w:rPr>
          <w:rFonts w:asciiTheme="minorHAnsi" w:eastAsiaTheme="minorHAnsi" w:hAnsiTheme="minorHAnsi" w:cstheme="minorHAnsi"/>
          <w:kern w:val="2"/>
          <w:lang w:val="en-US" w:eastAsia="en-US"/>
          <w14:ligatures w14:val="standardContextual"/>
        </w:rPr>
        <w:t>ci</w:t>
      </w:r>
      <w:r w:rsidR="003B6977" w:rsidRPr="003469F9">
        <w:rPr>
          <w:rFonts w:asciiTheme="minorHAnsi" w:eastAsiaTheme="minorHAnsi" w:hAnsiTheme="minorHAnsi" w:cstheme="minorHAnsi"/>
          <w:kern w:val="2"/>
          <w:lang w:val="en-US" w:eastAsia="en-US"/>
          <w14:ligatures w14:val="standardContextual"/>
        </w:rPr>
        <w:t xml:space="preserve">ty and </w:t>
      </w:r>
      <w:r w:rsidR="00F86755" w:rsidRPr="003469F9">
        <w:rPr>
          <w:rFonts w:asciiTheme="minorHAnsi" w:eastAsiaTheme="minorHAnsi" w:hAnsiTheme="minorHAnsi" w:cstheme="minorHAnsi"/>
          <w:kern w:val="2"/>
          <w:lang w:val="en-US" w:eastAsia="en-US"/>
          <w14:ligatures w14:val="standardContextual"/>
        </w:rPr>
        <w:t>usefulness for business users.</w:t>
      </w:r>
    </w:p>
    <w:p w14:paraId="68F16EE8" w14:textId="2CE65545" w:rsidR="00F86755" w:rsidRPr="003469F9" w:rsidRDefault="00F86755"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main to</w:t>
      </w:r>
      <w:r w:rsidR="00B45A24" w:rsidRPr="003469F9">
        <w:rPr>
          <w:rFonts w:asciiTheme="minorHAnsi" w:eastAsiaTheme="minorHAnsi" w:hAnsiTheme="minorHAnsi" w:cstheme="minorHAnsi"/>
          <w:kern w:val="2"/>
          <w:lang w:val="en-US" w:eastAsia="en-US"/>
          <w14:ligatures w14:val="standardContextual"/>
        </w:rPr>
        <w:t>ols will be:</w:t>
      </w:r>
    </w:p>
    <w:p w14:paraId="6842C56D"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Python: primary programming language.</w:t>
      </w:r>
    </w:p>
    <w:p w14:paraId="649CD710"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Pandas: data cleaning and transformation.</w:t>
      </w:r>
    </w:p>
    <w:p w14:paraId="6FF3734D"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Matplotlib and Seaborn: data visualization.</w:t>
      </w:r>
    </w:p>
    <w:p w14:paraId="699B3FCA" w14:textId="7F8408B7" w:rsidR="00E072FB" w:rsidRPr="003469F9" w:rsidRDefault="00B0119E"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Stats models</w:t>
      </w:r>
      <w:r w:rsidR="00E072FB" w:rsidRPr="003469F9">
        <w:rPr>
          <w:rFonts w:asciiTheme="minorHAnsi" w:eastAsiaTheme="minorHAnsi" w:hAnsiTheme="minorHAnsi" w:cstheme="minorHAnsi"/>
          <w:kern w:val="2"/>
          <w:lang w:val="en-US" w:eastAsia="en-US"/>
          <w14:ligatures w14:val="standardContextual"/>
        </w:rPr>
        <w:t>: Holt-Winters and SARIMA models.</w:t>
      </w:r>
    </w:p>
    <w:p w14:paraId="03EB1B1A"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Scikit-learn: evaluation metrics.</w:t>
      </w:r>
    </w:p>
    <w:p w14:paraId="6D7B6B71" w14:textId="77777777" w:rsidR="00E072FB" w:rsidRPr="003469F9" w:rsidRDefault="00E072FB" w:rsidP="00E072FB">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Jupyter Notebook: code, analysis, and documentation.</w:t>
      </w:r>
    </w:p>
    <w:p w14:paraId="3567134C" w14:textId="3311D730" w:rsidR="00E072FB" w:rsidRPr="003469F9" w:rsidRDefault="00E072FB" w:rsidP="00750387">
      <w:pPr>
        <w:pStyle w:val="NormalWeb"/>
        <w:numPr>
          <w:ilvl w:val="0"/>
          <w:numId w:val="6"/>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Power BI: final dashboard and business communication</w:t>
      </w:r>
      <w:r w:rsidR="00750387" w:rsidRPr="003469F9">
        <w:rPr>
          <w:rFonts w:asciiTheme="minorHAnsi" w:eastAsiaTheme="minorHAnsi" w:hAnsiTheme="minorHAnsi" w:cstheme="minorHAnsi"/>
          <w:kern w:val="2"/>
          <w:lang w:val="en-US" w:eastAsia="en-US"/>
          <w14:ligatures w14:val="standardContextual"/>
        </w:rPr>
        <w:t>.</w:t>
      </w:r>
    </w:p>
    <w:p w14:paraId="556022E6" w14:textId="77777777" w:rsidR="00961C01" w:rsidRDefault="00961C01" w:rsidP="00622FDE">
      <w:pPr>
        <w:pStyle w:val="NormalWeb"/>
        <w:rPr>
          <w:rFonts w:asciiTheme="minorHAnsi" w:hAnsiTheme="minorHAnsi" w:cstheme="minorHAnsi"/>
          <w:b/>
          <w:bCs/>
        </w:rPr>
      </w:pPr>
    </w:p>
    <w:p w14:paraId="61D88880" w14:textId="77777777" w:rsidR="00961C01" w:rsidRDefault="00961C01" w:rsidP="00622FDE">
      <w:pPr>
        <w:pStyle w:val="NormalWeb"/>
        <w:rPr>
          <w:rFonts w:asciiTheme="minorHAnsi" w:hAnsiTheme="minorHAnsi" w:cstheme="minorHAnsi"/>
          <w:b/>
          <w:bCs/>
        </w:rPr>
      </w:pPr>
    </w:p>
    <w:p w14:paraId="5E23CD9B" w14:textId="77777777" w:rsidR="00961C01" w:rsidRDefault="00961C01" w:rsidP="00622FDE">
      <w:pPr>
        <w:pStyle w:val="NormalWeb"/>
        <w:rPr>
          <w:rFonts w:asciiTheme="minorHAnsi" w:hAnsiTheme="minorHAnsi" w:cstheme="minorHAnsi"/>
          <w:b/>
          <w:bCs/>
        </w:rPr>
      </w:pPr>
    </w:p>
    <w:p w14:paraId="1D27C1A7" w14:textId="77777777" w:rsidR="00961C01" w:rsidRDefault="00961C01" w:rsidP="00622FDE">
      <w:pPr>
        <w:pStyle w:val="NormalWeb"/>
        <w:rPr>
          <w:rFonts w:asciiTheme="minorHAnsi" w:hAnsiTheme="minorHAnsi" w:cstheme="minorHAnsi"/>
          <w:b/>
          <w:bCs/>
        </w:rPr>
      </w:pPr>
    </w:p>
    <w:p w14:paraId="4FBA253B" w14:textId="77777777" w:rsidR="00961C01" w:rsidRDefault="00961C01" w:rsidP="00622FDE">
      <w:pPr>
        <w:pStyle w:val="NormalWeb"/>
        <w:rPr>
          <w:rFonts w:asciiTheme="minorHAnsi" w:hAnsiTheme="minorHAnsi" w:cstheme="minorHAnsi"/>
          <w:b/>
          <w:bCs/>
        </w:rPr>
      </w:pPr>
    </w:p>
    <w:p w14:paraId="4D7714ED" w14:textId="77777777" w:rsidR="00961C01" w:rsidRDefault="00961C01" w:rsidP="00622FDE">
      <w:pPr>
        <w:pStyle w:val="NormalWeb"/>
        <w:rPr>
          <w:rFonts w:asciiTheme="minorHAnsi" w:hAnsiTheme="minorHAnsi" w:cstheme="minorHAnsi"/>
          <w:b/>
          <w:bCs/>
        </w:rPr>
      </w:pPr>
    </w:p>
    <w:p w14:paraId="53267699" w14:textId="77777777" w:rsidR="00961C01" w:rsidRDefault="00961C01" w:rsidP="00622FDE">
      <w:pPr>
        <w:pStyle w:val="NormalWeb"/>
        <w:rPr>
          <w:rFonts w:asciiTheme="minorHAnsi" w:hAnsiTheme="minorHAnsi" w:cstheme="minorHAnsi"/>
          <w:b/>
          <w:bCs/>
        </w:rPr>
      </w:pPr>
    </w:p>
    <w:p w14:paraId="00C2DD38" w14:textId="77777777" w:rsidR="00961C01" w:rsidRDefault="00961C01" w:rsidP="00622FDE">
      <w:pPr>
        <w:pStyle w:val="NormalWeb"/>
        <w:rPr>
          <w:rFonts w:asciiTheme="minorHAnsi" w:hAnsiTheme="minorHAnsi" w:cstheme="minorHAnsi"/>
          <w:b/>
          <w:bCs/>
        </w:rPr>
      </w:pPr>
    </w:p>
    <w:p w14:paraId="6B42F727" w14:textId="77777777" w:rsidR="00961C01" w:rsidRDefault="00961C01" w:rsidP="00622FDE">
      <w:pPr>
        <w:pStyle w:val="NormalWeb"/>
        <w:rPr>
          <w:rFonts w:asciiTheme="minorHAnsi" w:hAnsiTheme="minorHAnsi" w:cstheme="minorHAnsi"/>
          <w:b/>
          <w:bCs/>
        </w:rPr>
      </w:pPr>
    </w:p>
    <w:p w14:paraId="3990E79C" w14:textId="4EAD592D" w:rsidR="00622FDE" w:rsidRPr="00622FDE" w:rsidRDefault="00622FDE" w:rsidP="00622FDE">
      <w:pPr>
        <w:pStyle w:val="NormalWeb"/>
        <w:rPr>
          <w:rFonts w:asciiTheme="minorHAnsi" w:hAnsiTheme="minorHAnsi" w:cstheme="minorHAnsi"/>
          <w:b/>
          <w:bCs/>
        </w:rPr>
      </w:pPr>
      <w:r w:rsidRPr="00622FDE">
        <w:rPr>
          <w:rFonts w:asciiTheme="minorHAnsi" w:hAnsiTheme="minorHAnsi" w:cstheme="minorHAnsi"/>
          <w:b/>
          <w:bCs/>
        </w:rPr>
        <w:t>High-Level Architecture</w:t>
      </w:r>
    </w:p>
    <w:p w14:paraId="72F6D6C9" w14:textId="0373F8B2"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br/>
        <w:t>CSV dataset</w:t>
      </w:r>
    </w:p>
    <w:p w14:paraId="029AC6F9"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06CFEBF1"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Data preparation with Python and Pandas</w:t>
      </w:r>
    </w:p>
    <w:p w14:paraId="719B39D7"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6B06F444"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Exploratory analysis with charts</w:t>
      </w:r>
    </w:p>
    <w:p w14:paraId="04D5B97C"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1639895D"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Forecasting models</w:t>
      </w:r>
    </w:p>
    <w:p w14:paraId="38577AEB"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0F1363D0"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Model evaluation</w:t>
      </w:r>
    </w:p>
    <w:p w14:paraId="75E8DF40" w14:textId="77777777" w:rsidR="00622FDE"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     ↓</w:t>
      </w:r>
    </w:p>
    <w:p w14:paraId="4A4F6CE2" w14:textId="62823AC3" w:rsidR="004A23C9" w:rsidRPr="003469F9" w:rsidRDefault="00622FDE" w:rsidP="00622FDE">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Power BI dashboard</w:t>
      </w:r>
    </w:p>
    <w:p w14:paraId="34D6F152" w14:textId="5DB082A7" w:rsidR="004A23C9" w:rsidRPr="003469F9" w:rsidRDefault="004A23C9" w:rsidP="004A23C9">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workflow starts with the official visa dataset. Python and Pandas will prepare the data for analysis. Matplotlib and Seaborn will help identify trends and seasonal patterns. Forecasting models will then estimate future demand. The models will be evaluated using historical test data. Finally, the results will be presented in Power BI through historical charts, forecasts, key performance indicators and peak-demand information.</w:t>
      </w:r>
    </w:p>
    <w:p w14:paraId="791AB9D7" w14:textId="34F4A64A" w:rsidR="004A23C9" w:rsidRPr="003469F9" w:rsidRDefault="004A23C9" w:rsidP="004A23C9">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This architecture connects data preparation, analysis, prediction and communication in one structured process. It will help immigration managers understand future demand and plan staff and processing capacity more effectively.</w:t>
      </w:r>
    </w:p>
    <w:p w14:paraId="47922CFD" w14:textId="77777777" w:rsidR="00961C01" w:rsidRDefault="00961C01" w:rsidP="00B01C5B">
      <w:pPr>
        <w:rPr>
          <w:rFonts w:eastAsiaTheme="majorEastAsia" w:cstheme="minorHAnsi"/>
          <w:b/>
          <w:bCs/>
          <w:color w:val="2F5496" w:themeColor="accent1" w:themeShade="BF"/>
          <w:sz w:val="28"/>
          <w:szCs w:val="28"/>
          <w:lang w:val="en-US"/>
        </w:rPr>
      </w:pPr>
    </w:p>
    <w:p w14:paraId="5D66F963" w14:textId="151451C8"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Data Sources</w:t>
      </w:r>
    </w:p>
    <w:p w14:paraId="344A18AC" w14:textId="2ABE549D" w:rsidR="00485BD0" w:rsidRPr="003469F9" w:rsidRDefault="00DF4A9D"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primary data source for this project is the “Visa Applications and Decisions, by </w:t>
      </w:r>
      <w:r w:rsidR="003A133E" w:rsidRPr="003469F9">
        <w:rPr>
          <w:rFonts w:asciiTheme="minorHAnsi" w:eastAsiaTheme="minorHAnsi" w:hAnsiTheme="minorHAnsi" w:cstheme="minorHAnsi"/>
          <w:kern w:val="2"/>
          <w:lang w:val="en-US" w:eastAsia="en-US"/>
          <w14:ligatures w14:val="standardContextual"/>
        </w:rPr>
        <w:t>Year and Month” dataset. It is published by Government of Ireland on the open data portal Data.gov.ie.</w:t>
      </w:r>
    </w:p>
    <w:p w14:paraId="1AD7710B" w14:textId="6E0646CB" w:rsidR="003A133E" w:rsidRDefault="003A133E"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dataset includes monthly visa data from 2017 to July 2026. </w:t>
      </w:r>
      <w:r w:rsidRPr="003469F9">
        <w:rPr>
          <w:rFonts w:asciiTheme="minorHAnsi" w:eastAsiaTheme="minorHAnsi" w:hAnsiTheme="minorHAnsi" w:cstheme="minorHAnsi"/>
          <w:kern w:val="2"/>
          <w:lang w:val="en-US" w:eastAsia="en-US"/>
          <w14:ligatures w14:val="standardContextual"/>
        </w:rPr>
        <w:br/>
        <w:t xml:space="preserve">It contains: </w:t>
      </w:r>
    </w:p>
    <w:p w14:paraId="7559FF98" w14:textId="77777777" w:rsidR="00961C01" w:rsidRPr="003469F9" w:rsidRDefault="00961C01" w:rsidP="00015058">
      <w:pPr>
        <w:pStyle w:val="NormalWeb"/>
        <w:rPr>
          <w:rFonts w:asciiTheme="minorHAnsi" w:eastAsiaTheme="minorHAnsi" w:hAnsiTheme="minorHAnsi" w:cstheme="minorHAnsi"/>
          <w:kern w:val="2"/>
          <w:lang w:val="en-US" w:eastAsia="en-US"/>
          <w14:ligatures w14:val="standardContextual"/>
        </w:rPr>
      </w:pPr>
    </w:p>
    <w:p w14:paraId="2AC48D68" w14:textId="7B1CEA5C" w:rsidR="003A133E" w:rsidRPr="003469F9" w:rsidRDefault="003A133E"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Short-term visa applications</w:t>
      </w:r>
    </w:p>
    <w:p w14:paraId="0528D684" w14:textId="4574DAA1" w:rsidR="003A133E" w:rsidRPr="003469F9" w:rsidRDefault="003A133E"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Long-term visa applications </w:t>
      </w:r>
    </w:p>
    <w:p w14:paraId="66E574BD" w14:textId="62CDB808" w:rsidR="003A133E"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Applications received</w:t>
      </w:r>
    </w:p>
    <w:p w14:paraId="16D5F029" w14:textId="7DAD0CB1" w:rsidR="00B1649D"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Applications approved</w:t>
      </w:r>
    </w:p>
    <w:p w14:paraId="372BD6DB" w14:textId="651D11F5" w:rsidR="00B1649D" w:rsidRPr="003469F9" w:rsidRDefault="00B1649D" w:rsidP="003A133E">
      <w:pPr>
        <w:pStyle w:val="NormalWeb"/>
        <w:numPr>
          <w:ilvl w:val="0"/>
          <w:numId w:val="7"/>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Rejected applications</w:t>
      </w:r>
    </w:p>
    <w:p w14:paraId="4437E4BA" w14:textId="396397C7" w:rsidR="00B1649D" w:rsidRPr="003469F9" w:rsidRDefault="00B1649D"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data</w:t>
      </w:r>
      <w:r w:rsidR="0000469A" w:rsidRPr="003469F9">
        <w:rPr>
          <w:rFonts w:asciiTheme="minorHAnsi" w:eastAsiaTheme="minorHAnsi" w:hAnsiTheme="minorHAnsi" w:cstheme="minorHAnsi"/>
          <w:kern w:val="2"/>
          <w:lang w:val="en-US" w:eastAsia="en-US"/>
          <w14:ligatures w14:val="standardContextual"/>
        </w:rPr>
        <w:t xml:space="preserve"> records both paper</w:t>
      </w:r>
      <w:r w:rsidR="00474EA6" w:rsidRPr="003469F9">
        <w:rPr>
          <w:rFonts w:asciiTheme="minorHAnsi" w:eastAsiaTheme="minorHAnsi" w:hAnsiTheme="minorHAnsi" w:cstheme="minorHAnsi"/>
          <w:kern w:val="2"/>
          <w:lang w:val="en-US" w:eastAsia="en-US"/>
          <w14:ligatures w14:val="standardContextual"/>
        </w:rPr>
        <w:t xml:space="preserve"> and online visa applications after</w:t>
      </w:r>
      <w:r w:rsidR="00B41938" w:rsidRPr="003469F9">
        <w:rPr>
          <w:rFonts w:asciiTheme="minorHAnsi" w:eastAsiaTheme="minorHAnsi" w:hAnsiTheme="minorHAnsi" w:cstheme="minorHAnsi"/>
          <w:kern w:val="2"/>
          <w:lang w:val="en-US" w:eastAsia="en-US"/>
          <w14:ligatures w14:val="standardContextual"/>
        </w:rPr>
        <w:t xml:space="preserve"> payment </w:t>
      </w:r>
      <w:r w:rsidR="008B049A" w:rsidRPr="003469F9">
        <w:rPr>
          <w:rFonts w:asciiTheme="minorHAnsi" w:eastAsiaTheme="minorHAnsi" w:hAnsiTheme="minorHAnsi" w:cstheme="minorHAnsi"/>
          <w:kern w:val="2"/>
          <w:lang w:val="en-US" w:eastAsia="en-US"/>
          <w14:ligatures w14:val="standardContextual"/>
        </w:rPr>
        <w:t>have</w:t>
      </w:r>
      <w:r w:rsidR="00B41938" w:rsidRPr="003469F9">
        <w:rPr>
          <w:rFonts w:asciiTheme="minorHAnsi" w:eastAsiaTheme="minorHAnsi" w:hAnsiTheme="minorHAnsi" w:cstheme="minorHAnsi"/>
          <w:kern w:val="2"/>
          <w:lang w:val="en-US" w:eastAsia="en-US"/>
          <w14:ligatures w14:val="standardContextual"/>
        </w:rPr>
        <w:t xml:space="preserve"> been completed. It also includes visa decisions</w:t>
      </w:r>
      <w:r w:rsidR="00387327" w:rsidRPr="003469F9">
        <w:rPr>
          <w:rFonts w:asciiTheme="minorHAnsi" w:eastAsiaTheme="minorHAnsi" w:hAnsiTheme="minorHAnsi" w:cstheme="minorHAnsi"/>
          <w:kern w:val="2"/>
          <w:lang w:val="en-US" w:eastAsia="en-US"/>
          <w14:ligatures w14:val="standardContextual"/>
        </w:rPr>
        <w:t xml:space="preserve"> made each month. Data.gov.ie</w:t>
      </w:r>
    </w:p>
    <w:p w14:paraId="3BC766AE" w14:textId="6865ACDE" w:rsidR="008B049A" w:rsidRPr="003469F9" w:rsidRDefault="008B049A"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This dataset is s</w:t>
      </w:r>
      <w:r w:rsidR="00813535" w:rsidRPr="003469F9">
        <w:rPr>
          <w:rFonts w:asciiTheme="minorHAnsi" w:eastAsiaTheme="minorHAnsi" w:hAnsiTheme="minorHAnsi" w:cstheme="minorHAnsi"/>
          <w:kern w:val="2"/>
          <w:lang w:val="en-US" w:eastAsia="en-US"/>
          <w14:ligatures w14:val="standardContextual"/>
        </w:rPr>
        <w:t xml:space="preserve">uitable </w:t>
      </w:r>
      <w:r w:rsidR="00D31866" w:rsidRPr="003469F9">
        <w:rPr>
          <w:rFonts w:asciiTheme="minorHAnsi" w:eastAsiaTheme="minorHAnsi" w:hAnsiTheme="minorHAnsi" w:cstheme="minorHAnsi"/>
          <w:kern w:val="2"/>
          <w:lang w:val="en-US" w:eastAsia="en-US"/>
          <w14:ligatures w14:val="standardContextual"/>
        </w:rPr>
        <w:t xml:space="preserve">for the project because it provides monthly historical data spanning several years. This makes it possible </w:t>
      </w:r>
      <w:r w:rsidR="002C5143" w:rsidRPr="003469F9">
        <w:rPr>
          <w:rFonts w:asciiTheme="minorHAnsi" w:eastAsiaTheme="minorHAnsi" w:hAnsiTheme="minorHAnsi" w:cstheme="minorHAnsi"/>
          <w:kern w:val="2"/>
          <w:lang w:val="en-US" w:eastAsia="en-US"/>
          <w14:ligatures w14:val="standardContextual"/>
        </w:rPr>
        <w:t>to identify trends, seasonal patterns, and changes in visa demand over time</w:t>
      </w:r>
      <w:r w:rsidR="007D5B75" w:rsidRPr="003469F9">
        <w:rPr>
          <w:rFonts w:asciiTheme="minorHAnsi" w:eastAsiaTheme="minorHAnsi" w:hAnsiTheme="minorHAnsi" w:cstheme="minorHAnsi"/>
          <w:kern w:val="2"/>
          <w:lang w:val="en-US" w:eastAsia="en-US"/>
          <w14:ligatures w14:val="standardContextual"/>
        </w:rPr>
        <w:t>.</w:t>
      </w:r>
    </w:p>
    <w:p w14:paraId="320A1DB8" w14:textId="5A55693B" w:rsidR="007D5B75" w:rsidRPr="003469F9" w:rsidRDefault="007D5B75"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The original file is </w:t>
      </w:r>
      <w:r w:rsidR="00AC52B3" w:rsidRPr="003469F9">
        <w:rPr>
          <w:rFonts w:asciiTheme="minorHAnsi" w:eastAsiaTheme="minorHAnsi" w:hAnsiTheme="minorHAnsi" w:cstheme="minorHAnsi"/>
          <w:kern w:val="2"/>
          <w:lang w:val="en-US" w:eastAsia="en-US"/>
          <w14:ligatures w14:val="standardContextual"/>
        </w:rPr>
        <w:t xml:space="preserve">in </w:t>
      </w:r>
      <w:r w:rsidR="00CE4BC2" w:rsidRPr="003469F9">
        <w:rPr>
          <w:rFonts w:asciiTheme="minorHAnsi" w:eastAsiaTheme="minorHAnsi" w:hAnsiTheme="minorHAnsi" w:cstheme="minorHAnsi"/>
          <w:kern w:val="2"/>
          <w:lang w:val="en-US" w:eastAsia="en-US"/>
          <w14:ligatures w14:val="standardContextual"/>
        </w:rPr>
        <w:t>w</w:t>
      </w:r>
      <w:r w:rsidR="00AC52B3" w:rsidRPr="003469F9">
        <w:rPr>
          <w:rFonts w:asciiTheme="minorHAnsi" w:eastAsiaTheme="minorHAnsi" w:hAnsiTheme="minorHAnsi" w:cstheme="minorHAnsi"/>
          <w:kern w:val="2"/>
          <w:lang w:val="en-US" w:eastAsia="en-US"/>
          <w14:ligatures w14:val="standardContextual"/>
        </w:rPr>
        <w:t xml:space="preserve">ide format, with one column </w:t>
      </w:r>
      <w:r w:rsidR="00CE4BC2" w:rsidRPr="003469F9">
        <w:rPr>
          <w:rFonts w:asciiTheme="minorHAnsi" w:eastAsiaTheme="minorHAnsi" w:hAnsiTheme="minorHAnsi" w:cstheme="minorHAnsi"/>
          <w:kern w:val="2"/>
          <w:lang w:val="en-US" w:eastAsia="en-US"/>
          <w14:ligatures w14:val="standardContextual"/>
        </w:rPr>
        <w:t xml:space="preserve">for each month. It will be </w:t>
      </w:r>
      <w:r w:rsidR="00F9199B" w:rsidRPr="003469F9">
        <w:rPr>
          <w:rFonts w:asciiTheme="minorHAnsi" w:eastAsiaTheme="minorHAnsi" w:hAnsiTheme="minorHAnsi" w:cstheme="minorHAnsi"/>
          <w:kern w:val="2"/>
          <w:lang w:val="en-US" w:eastAsia="en-US"/>
          <w14:ligatures w14:val="standardContextual"/>
        </w:rPr>
        <w:t>transformed</w:t>
      </w:r>
      <w:r w:rsidR="00CE4BC2" w:rsidRPr="003469F9">
        <w:rPr>
          <w:rFonts w:asciiTheme="minorHAnsi" w:eastAsiaTheme="minorHAnsi" w:hAnsiTheme="minorHAnsi" w:cstheme="minorHAnsi"/>
          <w:kern w:val="2"/>
          <w:lang w:val="en-US" w:eastAsia="en-US"/>
          <w14:ligatures w14:val="standardContextual"/>
        </w:rPr>
        <w:t xml:space="preserve"> </w:t>
      </w:r>
      <w:r w:rsidR="00F9199B" w:rsidRPr="003469F9">
        <w:rPr>
          <w:rFonts w:asciiTheme="minorHAnsi" w:eastAsiaTheme="minorHAnsi" w:hAnsiTheme="minorHAnsi" w:cstheme="minorHAnsi"/>
          <w:kern w:val="2"/>
          <w:lang w:val="en-US" w:eastAsia="en-US"/>
          <w14:ligatures w14:val="standardContextual"/>
        </w:rPr>
        <w:t xml:space="preserve">into long format for </w:t>
      </w:r>
      <w:r w:rsidR="00793085" w:rsidRPr="003469F9">
        <w:rPr>
          <w:rFonts w:asciiTheme="minorHAnsi" w:eastAsiaTheme="minorHAnsi" w:hAnsiTheme="minorHAnsi" w:cstheme="minorHAnsi"/>
          <w:kern w:val="2"/>
          <w:lang w:val="en-US" w:eastAsia="en-US"/>
          <w14:ligatures w14:val="standardContextual"/>
        </w:rPr>
        <w:t xml:space="preserve">analysis. </w:t>
      </w:r>
    </w:p>
    <w:p w14:paraId="00E39E4A" w14:textId="5006CB90" w:rsidR="00D70BD3" w:rsidRPr="003469F9" w:rsidRDefault="00D70BD3"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data co</w:t>
      </w:r>
      <w:r w:rsidR="00F21A76" w:rsidRPr="003469F9">
        <w:rPr>
          <w:rFonts w:asciiTheme="minorHAnsi" w:eastAsiaTheme="minorHAnsi" w:hAnsiTheme="minorHAnsi" w:cstheme="minorHAnsi"/>
          <w:kern w:val="2"/>
          <w:lang w:val="en-US" w:eastAsia="en-US"/>
          <w14:ligatures w14:val="standardContextual"/>
        </w:rPr>
        <w:t>mes from an official source of the government of Ireland, making it suit</w:t>
      </w:r>
      <w:r w:rsidR="00395B99" w:rsidRPr="003469F9">
        <w:rPr>
          <w:rFonts w:asciiTheme="minorHAnsi" w:eastAsiaTheme="minorHAnsi" w:hAnsiTheme="minorHAnsi" w:cstheme="minorHAnsi"/>
          <w:kern w:val="2"/>
          <w:lang w:val="en-US" w:eastAsia="en-US"/>
          <w14:ligatures w14:val="standardContextual"/>
        </w:rPr>
        <w:t xml:space="preserve">able for academic use. </w:t>
      </w:r>
    </w:p>
    <w:p w14:paraId="33B8B5C8" w14:textId="60EBA8EF" w:rsidR="00A543E3" w:rsidRPr="003469F9" w:rsidRDefault="00A543E3" w:rsidP="00B1649D">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use only the monthly totals. It will not use personal information or identify individual applicants.</w:t>
      </w:r>
    </w:p>
    <w:p w14:paraId="5AEE6F63" w14:textId="77777777" w:rsidR="00961C01" w:rsidRDefault="00961C01" w:rsidP="00B01C5B">
      <w:pPr>
        <w:rPr>
          <w:rFonts w:eastAsiaTheme="majorEastAsia" w:cstheme="minorHAnsi"/>
          <w:b/>
          <w:bCs/>
          <w:color w:val="2F5496" w:themeColor="accent1" w:themeShade="BF"/>
          <w:sz w:val="28"/>
          <w:szCs w:val="28"/>
          <w:lang w:val="en-US"/>
        </w:rPr>
      </w:pPr>
    </w:p>
    <w:p w14:paraId="32A94718" w14:textId="130C5390"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Expected Deliverables</w:t>
      </w:r>
    </w:p>
    <w:p w14:paraId="0B5FC4EF" w14:textId="62D7FCDE" w:rsidR="00EB177F" w:rsidRPr="003469F9" w:rsidRDefault="00EB177F"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By the end </w:t>
      </w:r>
      <w:r w:rsidR="00513B0D" w:rsidRPr="003469F9">
        <w:rPr>
          <w:rFonts w:asciiTheme="minorHAnsi" w:eastAsiaTheme="minorHAnsi" w:hAnsiTheme="minorHAnsi" w:cstheme="minorHAnsi"/>
          <w:kern w:val="2"/>
          <w:lang w:val="en-US" w:eastAsia="en-US"/>
          <w14:ligatures w14:val="standardContextual"/>
        </w:rPr>
        <w:t>of the second semester, the project will present the following results:</w:t>
      </w:r>
    </w:p>
    <w:p w14:paraId="75A491D8" w14:textId="3C1F3BE3" w:rsidR="00D733CD" w:rsidRPr="003469F9" w:rsidRDefault="00D733CD"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 cleaned and transformed dataset of visa application</w:t>
      </w:r>
    </w:p>
    <w:p w14:paraId="357B59CA" w14:textId="71EF4AE9" w:rsidR="00D733CD" w:rsidRPr="003469F9" w:rsidRDefault="00884359"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A data directory explained each</w:t>
      </w:r>
      <w:r w:rsidR="00C31492" w:rsidRPr="003469F9">
        <w:rPr>
          <w:rFonts w:asciiTheme="minorHAnsi" w:eastAsiaTheme="minorHAnsi" w:hAnsiTheme="minorHAnsi" w:cstheme="minorHAnsi"/>
          <w:kern w:val="2"/>
          <w:lang w:val="en-US" w:eastAsia="en-US"/>
          <w14:ligatures w14:val="standardContextual"/>
        </w:rPr>
        <w:t xml:space="preserve"> variable, data type, missing values, and data transformations.</w:t>
      </w:r>
    </w:p>
    <w:p w14:paraId="6A451010" w14:textId="2E4D4483" w:rsidR="00C31492" w:rsidRPr="003469F9" w:rsidRDefault="00C31492"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r w:rsidR="008F080E" w:rsidRPr="003469F9">
        <w:rPr>
          <w:rFonts w:asciiTheme="minorHAnsi" w:eastAsiaTheme="minorHAnsi" w:hAnsiTheme="minorHAnsi" w:cstheme="minorHAnsi"/>
          <w:kern w:val="2"/>
          <w:lang w:val="en-US" w:eastAsia="en-US"/>
          <w14:ligatures w14:val="standardContextual"/>
        </w:rPr>
        <w:t>Jupyter</w:t>
      </w:r>
      <w:r w:rsidRPr="003469F9">
        <w:rPr>
          <w:rFonts w:asciiTheme="minorHAnsi" w:eastAsiaTheme="minorHAnsi" w:hAnsiTheme="minorHAnsi" w:cstheme="minorHAnsi"/>
          <w:kern w:val="2"/>
          <w:lang w:val="en-US" w:eastAsia="en-US"/>
          <w14:ligatures w14:val="standardContextual"/>
        </w:rPr>
        <w:t xml:space="preserve"> notebook with Python code for data cl</w:t>
      </w:r>
      <w:r w:rsidR="0084418D" w:rsidRPr="003469F9">
        <w:rPr>
          <w:rFonts w:asciiTheme="minorHAnsi" w:eastAsiaTheme="minorHAnsi" w:hAnsiTheme="minorHAnsi" w:cstheme="minorHAnsi"/>
          <w:kern w:val="2"/>
          <w:lang w:val="en-US" w:eastAsia="en-US"/>
          <w14:ligatures w14:val="standardContextual"/>
        </w:rPr>
        <w:t xml:space="preserve">eaning, analysis, </w:t>
      </w:r>
      <w:r w:rsidR="008F080E" w:rsidRPr="003469F9">
        <w:rPr>
          <w:rFonts w:asciiTheme="minorHAnsi" w:eastAsiaTheme="minorHAnsi" w:hAnsiTheme="minorHAnsi" w:cstheme="minorHAnsi"/>
          <w:kern w:val="2"/>
          <w:lang w:val="en-US" w:eastAsia="en-US"/>
          <w14:ligatures w14:val="standardContextual"/>
        </w:rPr>
        <w:t>an</w:t>
      </w:r>
      <w:r w:rsidR="0084418D" w:rsidRPr="003469F9">
        <w:rPr>
          <w:rFonts w:asciiTheme="minorHAnsi" w:eastAsiaTheme="minorHAnsi" w:hAnsiTheme="minorHAnsi" w:cstheme="minorHAnsi"/>
          <w:kern w:val="2"/>
          <w:lang w:val="en-US" w:eastAsia="en-US"/>
          <w14:ligatures w14:val="standardContextual"/>
        </w:rPr>
        <w:t>d forecasting, as well as model evaluation.</w:t>
      </w:r>
    </w:p>
    <w:p w14:paraId="67BFFB03" w14:textId="6416A471" w:rsidR="008F080E" w:rsidRPr="003469F9" w:rsidRDefault="008F080E"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Charts showing historical visa demand, trends, seasonal patterns</w:t>
      </w:r>
      <w:r w:rsidR="00125534" w:rsidRPr="003469F9">
        <w:rPr>
          <w:rFonts w:asciiTheme="minorHAnsi" w:eastAsiaTheme="minorHAnsi" w:hAnsiTheme="minorHAnsi" w:cstheme="minorHAnsi"/>
          <w:kern w:val="2"/>
          <w:lang w:val="en-US" w:eastAsia="en-US"/>
          <w14:ligatures w14:val="standardContextual"/>
        </w:rPr>
        <w:t xml:space="preserve">, and differences between </w:t>
      </w:r>
      <w:r w:rsidR="002916F0" w:rsidRPr="003469F9">
        <w:rPr>
          <w:rFonts w:asciiTheme="minorHAnsi" w:eastAsiaTheme="minorHAnsi" w:hAnsiTheme="minorHAnsi" w:cstheme="minorHAnsi"/>
          <w:kern w:val="2"/>
          <w:lang w:val="en-US" w:eastAsia="en-US"/>
          <w14:ligatures w14:val="standardContextual"/>
        </w:rPr>
        <w:t>short</w:t>
      </w:r>
      <w:r w:rsidR="00125534" w:rsidRPr="003469F9">
        <w:rPr>
          <w:rFonts w:asciiTheme="minorHAnsi" w:eastAsiaTheme="minorHAnsi" w:hAnsiTheme="minorHAnsi" w:cstheme="minorHAnsi"/>
          <w:kern w:val="2"/>
          <w:lang w:val="en-US" w:eastAsia="en-US"/>
          <w14:ligatures w14:val="standardContextual"/>
        </w:rPr>
        <w:t>-term and long-term</w:t>
      </w:r>
      <w:r w:rsidR="002916F0" w:rsidRPr="003469F9">
        <w:rPr>
          <w:rFonts w:asciiTheme="minorHAnsi" w:eastAsiaTheme="minorHAnsi" w:hAnsiTheme="minorHAnsi" w:cstheme="minorHAnsi"/>
          <w:kern w:val="2"/>
          <w:lang w:val="en-US" w:eastAsia="en-US"/>
          <w14:ligatures w14:val="standardContextual"/>
        </w:rPr>
        <w:t xml:space="preserve"> visas.</w:t>
      </w:r>
    </w:p>
    <w:p w14:paraId="09B9666F" w14:textId="6A02933A" w:rsidR="002916F0" w:rsidRPr="003469F9" w:rsidRDefault="002916F0"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Seasonal Naïve </w:t>
      </w:r>
      <w:r w:rsidR="00846531" w:rsidRPr="003469F9">
        <w:rPr>
          <w:rFonts w:asciiTheme="minorHAnsi" w:eastAsiaTheme="minorHAnsi" w:hAnsiTheme="minorHAnsi" w:cstheme="minorHAnsi"/>
          <w:kern w:val="2"/>
          <w:lang w:val="en-US" w:eastAsia="en-US"/>
          <w14:ligatures w14:val="standardContextual"/>
        </w:rPr>
        <w:t>forecast model. This will be used as a simple baseline.</w:t>
      </w:r>
    </w:p>
    <w:p w14:paraId="79D96674" w14:textId="511041FF" w:rsidR="00846531" w:rsidRPr="003469F9" w:rsidRDefault="0084653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Holt-Winters exponential </w:t>
      </w:r>
      <w:r w:rsidR="00837BE9" w:rsidRPr="003469F9">
        <w:rPr>
          <w:rFonts w:asciiTheme="minorHAnsi" w:eastAsiaTheme="minorHAnsi" w:hAnsiTheme="minorHAnsi" w:cstheme="minorHAnsi"/>
          <w:kern w:val="2"/>
          <w:lang w:val="en-US" w:eastAsia="en-US"/>
          <w14:ligatures w14:val="standardContextual"/>
        </w:rPr>
        <w:t>smoothing model for forecasting monthly demand.</w:t>
      </w:r>
    </w:p>
    <w:p w14:paraId="34FFDC2D" w14:textId="116B859D" w:rsidR="00837BE9" w:rsidRPr="003469F9" w:rsidRDefault="00837BE9"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r w:rsidR="00461A87" w:rsidRPr="003469F9">
        <w:rPr>
          <w:rFonts w:asciiTheme="minorHAnsi" w:eastAsiaTheme="minorHAnsi" w:hAnsiTheme="minorHAnsi" w:cstheme="minorHAnsi"/>
          <w:kern w:val="2"/>
          <w:lang w:val="en-US" w:eastAsia="en-US"/>
          <w14:ligatures w14:val="standardContextual"/>
        </w:rPr>
        <w:t>table comparing the models using MAE, RMSE and MAPE</w:t>
      </w:r>
      <w:r w:rsidR="00106331" w:rsidRPr="003469F9">
        <w:rPr>
          <w:rFonts w:asciiTheme="minorHAnsi" w:eastAsiaTheme="minorHAnsi" w:hAnsiTheme="minorHAnsi" w:cstheme="minorHAnsi"/>
          <w:kern w:val="2"/>
          <w:lang w:val="en-US" w:eastAsia="en-US"/>
          <w14:ligatures w14:val="standardContextual"/>
        </w:rPr>
        <w:t xml:space="preserve"> or sMAPE.</w:t>
      </w:r>
    </w:p>
    <w:p w14:paraId="232E3EFF" w14:textId="0028AEC3" w:rsidR="00106331" w:rsidRPr="003469F9" w:rsidRDefault="0010633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Monthly forecast for short</w:t>
      </w:r>
      <w:r w:rsidR="00F645BB" w:rsidRPr="003469F9">
        <w:rPr>
          <w:rFonts w:asciiTheme="minorHAnsi" w:eastAsiaTheme="minorHAnsi" w:hAnsiTheme="minorHAnsi" w:cstheme="minorHAnsi"/>
          <w:kern w:val="2"/>
          <w:lang w:val="en-US" w:eastAsia="en-US"/>
          <w14:ligatures w14:val="standardContextual"/>
        </w:rPr>
        <w:t>- and long-term visa applications.</w:t>
      </w:r>
    </w:p>
    <w:p w14:paraId="2EF895A0" w14:textId="47A99EB7" w:rsidR="00F645BB" w:rsidRPr="003469F9" w:rsidRDefault="00F645BB"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A </w:t>
      </w:r>
      <w:r w:rsidR="00A93D13" w:rsidRPr="003469F9">
        <w:rPr>
          <w:rFonts w:asciiTheme="minorHAnsi" w:eastAsiaTheme="minorHAnsi" w:hAnsiTheme="minorHAnsi" w:cstheme="minorHAnsi"/>
          <w:kern w:val="2"/>
          <w:lang w:val="en-US" w:eastAsia="en-US"/>
          <w14:ligatures w14:val="standardContextual"/>
        </w:rPr>
        <w:t xml:space="preserve">final report explaining the </w:t>
      </w:r>
      <w:r w:rsidR="00905CAE" w:rsidRPr="003469F9">
        <w:rPr>
          <w:rFonts w:asciiTheme="minorHAnsi" w:eastAsiaTheme="minorHAnsi" w:hAnsiTheme="minorHAnsi" w:cstheme="minorHAnsi"/>
          <w:kern w:val="2"/>
          <w:lang w:val="en-US" w:eastAsia="en-US"/>
          <w14:ligatures w14:val="standardContextual"/>
        </w:rPr>
        <w:t>methodology</w:t>
      </w:r>
      <w:r w:rsidR="00A93D13" w:rsidRPr="003469F9">
        <w:rPr>
          <w:rFonts w:asciiTheme="minorHAnsi" w:eastAsiaTheme="minorHAnsi" w:hAnsiTheme="minorHAnsi" w:cstheme="minorHAnsi"/>
          <w:kern w:val="2"/>
          <w:lang w:val="en-US" w:eastAsia="en-US"/>
          <w14:ligatures w14:val="standardContextual"/>
        </w:rPr>
        <w:t>, results</w:t>
      </w:r>
      <w:r w:rsidR="00905CAE" w:rsidRPr="003469F9">
        <w:rPr>
          <w:rFonts w:asciiTheme="minorHAnsi" w:eastAsiaTheme="minorHAnsi" w:hAnsiTheme="minorHAnsi" w:cstheme="minorHAnsi"/>
          <w:kern w:val="2"/>
          <w:lang w:val="en-US" w:eastAsia="en-US"/>
          <w14:ligatures w14:val="standardContextual"/>
        </w:rPr>
        <w:t>, limitations, ethical considerations and recommendations</w:t>
      </w:r>
    </w:p>
    <w:p w14:paraId="42AF6CF4" w14:textId="4D173D6C" w:rsidR="00B82171" w:rsidRPr="003469F9" w:rsidRDefault="00B82171" w:rsidP="00D733CD">
      <w:pPr>
        <w:pStyle w:val="NormalWeb"/>
        <w:numPr>
          <w:ilvl w:val="0"/>
          <w:numId w:val="8"/>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Practical recommendations for immigration service. </w:t>
      </w:r>
    </w:p>
    <w:p w14:paraId="4FBDFA9A" w14:textId="77777777" w:rsidR="00961C01" w:rsidRDefault="00961C01" w:rsidP="00B01C5B">
      <w:pPr>
        <w:rPr>
          <w:rFonts w:eastAsiaTheme="majorEastAsia" w:cstheme="minorHAnsi"/>
          <w:b/>
          <w:bCs/>
          <w:color w:val="2F5496" w:themeColor="accent1" w:themeShade="BF"/>
          <w:sz w:val="28"/>
          <w:szCs w:val="28"/>
          <w:lang w:val="en-US"/>
        </w:rPr>
      </w:pPr>
    </w:p>
    <w:p w14:paraId="2ED6C291" w14:textId="77777777" w:rsidR="00961C01" w:rsidRDefault="00961C01" w:rsidP="00B01C5B">
      <w:pPr>
        <w:rPr>
          <w:rFonts w:eastAsiaTheme="majorEastAsia" w:cstheme="minorHAnsi"/>
          <w:b/>
          <w:bCs/>
          <w:color w:val="2F5496" w:themeColor="accent1" w:themeShade="BF"/>
          <w:sz w:val="28"/>
          <w:szCs w:val="28"/>
          <w:lang w:val="en-US"/>
        </w:rPr>
      </w:pPr>
    </w:p>
    <w:p w14:paraId="1B249F92" w14:textId="4643B72B"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Project Timeline</w:t>
      </w:r>
    </w:p>
    <w:p w14:paraId="7EE98D38" w14:textId="29479D23" w:rsidR="000935F3" w:rsidRPr="003469F9" w:rsidRDefault="00A60501" w:rsidP="00015058">
      <w:pPr>
        <w:pStyle w:val="NormalWeb"/>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The project will be completed over two semesters.</w:t>
      </w:r>
    </w:p>
    <w:p w14:paraId="4A568557" w14:textId="5AF64665" w:rsidR="00A60501" w:rsidRPr="003469F9" w:rsidRDefault="000935F3" w:rsidP="000935F3">
      <w:pPr>
        <w:pStyle w:val="NormalWeb"/>
        <w:numPr>
          <w:ilvl w:val="0"/>
          <w:numId w:val="9"/>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Semester 1</w:t>
      </w:r>
      <w:r w:rsidR="00F7732B" w:rsidRPr="003469F9">
        <w:rPr>
          <w:rFonts w:asciiTheme="minorHAnsi" w:eastAsiaTheme="minorHAnsi" w:hAnsiTheme="minorHAnsi" w:cstheme="minorHAnsi"/>
          <w:kern w:val="2"/>
          <w:lang w:val="en-US" w:eastAsia="en-US"/>
          <w14:ligatures w14:val="standardContextual"/>
        </w:rPr>
        <w:t xml:space="preserve"> will focus on planning, research, understanding the data, cleaning and exploring the main patterns</w:t>
      </w:r>
      <w:r w:rsidR="00693FD0" w:rsidRPr="003469F9">
        <w:rPr>
          <w:rFonts w:asciiTheme="minorHAnsi" w:eastAsiaTheme="minorHAnsi" w:hAnsiTheme="minorHAnsi" w:cstheme="minorHAnsi"/>
          <w:kern w:val="2"/>
          <w:lang w:val="en-US" w:eastAsia="en-US"/>
          <w14:ligatures w14:val="standardContextual"/>
        </w:rPr>
        <w:t>.</w:t>
      </w:r>
    </w:p>
    <w:p w14:paraId="168489A1" w14:textId="2CC2EEE1" w:rsidR="00693FD0" w:rsidRPr="003469F9" w:rsidRDefault="00693FD0" w:rsidP="000935F3">
      <w:pPr>
        <w:pStyle w:val="NormalWeb"/>
        <w:numPr>
          <w:ilvl w:val="0"/>
          <w:numId w:val="9"/>
        </w:numPr>
        <w:rPr>
          <w:rFonts w:asciiTheme="minorHAnsi" w:eastAsiaTheme="minorHAnsi" w:hAnsiTheme="minorHAnsi" w:cstheme="minorHAnsi"/>
          <w:kern w:val="2"/>
          <w:lang w:val="en-US" w:eastAsia="en-US"/>
          <w14:ligatures w14:val="standardContextual"/>
        </w:rPr>
      </w:pPr>
      <w:r w:rsidRPr="003469F9">
        <w:rPr>
          <w:rFonts w:asciiTheme="minorHAnsi" w:eastAsiaTheme="minorHAnsi" w:hAnsiTheme="minorHAnsi" w:cstheme="minorHAnsi"/>
          <w:kern w:val="2"/>
          <w:lang w:val="en-US" w:eastAsia="en-US"/>
          <w14:ligatures w14:val="standardContextual"/>
        </w:rPr>
        <w:t xml:space="preserve">Semester 2 will focus on forecasting </w:t>
      </w:r>
      <w:r w:rsidR="00B0119E" w:rsidRPr="003469F9">
        <w:rPr>
          <w:rFonts w:asciiTheme="minorHAnsi" w:eastAsiaTheme="minorHAnsi" w:hAnsiTheme="minorHAnsi" w:cstheme="minorHAnsi"/>
          <w:kern w:val="2"/>
          <w:lang w:val="en-US" w:eastAsia="en-US"/>
          <w14:ligatures w14:val="standardContextual"/>
        </w:rPr>
        <w:t>models,</w:t>
      </w:r>
      <w:r w:rsidRPr="003469F9">
        <w:rPr>
          <w:rFonts w:asciiTheme="minorHAnsi" w:eastAsiaTheme="minorHAnsi" w:hAnsiTheme="minorHAnsi" w:cstheme="minorHAnsi"/>
          <w:kern w:val="2"/>
          <w:lang w:val="en-US" w:eastAsia="en-US"/>
          <w14:ligatures w14:val="standardContextual"/>
        </w:rPr>
        <w:t xml:space="preserve"> model evaluation, dashboard de</w:t>
      </w:r>
      <w:r w:rsidR="001C0CBB" w:rsidRPr="003469F9">
        <w:rPr>
          <w:rFonts w:asciiTheme="minorHAnsi" w:eastAsiaTheme="minorHAnsi" w:hAnsiTheme="minorHAnsi" w:cstheme="minorHAnsi"/>
          <w:kern w:val="2"/>
          <w:lang w:val="en-US" w:eastAsia="en-US"/>
          <w14:ligatures w14:val="standardContextual"/>
        </w:rPr>
        <w:t xml:space="preserve">velopment, recommendations and final report. </w:t>
      </w:r>
    </w:p>
    <w:p w14:paraId="57BB6A61" w14:textId="75690AD7" w:rsidR="00551582" w:rsidRPr="00055509" w:rsidRDefault="00551582">
      <w:pPr>
        <w:rPr>
          <w:rFonts w:cstheme="minorHAnsi"/>
          <w:sz w:val="24"/>
          <w:szCs w:val="24"/>
          <w:lang w:val="en-US"/>
        </w:rPr>
      </w:pPr>
    </w:p>
    <w:tbl>
      <w:tblPr>
        <w:tblStyle w:val="SombreadoClaro-Cor1"/>
        <w:tblW w:w="3750" w:type="pct"/>
        <w:tblLook w:val="0660" w:firstRow="1" w:lastRow="1" w:firstColumn="0" w:lastColumn="0" w:noHBand="1" w:noVBand="1"/>
      </w:tblPr>
      <w:tblGrid>
        <w:gridCol w:w="4110"/>
        <w:gridCol w:w="1152"/>
        <w:gridCol w:w="1152"/>
      </w:tblGrid>
      <w:tr w:rsidR="004D0DA8" w:rsidRPr="00F62083" w14:paraId="477534E3" w14:textId="77777777" w:rsidTr="004D0DA8">
        <w:trPr>
          <w:cnfStyle w:val="100000000000" w:firstRow="1" w:lastRow="0" w:firstColumn="0" w:lastColumn="0" w:oddVBand="0" w:evenVBand="0" w:oddHBand="0" w:evenHBand="0" w:firstRowFirstColumn="0" w:firstRowLastColumn="0" w:lastRowFirstColumn="0" w:lastRowLastColumn="0"/>
          <w:trHeight w:val="358"/>
        </w:trPr>
        <w:tc>
          <w:tcPr>
            <w:tcW w:w="2971" w:type="pct"/>
            <w:tcBorders>
              <w:top w:val="single" w:sz="4" w:space="0" w:color="auto"/>
              <w:left w:val="single" w:sz="4" w:space="0" w:color="auto"/>
            </w:tcBorders>
            <w:noWrap/>
          </w:tcPr>
          <w:p w14:paraId="4BED02E6" w14:textId="409B342A"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Project activity</w:t>
            </w:r>
          </w:p>
        </w:tc>
        <w:tc>
          <w:tcPr>
            <w:tcW w:w="1014" w:type="pct"/>
            <w:tcBorders>
              <w:top w:val="single" w:sz="4" w:space="0" w:color="auto"/>
            </w:tcBorders>
          </w:tcPr>
          <w:p w14:paraId="5E950E77" w14:textId="19B65D91"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Semester 1</w:t>
            </w:r>
          </w:p>
        </w:tc>
        <w:tc>
          <w:tcPr>
            <w:tcW w:w="1015" w:type="pct"/>
            <w:tcBorders>
              <w:top w:val="single" w:sz="4" w:space="0" w:color="auto"/>
              <w:right w:val="single" w:sz="4" w:space="0" w:color="auto"/>
            </w:tcBorders>
          </w:tcPr>
          <w:p w14:paraId="1758CE10" w14:textId="32D6629D" w:rsidR="005956FD" w:rsidRPr="00F62083" w:rsidRDefault="005956FD" w:rsidP="005956FD">
            <w:pPr>
              <w:rPr>
                <w:rFonts w:cstheme="minorHAnsi"/>
                <w:color w:val="000000" w:themeColor="text1"/>
                <w:sz w:val="24"/>
                <w:szCs w:val="24"/>
              </w:rPr>
            </w:pPr>
            <w:r w:rsidRPr="00F62083">
              <w:rPr>
                <w:rFonts w:cstheme="minorHAnsi"/>
                <w:color w:val="000000" w:themeColor="text1"/>
                <w:sz w:val="24"/>
                <w:szCs w:val="24"/>
              </w:rPr>
              <w:t>Semester 2</w:t>
            </w:r>
          </w:p>
        </w:tc>
      </w:tr>
      <w:tr w:rsidR="004D0DA8" w:rsidRPr="00F62083" w14:paraId="31A85E8C" w14:textId="77777777" w:rsidTr="004D0DA8">
        <w:tc>
          <w:tcPr>
            <w:tcW w:w="2971" w:type="pct"/>
            <w:tcBorders>
              <w:left w:val="single" w:sz="4" w:space="0" w:color="auto"/>
            </w:tcBorders>
            <w:noWrap/>
          </w:tcPr>
          <w:p w14:paraId="767ABD48" w14:textId="77777777" w:rsidR="005956FD" w:rsidRPr="00F62083" w:rsidRDefault="005956FD">
            <w:pPr>
              <w:rPr>
                <w:rFonts w:cstheme="minorHAnsi"/>
                <w:color w:val="000000" w:themeColor="text1"/>
                <w:sz w:val="24"/>
                <w:szCs w:val="24"/>
              </w:rPr>
            </w:pPr>
          </w:p>
        </w:tc>
        <w:tc>
          <w:tcPr>
            <w:tcW w:w="1014" w:type="pct"/>
          </w:tcPr>
          <w:p w14:paraId="5DBC64AC" w14:textId="01C0C186" w:rsidR="005956FD" w:rsidRPr="00F62083" w:rsidRDefault="005956FD">
            <w:pPr>
              <w:rPr>
                <w:rStyle w:val="nfaseDiscreta"/>
                <w:rFonts w:cstheme="minorHAnsi"/>
                <w:color w:val="000000" w:themeColor="text1"/>
                <w:sz w:val="24"/>
                <w:szCs w:val="24"/>
              </w:rPr>
            </w:pPr>
          </w:p>
        </w:tc>
        <w:tc>
          <w:tcPr>
            <w:tcW w:w="1015" w:type="pct"/>
            <w:tcBorders>
              <w:right w:val="single" w:sz="4" w:space="0" w:color="auto"/>
            </w:tcBorders>
          </w:tcPr>
          <w:p w14:paraId="1F6EFB85" w14:textId="77777777" w:rsidR="005956FD" w:rsidRPr="00F62083" w:rsidRDefault="005956FD">
            <w:pPr>
              <w:rPr>
                <w:rFonts w:cstheme="minorHAnsi"/>
                <w:color w:val="000000" w:themeColor="text1"/>
                <w:sz w:val="24"/>
                <w:szCs w:val="24"/>
              </w:rPr>
            </w:pPr>
          </w:p>
        </w:tc>
      </w:tr>
      <w:tr w:rsidR="004D0DA8" w:rsidRPr="00F62083" w14:paraId="4C718533" w14:textId="77777777" w:rsidTr="004D0DA8">
        <w:tc>
          <w:tcPr>
            <w:tcW w:w="2971" w:type="pct"/>
            <w:tcBorders>
              <w:left w:val="single" w:sz="4" w:space="0" w:color="auto"/>
            </w:tcBorders>
            <w:noWrap/>
          </w:tcPr>
          <w:p w14:paraId="233FECC4" w14:textId="4009678C" w:rsidR="005956FD" w:rsidRPr="00F62083" w:rsidRDefault="009B5FF7">
            <w:pPr>
              <w:rPr>
                <w:rFonts w:cstheme="minorHAnsi"/>
                <w:color w:val="000000" w:themeColor="text1"/>
                <w:sz w:val="24"/>
                <w:szCs w:val="24"/>
                <w:lang w:val="en-US"/>
              </w:rPr>
            </w:pPr>
            <w:r w:rsidRPr="00F62083">
              <w:rPr>
                <w:rFonts w:cstheme="minorHAnsi"/>
                <w:color w:val="000000" w:themeColor="text1"/>
                <w:sz w:val="24"/>
                <w:szCs w:val="24"/>
                <w:lang w:val="en-US"/>
              </w:rPr>
              <w:t>Topic selection and project proposal</w:t>
            </w:r>
          </w:p>
        </w:tc>
        <w:tc>
          <w:tcPr>
            <w:tcW w:w="1014" w:type="pct"/>
          </w:tcPr>
          <w:p w14:paraId="666ACEC0" w14:textId="5FADA77C"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2A8A9AC1" w14:textId="23FF1D1C" w:rsidR="005956FD" w:rsidRPr="00F62083" w:rsidRDefault="005956FD">
            <w:pPr>
              <w:pStyle w:val="DecimalAligned"/>
              <w:rPr>
                <w:rFonts w:cstheme="minorHAnsi"/>
                <w:color w:val="000000" w:themeColor="text1"/>
                <w:sz w:val="24"/>
                <w:szCs w:val="24"/>
              </w:rPr>
            </w:pPr>
          </w:p>
        </w:tc>
      </w:tr>
      <w:tr w:rsidR="004D0DA8" w:rsidRPr="00F62083" w14:paraId="7A7475B9" w14:textId="77777777" w:rsidTr="004D0DA8">
        <w:tc>
          <w:tcPr>
            <w:tcW w:w="2971" w:type="pct"/>
            <w:tcBorders>
              <w:left w:val="single" w:sz="4" w:space="0" w:color="auto"/>
            </w:tcBorders>
            <w:noWrap/>
          </w:tcPr>
          <w:p w14:paraId="3A0FE41F" w14:textId="4B51FA64" w:rsidR="005956FD" w:rsidRPr="00F62083" w:rsidRDefault="009B5FF7">
            <w:pPr>
              <w:rPr>
                <w:rFonts w:cstheme="minorHAnsi"/>
                <w:color w:val="000000" w:themeColor="text1"/>
                <w:sz w:val="24"/>
                <w:szCs w:val="24"/>
                <w:lang w:val="en-US"/>
              </w:rPr>
            </w:pPr>
            <w:r w:rsidRPr="00F62083">
              <w:rPr>
                <w:rFonts w:cstheme="minorHAnsi"/>
                <w:color w:val="000000" w:themeColor="text1"/>
                <w:sz w:val="24"/>
                <w:szCs w:val="24"/>
                <w:lang w:val="en-US"/>
              </w:rPr>
              <w:t>Literature review and bus</w:t>
            </w:r>
            <w:r w:rsidR="00256A7E" w:rsidRPr="00F62083">
              <w:rPr>
                <w:rFonts w:cstheme="minorHAnsi"/>
                <w:color w:val="000000" w:themeColor="text1"/>
                <w:sz w:val="24"/>
                <w:szCs w:val="24"/>
                <w:lang w:val="en-US"/>
              </w:rPr>
              <w:t>iness research</w:t>
            </w:r>
          </w:p>
        </w:tc>
        <w:tc>
          <w:tcPr>
            <w:tcW w:w="1014" w:type="pct"/>
          </w:tcPr>
          <w:p w14:paraId="0EAF5700" w14:textId="00A1D794"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7A95764" w14:textId="5E4C8DC0" w:rsidR="005956FD" w:rsidRPr="00F62083" w:rsidRDefault="005956FD">
            <w:pPr>
              <w:pStyle w:val="DecimalAligned"/>
              <w:rPr>
                <w:rFonts w:cstheme="minorHAnsi"/>
                <w:color w:val="000000" w:themeColor="text1"/>
                <w:sz w:val="24"/>
                <w:szCs w:val="24"/>
              </w:rPr>
            </w:pPr>
          </w:p>
        </w:tc>
      </w:tr>
      <w:tr w:rsidR="004D0DA8" w:rsidRPr="00F62083" w14:paraId="5DC0A7FC" w14:textId="77777777" w:rsidTr="004D0DA8">
        <w:tc>
          <w:tcPr>
            <w:tcW w:w="2971" w:type="pct"/>
            <w:tcBorders>
              <w:left w:val="single" w:sz="4" w:space="0" w:color="auto"/>
            </w:tcBorders>
            <w:noWrap/>
          </w:tcPr>
          <w:p w14:paraId="60D53BFB" w14:textId="57FE6CD8" w:rsidR="005956FD" w:rsidRPr="00F62083" w:rsidRDefault="00256A7E">
            <w:pPr>
              <w:rPr>
                <w:rFonts w:cstheme="minorHAnsi"/>
                <w:color w:val="000000" w:themeColor="text1"/>
                <w:sz w:val="24"/>
                <w:szCs w:val="24"/>
                <w:lang w:val="en-US"/>
              </w:rPr>
            </w:pPr>
            <w:r w:rsidRPr="00F62083">
              <w:rPr>
                <w:rFonts w:cstheme="minorHAnsi"/>
                <w:color w:val="000000" w:themeColor="text1"/>
                <w:sz w:val="24"/>
                <w:szCs w:val="24"/>
                <w:lang w:val="en-US"/>
              </w:rPr>
              <w:t>Ethics form and data-</w:t>
            </w:r>
            <w:r w:rsidR="004D614E" w:rsidRPr="00F62083">
              <w:rPr>
                <w:rFonts w:cstheme="minorHAnsi"/>
                <w:color w:val="000000" w:themeColor="text1"/>
                <w:sz w:val="24"/>
                <w:szCs w:val="24"/>
                <w:lang w:val="en-US"/>
              </w:rPr>
              <w:t>source</w:t>
            </w:r>
            <w:r w:rsidRPr="00F62083">
              <w:rPr>
                <w:rFonts w:cstheme="minorHAnsi"/>
                <w:color w:val="000000" w:themeColor="text1"/>
                <w:sz w:val="24"/>
                <w:szCs w:val="24"/>
                <w:lang w:val="en-US"/>
              </w:rPr>
              <w:t xml:space="preserve"> ve</w:t>
            </w:r>
            <w:r w:rsidR="004D614E" w:rsidRPr="00F62083">
              <w:rPr>
                <w:rFonts w:cstheme="minorHAnsi"/>
                <w:color w:val="000000" w:themeColor="text1"/>
                <w:sz w:val="24"/>
                <w:szCs w:val="24"/>
                <w:lang w:val="en-US"/>
              </w:rPr>
              <w:t>rification</w:t>
            </w:r>
          </w:p>
        </w:tc>
        <w:tc>
          <w:tcPr>
            <w:tcW w:w="1014" w:type="pct"/>
          </w:tcPr>
          <w:p w14:paraId="6F6AFD19" w14:textId="7191C790"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67C9E04" w14:textId="7830460D" w:rsidR="005956FD" w:rsidRPr="00F62083" w:rsidRDefault="005956FD">
            <w:pPr>
              <w:pStyle w:val="DecimalAligned"/>
              <w:rPr>
                <w:rFonts w:cstheme="minorHAnsi"/>
                <w:color w:val="000000" w:themeColor="text1"/>
                <w:sz w:val="24"/>
                <w:szCs w:val="24"/>
              </w:rPr>
            </w:pPr>
          </w:p>
        </w:tc>
      </w:tr>
      <w:tr w:rsidR="004D0DA8" w:rsidRPr="00F62083" w14:paraId="72C4BB24" w14:textId="77777777" w:rsidTr="004D0DA8">
        <w:tc>
          <w:tcPr>
            <w:tcW w:w="2971" w:type="pct"/>
            <w:tcBorders>
              <w:left w:val="single" w:sz="4" w:space="0" w:color="auto"/>
            </w:tcBorders>
            <w:noWrap/>
          </w:tcPr>
          <w:p w14:paraId="42F954E6" w14:textId="61F686DB" w:rsidR="005956FD" w:rsidRPr="00F62083" w:rsidRDefault="004D614E">
            <w:pPr>
              <w:rPr>
                <w:rFonts w:cstheme="minorHAnsi"/>
                <w:color w:val="000000" w:themeColor="text1"/>
                <w:sz w:val="24"/>
                <w:szCs w:val="24"/>
                <w:lang w:val="en-US"/>
              </w:rPr>
            </w:pPr>
            <w:r w:rsidRPr="00F62083">
              <w:rPr>
                <w:rFonts w:cstheme="minorHAnsi"/>
                <w:color w:val="000000" w:themeColor="text1"/>
                <w:sz w:val="24"/>
                <w:szCs w:val="24"/>
                <w:lang w:val="en-US"/>
              </w:rPr>
              <w:t>Data understanding and data Cleaning</w:t>
            </w:r>
          </w:p>
        </w:tc>
        <w:tc>
          <w:tcPr>
            <w:tcW w:w="1014" w:type="pct"/>
          </w:tcPr>
          <w:p w14:paraId="723ADA09" w14:textId="3668E7CF"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56CB8D58" w14:textId="50FBF8E7" w:rsidR="005956FD" w:rsidRPr="00F62083" w:rsidRDefault="005956FD">
            <w:pPr>
              <w:pStyle w:val="DecimalAligned"/>
              <w:rPr>
                <w:rFonts w:cstheme="minorHAnsi"/>
                <w:color w:val="000000" w:themeColor="text1"/>
                <w:sz w:val="24"/>
                <w:szCs w:val="24"/>
              </w:rPr>
            </w:pPr>
          </w:p>
        </w:tc>
      </w:tr>
      <w:tr w:rsidR="004D0DA8" w:rsidRPr="00F62083" w14:paraId="4028B3C5" w14:textId="77777777" w:rsidTr="004D0DA8">
        <w:tc>
          <w:tcPr>
            <w:tcW w:w="2971" w:type="pct"/>
            <w:tcBorders>
              <w:left w:val="single" w:sz="4" w:space="0" w:color="auto"/>
            </w:tcBorders>
            <w:noWrap/>
          </w:tcPr>
          <w:p w14:paraId="004C5209" w14:textId="0EE237DA" w:rsidR="005956FD" w:rsidRPr="00F62083" w:rsidRDefault="004D614E">
            <w:pPr>
              <w:rPr>
                <w:rFonts w:cstheme="minorHAnsi"/>
                <w:color w:val="000000" w:themeColor="text1"/>
                <w:sz w:val="24"/>
                <w:szCs w:val="24"/>
              </w:rPr>
            </w:pPr>
            <w:r w:rsidRPr="00F62083">
              <w:rPr>
                <w:rFonts w:cstheme="minorHAnsi"/>
                <w:color w:val="000000" w:themeColor="text1"/>
                <w:sz w:val="24"/>
                <w:szCs w:val="24"/>
              </w:rPr>
              <w:t>Explo</w:t>
            </w:r>
            <w:r w:rsidR="00B33066" w:rsidRPr="00F62083">
              <w:rPr>
                <w:rFonts w:cstheme="minorHAnsi"/>
                <w:color w:val="000000" w:themeColor="text1"/>
                <w:sz w:val="24"/>
                <w:szCs w:val="24"/>
              </w:rPr>
              <w:t>ratory data Analysis</w:t>
            </w:r>
          </w:p>
        </w:tc>
        <w:tc>
          <w:tcPr>
            <w:tcW w:w="1014" w:type="pct"/>
          </w:tcPr>
          <w:p w14:paraId="0AF3E3C9" w14:textId="4693FD4A"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4976588F" w14:textId="25C39E13" w:rsidR="005956FD" w:rsidRPr="00F62083" w:rsidRDefault="005956FD">
            <w:pPr>
              <w:pStyle w:val="DecimalAligned"/>
              <w:rPr>
                <w:rFonts w:cstheme="minorHAnsi"/>
                <w:color w:val="000000" w:themeColor="text1"/>
                <w:sz w:val="24"/>
                <w:szCs w:val="24"/>
              </w:rPr>
            </w:pPr>
          </w:p>
        </w:tc>
      </w:tr>
      <w:tr w:rsidR="004D0DA8" w:rsidRPr="00F62083" w14:paraId="58AAC629" w14:textId="77777777" w:rsidTr="004D0DA8">
        <w:tc>
          <w:tcPr>
            <w:tcW w:w="2971" w:type="pct"/>
            <w:tcBorders>
              <w:left w:val="single" w:sz="4" w:space="0" w:color="auto"/>
            </w:tcBorders>
            <w:noWrap/>
          </w:tcPr>
          <w:p w14:paraId="62C74609" w14:textId="071AD235" w:rsidR="005956FD" w:rsidRPr="00F62083" w:rsidRDefault="00473E33">
            <w:pPr>
              <w:rPr>
                <w:rFonts w:cstheme="minorHAnsi"/>
                <w:color w:val="000000" w:themeColor="text1"/>
                <w:sz w:val="24"/>
                <w:szCs w:val="24"/>
              </w:rPr>
            </w:pPr>
            <w:r w:rsidRPr="00F62083">
              <w:rPr>
                <w:rFonts w:cstheme="minorHAnsi"/>
                <w:color w:val="000000" w:themeColor="text1"/>
                <w:sz w:val="24"/>
                <w:szCs w:val="24"/>
              </w:rPr>
              <w:t>Seasonal Naive baseline forecast</w:t>
            </w:r>
          </w:p>
        </w:tc>
        <w:tc>
          <w:tcPr>
            <w:tcW w:w="1014" w:type="pct"/>
          </w:tcPr>
          <w:p w14:paraId="11D6BA96" w14:textId="0EAAB950"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c>
          <w:tcPr>
            <w:tcW w:w="1015" w:type="pct"/>
            <w:tcBorders>
              <w:right w:val="single" w:sz="4" w:space="0" w:color="auto"/>
            </w:tcBorders>
          </w:tcPr>
          <w:p w14:paraId="75C0D4DF" w14:textId="37B9EBE1" w:rsidR="005956FD" w:rsidRPr="00F62083" w:rsidRDefault="005956FD">
            <w:pPr>
              <w:pStyle w:val="DecimalAligned"/>
              <w:rPr>
                <w:rFonts w:cstheme="minorHAnsi"/>
                <w:color w:val="000000" w:themeColor="text1"/>
                <w:sz w:val="24"/>
                <w:szCs w:val="24"/>
              </w:rPr>
            </w:pPr>
          </w:p>
        </w:tc>
      </w:tr>
      <w:tr w:rsidR="004D0DA8" w:rsidRPr="00F62083" w14:paraId="3CFD5B74" w14:textId="77777777" w:rsidTr="004D0DA8">
        <w:tc>
          <w:tcPr>
            <w:tcW w:w="2971" w:type="pct"/>
            <w:tcBorders>
              <w:left w:val="single" w:sz="4" w:space="0" w:color="auto"/>
            </w:tcBorders>
            <w:noWrap/>
          </w:tcPr>
          <w:p w14:paraId="2A8103E4" w14:textId="75E99EBD" w:rsidR="005956FD" w:rsidRPr="00F62083" w:rsidRDefault="00473E33">
            <w:pPr>
              <w:rPr>
                <w:rFonts w:cstheme="minorHAnsi"/>
                <w:color w:val="000000" w:themeColor="text1"/>
                <w:sz w:val="24"/>
                <w:szCs w:val="24"/>
              </w:rPr>
            </w:pPr>
            <w:r w:rsidRPr="00F62083">
              <w:rPr>
                <w:rFonts w:cstheme="minorHAnsi"/>
                <w:color w:val="000000" w:themeColor="text1"/>
                <w:sz w:val="24"/>
                <w:szCs w:val="24"/>
              </w:rPr>
              <w:t>Holt-winters</w:t>
            </w:r>
          </w:p>
        </w:tc>
        <w:tc>
          <w:tcPr>
            <w:tcW w:w="1014" w:type="pct"/>
          </w:tcPr>
          <w:p w14:paraId="327F0903" w14:textId="054886FB" w:rsidR="005956FD" w:rsidRPr="00F62083" w:rsidRDefault="005956FD">
            <w:pPr>
              <w:pStyle w:val="DecimalAligned"/>
              <w:rPr>
                <w:rFonts w:cstheme="minorHAnsi"/>
                <w:color w:val="000000" w:themeColor="text1"/>
                <w:sz w:val="24"/>
                <w:szCs w:val="24"/>
              </w:rPr>
            </w:pPr>
          </w:p>
        </w:tc>
        <w:tc>
          <w:tcPr>
            <w:tcW w:w="1015" w:type="pct"/>
            <w:tcBorders>
              <w:right w:val="single" w:sz="4" w:space="0" w:color="auto"/>
            </w:tcBorders>
          </w:tcPr>
          <w:p w14:paraId="4E8980FF" w14:textId="1439C69B"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106AEF50" w14:textId="77777777" w:rsidTr="004D0DA8">
        <w:tc>
          <w:tcPr>
            <w:tcW w:w="2971" w:type="pct"/>
            <w:tcBorders>
              <w:left w:val="single" w:sz="4" w:space="0" w:color="auto"/>
              <w:bottom w:val="nil"/>
            </w:tcBorders>
            <w:noWrap/>
          </w:tcPr>
          <w:p w14:paraId="5EAA376C" w14:textId="5FE997CF" w:rsidR="005956FD" w:rsidRPr="00F62083" w:rsidRDefault="00D45EE0">
            <w:pPr>
              <w:rPr>
                <w:rFonts w:cstheme="minorHAnsi"/>
                <w:color w:val="000000" w:themeColor="text1"/>
                <w:sz w:val="24"/>
                <w:szCs w:val="24"/>
              </w:rPr>
            </w:pPr>
            <w:r w:rsidRPr="00F62083">
              <w:rPr>
                <w:rFonts w:cstheme="minorHAnsi"/>
                <w:color w:val="000000" w:themeColor="text1"/>
                <w:sz w:val="24"/>
                <w:szCs w:val="24"/>
              </w:rPr>
              <w:t>Model testing and evaluation</w:t>
            </w:r>
          </w:p>
        </w:tc>
        <w:tc>
          <w:tcPr>
            <w:tcW w:w="1014" w:type="pct"/>
            <w:tcBorders>
              <w:bottom w:val="nil"/>
            </w:tcBorders>
          </w:tcPr>
          <w:p w14:paraId="431D129C" w14:textId="4A6EF90A" w:rsidR="005956FD" w:rsidRPr="00F62083" w:rsidRDefault="005956FD">
            <w:pPr>
              <w:pStyle w:val="DecimalAligned"/>
              <w:rPr>
                <w:rFonts w:cstheme="minorHAnsi"/>
                <w:color w:val="000000" w:themeColor="text1"/>
                <w:sz w:val="24"/>
                <w:szCs w:val="24"/>
              </w:rPr>
            </w:pPr>
          </w:p>
        </w:tc>
        <w:tc>
          <w:tcPr>
            <w:tcW w:w="1015" w:type="pct"/>
            <w:tcBorders>
              <w:bottom w:val="nil"/>
              <w:right w:val="single" w:sz="4" w:space="0" w:color="auto"/>
            </w:tcBorders>
          </w:tcPr>
          <w:p w14:paraId="4D5FC57C" w14:textId="7CF9BFA3"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368A03AC" w14:textId="77777777" w:rsidTr="004D0DA8">
        <w:trPr>
          <w:trHeight w:val="605"/>
        </w:trPr>
        <w:tc>
          <w:tcPr>
            <w:tcW w:w="2971" w:type="pct"/>
            <w:tcBorders>
              <w:top w:val="nil"/>
              <w:left w:val="single" w:sz="4" w:space="0" w:color="auto"/>
              <w:bottom w:val="single" w:sz="4" w:space="0" w:color="auto"/>
            </w:tcBorders>
            <w:noWrap/>
          </w:tcPr>
          <w:p w14:paraId="716B7CF1" w14:textId="5FB8B131" w:rsidR="005956FD" w:rsidRPr="00F62083" w:rsidRDefault="00D45EE0">
            <w:pPr>
              <w:rPr>
                <w:rFonts w:cstheme="minorHAnsi"/>
                <w:color w:val="000000" w:themeColor="text1"/>
                <w:sz w:val="24"/>
                <w:szCs w:val="24"/>
              </w:rPr>
            </w:pPr>
            <w:r w:rsidRPr="00F62083">
              <w:rPr>
                <w:rFonts w:cstheme="minorHAnsi"/>
                <w:color w:val="000000" w:themeColor="text1"/>
                <w:sz w:val="24"/>
                <w:szCs w:val="24"/>
              </w:rPr>
              <w:t>Dashboard devvelopment</w:t>
            </w:r>
          </w:p>
        </w:tc>
        <w:tc>
          <w:tcPr>
            <w:tcW w:w="1014" w:type="pct"/>
            <w:tcBorders>
              <w:top w:val="nil"/>
              <w:bottom w:val="single" w:sz="4" w:space="0" w:color="auto"/>
            </w:tcBorders>
          </w:tcPr>
          <w:p w14:paraId="43A5222F" w14:textId="1E54D4C5" w:rsidR="005956FD" w:rsidRPr="00F62083" w:rsidRDefault="005956FD">
            <w:pPr>
              <w:pStyle w:val="DecimalAligned"/>
              <w:rPr>
                <w:rFonts w:cstheme="minorHAnsi"/>
                <w:color w:val="000000" w:themeColor="text1"/>
                <w:sz w:val="24"/>
                <w:szCs w:val="24"/>
              </w:rPr>
            </w:pPr>
          </w:p>
        </w:tc>
        <w:tc>
          <w:tcPr>
            <w:tcW w:w="1015" w:type="pct"/>
            <w:tcBorders>
              <w:top w:val="nil"/>
              <w:bottom w:val="single" w:sz="4" w:space="0" w:color="auto"/>
              <w:right w:val="single" w:sz="4" w:space="0" w:color="auto"/>
            </w:tcBorders>
          </w:tcPr>
          <w:p w14:paraId="311D5000" w14:textId="24AC31A8" w:rsidR="005956FD" w:rsidRPr="00F62083" w:rsidRDefault="004D7DD1">
            <w:pPr>
              <w:pStyle w:val="DecimalAligned"/>
              <w:rPr>
                <w:rFonts w:cstheme="minorHAnsi"/>
                <w:color w:val="000000" w:themeColor="text1"/>
                <w:sz w:val="24"/>
                <w:szCs w:val="24"/>
              </w:rPr>
            </w:pPr>
            <w:r w:rsidRPr="00F62083">
              <w:rPr>
                <w:rFonts w:cstheme="minorHAnsi"/>
                <w:color w:val="000000" w:themeColor="text1"/>
                <w:sz w:val="24"/>
                <w:szCs w:val="24"/>
              </w:rPr>
              <w:t>x</w:t>
            </w:r>
          </w:p>
        </w:tc>
      </w:tr>
      <w:tr w:rsidR="004D0DA8" w:rsidRPr="00F62083" w14:paraId="66C088A3" w14:textId="77777777" w:rsidTr="004D0DA8">
        <w:trPr>
          <w:cnfStyle w:val="010000000000" w:firstRow="0" w:lastRow="1" w:firstColumn="0" w:lastColumn="0" w:oddVBand="0" w:evenVBand="0" w:oddHBand="0" w:evenHBand="0" w:firstRowFirstColumn="0" w:firstRowLastColumn="0" w:lastRowFirstColumn="0" w:lastRowLastColumn="0"/>
        </w:trPr>
        <w:tc>
          <w:tcPr>
            <w:tcW w:w="2971" w:type="pct"/>
            <w:tcBorders>
              <w:top w:val="single" w:sz="4" w:space="0" w:color="auto"/>
              <w:bottom w:val="nil"/>
            </w:tcBorders>
            <w:noWrap/>
          </w:tcPr>
          <w:p w14:paraId="669E4F5D" w14:textId="69B8EA65" w:rsidR="004D0DA8" w:rsidRPr="00F62083" w:rsidRDefault="004D0DA8">
            <w:pPr>
              <w:rPr>
                <w:rFonts w:cstheme="minorHAnsi"/>
                <w:color w:val="000000" w:themeColor="text1"/>
                <w:sz w:val="24"/>
                <w:szCs w:val="24"/>
              </w:rPr>
            </w:pPr>
          </w:p>
        </w:tc>
        <w:tc>
          <w:tcPr>
            <w:tcW w:w="1014" w:type="pct"/>
            <w:tcBorders>
              <w:top w:val="single" w:sz="4" w:space="0" w:color="auto"/>
              <w:bottom w:val="nil"/>
            </w:tcBorders>
          </w:tcPr>
          <w:p w14:paraId="62578EB8" w14:textId="095A79F2" w:rsidR="004D0DA8" w:rsidRPr="00F62083" w:rsidRDefault="004D0DA8">
            <w:pPr>
              <w:pStyle w:val="DecimalAligned"/>
              <w:rPr>
                <w:rFonts w:cstheme="minorHAnsi"/>
                <w:color w:val="000000" w:themeColor="text1"/>
                <w:sz w:val="24"/>
                <w:szCs w:val="24"/>
              </w:rPr>
            </w:pPr>
          </w:p>
        </w:tc>
        <w:tc>
          <w:tcPr>
            <w:tcW w:w="1015" w:type="pct"/>
            <w:tcBorders>
              <w:top w:val="single" w:sz="4" w:space="0" w:color="auto"/>
              <w:bottom w:val="nil"/>
            </w:tcBorders>
          </w:tcPr>
          <w:p w14:paraId="540B089A" w14:textId="13DE5D2A" w:rsidR="004D0DA8" w:rsidRPr="00F62083" w:rsidRDefault="004D0DA8">
            <w:pPr>
              <w:pStyle w:val="DecimalAligned"/>
              <w:rPr>
                <w:rFonts w:cstheme="minorHAnsi"/>
                <w:color w:val="000000" w:themeColor="text1"/>
                <w:sz w:val="24"/>
                <w:szCs w:val="24"/>
              </w:rPr>
            </w:pPr>
          </w:p>
        </w:tc>
      </w:tr>
    </w:tbl>
    <w:p w14:paraId="282F7FC5" w14:textId="77777777" w:rsidR="004D0DA8" w:rsidRPr="00F62083" w:rsidRDefault="004D0DA8" w:rsidP="00015058">
      <w:pPr>
        <w:pStyle w:val="Ttulo3"/>
        <w:rPr>
          <w:rFonts w:cstheme="minorHAnsi"/>
          <w:sz w:val="24"/>
          <w:szCs w:val="24"/>
          <w:lang w:val="en-US"/>
        </w:rPr>
      </w:pPr>
    </w:p>
    <w:p w14:paraId="666F91F0" w14:textId="77777777" w:rsidR="00961C01" w:rsidRDefault="00961C01" w:rsidP="00B01C5B">
      <w:pPr>
        <w:rPr>
          <w:rFonts w:eastAsiaTheme="majorEastAsia" w:cstheme="minorHAnsi"/>
          <w:b/>
          <w:bCs/>
          <w:color w:val="2F5496" w:themeColor="accent1" w:themeShade="BF"/>
          <w:sz w:val="28"/>
          <w:szCs w:val="28"/>
          <w:lang w:val="en-US"/>
        </w:rPr>
      </w:pPr>
    </w:p>
    <w:p w14:paraId="391EBA0E" w14:textId="77777777" w:rsidR="00961C01" w:rsidRDefault="00961C01" w:rsidP="00B01C5B">
      <w:pPr>
        <w:rPr>
          <w:rFonts w:eastAsiaTheme="majorEastAsia" w:cstheme="minorHAnsi"/>
          <w:b/>
          <w:bCs/>
          <w:color w:val="2F5496" w:themeColor="accent1" w:themeShade="BF"/>
          <w:sz w:val="28"/>
          <w:szCs w:val="28"/>
          <w:lang w:val="en-US"/>
        </w:rPr>
      </w:pPr>
    </w:p>
    <w:p w14:paraId="75CE4BD6" w14:textId="77777777" w:rsidR="00961C01" w:rsidRDefault="00961C01" w:rsidP="00B01C5B">
      <w:pPr>
        <w:rPr>
          <w:rFonts w:eastAsiaTheme="majorEastAsia" w:cstheme="minorHAnsi"/>
          <w:b/>
          <w:bCs/>
          <w:color w:val="2F5496" w:themeColor="accent1" w:themeShade="BF"/>
          <w:sz w:val="28"/>
          <w:szCs w:val="28"/>
          <w:lang w:val="en-US"/>
        </w:rPr>
      </w:pPr>
    </w:p>
    <w:p w14:paraId="6AC4B8CC" w14:textId="77777777" w:rsidR="00961C01" w:rsidRDefault="00961C01" w:rsidP="00B01C5B">
      <w:pPr>
        <w:rPr>
          <w:rFonts w:eastAsiaTheme="majorEastAsia" w:cstheme="minorHAnsi"/>
          <w:b/>
          <w:bCs/>
          <w:color w:val="2F5496" w:themeColor="accent1" w:themeShade="BF"/>
          <w:sz w:val="28"/>
          <w:szCs w:val="28"/>
          <w:lang w:val="en-US"/>
        </w:rPr>
      </w:pPr>
    </w:p>
    <w:p w14:paraId="4A49EC35" w14:textId="77777777" w:rsidR="00961C01" w:rsidRDefault="00961C01" w:rsidP="00B01C5B">
      <w:pPr>
        <w:rPr>
          <w:rFonts w:eastAsiaTheme="majorEastAsia" w:cstheme="minorHAnsi"/>
          <w:b/>
          <w:bCs/>
          <w:color w:val="2F5496" w:themeColor="accent1" w:themeShade="BF"/>
          <w:sz w:val="28"/>
          <w:szCs w:val="28"/>
          <w:lang w:val="en-US"/>
        </w:rPr>
      </w:pPr>
    </w:p>
    <w:p w14:paraId="0456C643" w14:textId="77777777" w:rsidR="00961C01" w:rsidRDefault="00961C01" w:rsidP="00B01C5B">
      <w:pPr>
        <w:rPr>
          <w:rFonts w:eastAsiaTheme="majorEastAsia" w:cstheme="minorHAnsi"/>
          <w:b/>
          <w:bCs/>
          <w:color w:val="2F5496" w:themeColor="accent1" w:themeShade="BF"/>
          <w:sz w:val="28"/>
          <w:szCs w:val="28"/>
          <w:lang w:val="en-US"/>
        </w:rPr>
      </w:pPr>
    </w:p>
    <w:p w14:paraId="073646CC" w14:textId="77777777" w:rsidR="00961C01" w:rsidRDefault="00961C01" w:rsidP="00B01C5B">
      <w:pPr>
        <w:rPr>
          <w:rFonts w:eastAsiaTheme="majorEastAsia" w:cstheme="minorHAnsi"/>
          <w:b/>
          <w:bCs/>
          <w:color w:val="2F5496" w:themeColor="accent1" w:themeShade="BF"/>
          <w:sz w:val="28"/>
          <w:szCs w:val="28"/>
          <w:lang w:val="en-US"/>
        </w:rPr>
      </w:pPr>
    </w:p>
    <w:p w14:paraId="157E1597" w14:textId="1000BBEE" w:rsidR="00015058" w:rsidRPr="003469F9" w:rsidRDefault="00015058" w:rsidP="00B01C5B">
      <w:pPr>
        <w:rPr>
          <w:rFonts w:eastAsiaTheme="majorEastAsia" w:cstheme="minorHAnsi"/>
          <w:b/>
          <w:bCs/>
          <w:color w:val="2F5496" w:themeColor="accent1" w:themeShade="BF"/>
          <w:sz w:val="28"/>
          <w:szCs w:val="28"/>
          <w:lang w:val="en-US"/>
        </w:rPr>
      </w:pPr>
      <w:r w:rsidRPr="003469F9">
        <w:rPr>
          <w:rFonts w:eastAsiaTheme="majorEastAsia" w:cstheme="minorHAnsi"/>
          <w:b/>
          <w:bCs/>
          <w:color w:val="2F5496" w:themeColor="accent1" w:themeShade="BF"/>
          <w:sz w:val="28"/>
          <w:szCs w:val="28"/>
          <w:lang w:val="en-US"/>
        </w:rPr>
        <w:t>Ethical and Legal Considerations</w:t>
      </w:r>
    </w:p>
    <w:p w14:paraId="5A3562FD" w14:textId="77777777" w:rsidR="00A241F9" w:rsidRPr="00F62083" w:rsidRDefault="00A241F9" w:rsidP="00A241F9">
      <w:pPr>
        <w:pStyle w:val="NormalWeb"/>
        <w:rPr>
          <w:rFonts w:asciiTheme="minorHAnsi" w:hAnsiTheme="minorHAnsi" w:cstheme="minorHAnsi"/>
          <w:b/>
          <w:bCs/>
        </w:rPr>
      </w:pPr>
      <w:r w:rsidRPr="00F62083">
        <w:rPr>
          <w:rFonts w:asciiTheme="minorHAnsi" w:hAnsiTheme="minorHAnsi" w:cstheme="minorHAnsi"/>
          <w:b/>
          <w:bCs/>
        </w:rPr>
        <w:t>References</w:t>
      </w:r>
    </w:p>
    <w:p w14:paraId="4D74D18B" w14:textId="77777777" w:rsidR="00B01C5B" w:rsidRPr="00F62083" w:rsidRDefault="00A241F9" w:rsidP="00A241F9">
      <w:pPr>
        <w:pStyle w:val="NormalWeb"/>
        <w:rPr>
          <w:rFonts w:asciiTheme="minorHAnsi" w:hAnsiTheme="minorHAnsi" w:cstheme="minorHAnsi"/>
        </w:rPr>
      </w:pPr>
      <w:r w:rsidRPr="00F62083">
        <w:rPr>
          <w:rFonts w:asciiTheme="minorHAnsi" w:hAnsiTheme="minorHAnsi" w:cstheme="minorHAnsi"/>
        </w:rPr>
        <w:t xml:space="preserve">Cornell University (n.d.) Lecture 15: Forecasting. Available at: </w:t>
      </w:r>
      <w:hyperlink r:id="rId9" w:history="1">
        <w:r w:rsidRPr="00F62083">
          <w:rPr>
            <w:rStyle w:val="Hiperligao"/>
            <w:rFonts w:asciiTheme="minorHAnsi" w:hAnsiTheme="minorHAnsi" w:cstheme="minorHAnsi"/>
          </w:rPr>
          <w:t>https://people.orie.cornell.edu/pfrazier/orie3120/demos/lec15_forecasting.pdf</w:t>
        </w:r>
      </w:hyperlink>
      <w:r w:rsidR="00B01C5B" w:rsidRPr="00F62083">
        <w:rPr>
          <w:rFonts w:asciiTheme="minorHAnsi" w:hAnsiTheme="minorHAnsi" w:cstheme="minorHAnsi"/>
        </w:rPr>
        <w:t>.</w:t>
      </w:r>
    </w:p>
    <w:p w14:paraId="17121480" w14:textId="7356367A" w:rsidR="00A241F9" w:rsidRPr="00F62083" w:rsidRDefault="00A241F9" w:rsidP="00A241F9">
      <w:pPr>
        <w:pStyle w:val="NormalWeb"/>
        <w:rPr>
          <w:rFonts w:asciiTheme="minorHAnsi" w:hAnsiTheme="minorHAnsi" w:cstheme="minorHAnsi"/>
        </w:rPr>
      </w:pPr>
      <w:r w:rsidRPr="003469F9">
        <w:rPr>
          <w:rFonts w:asciiTheme="minorHAnsi" w:eastAsiaTheme="minorHAnsi" w:hAnsiTheme="minorHAnsi" w:cstheme="minorHAnsi"/>
          <w:kern w:val="2"/>
          <w:lang w:val="en-US" w:eastAsia="en-US"/>
          <w14:ligatures w14:val="standardContextual"/>
        </w:rPr>
        <w:t>Government of Ireland (2024) Visa applications and decisions, year and month. Data.gov.ie. Available at</w:t>
      </w:r>
      <w:r w:rsidRPr="00F62083">
        <w:rPr>
          <w:rFonts w:asciiTheme="minorHAnsi" w:hAnsiTheme="minorHAnsi" w:cstheme="minorHAnsi"/>
        </w:rPr>
        <w:t xml:space="preserve">: </w:t>
      </w:r>
      <w:hyperlink r:id="rId10" w:history="1">
        <w:r w:rsidR="00481418" w:rsidRPr="00F62083">
          <w:rPr>
            <w:rStyle w:val="Hiperligao"/>
            <w:rFonts w:asciiTheme="minorHAnsi" w:hAnsiTheme="minorHAnsi" w:cstheme="minorHAnsi"/>
          </w:rPr>
          <w:t>https://data.gov.ie/en_GB/dataset/visa-applications-and-decisions-year-and-month</w:t>
        </w:r>
      </w:hyperlink>
      <w:r w:rsidR="00B96D4E" w:rsidRPr="00F62083">
        <w:rPr>
          <w:rFonts w:asciiTheme="minorHAnsi" w:hAnsiTheme="minorHAnsi" w:cstheme="minorHAnsi"/>
        </w:rPr>
        <w:t>.</w:t>
      </w:r>
    </w:p>
    <w:p w14:paraId="163C15CD" w14:textId="72B12481" w:rsidR="00A241F9" w:rsidRPr="00F62083" w:rsidRDefault="00A241F9" w:rsidP="00A241F9">
      <w:pPr>
        <w:pStyle w:val="NormalWeb"/>
        <w:rPr>
          <w:rFonts w:asciiTheme="minorHAnsi" w:hAnsiTheme="minorHAnsi" w:cstheme="minorHAnsi"/>
        </w:rPr>
      </w:pPr>
      <w:r w:rsidRPr="00F62083">
        <w:rPr>
          <w:rFonts w:asciiTheme="minorHAnsi" w:hAnsiTheme="minorHAnsi" w:cstheme="minorHAnsi"/>
        </w:rPr>
        <w:t xml:space="preserve">Springer Nature (n.d.) Exponential and Holt-Winters Smoothing. Available at: </w:t>
      </w:r>
      <w:hyperlink r:id="rId11" w:history="1">
        <w:r w:rsidRPr="00F62083">
          <w:rPr>
            <w:rStyle w:val="Hiperligao"/>
            <w:rFonts w:asciiTheme="minorHAnsi" w:hAnsiTheme="minorHAnsi" w:cstheme="minorHAnsi"/>
          </w:rPr>
          <w:t>https://link.springer.com/rwe/10.1007/978-3-662-69359-9_220</w:t>
        </w:r>
      </w:hyperlink>
      <w:r w:rsidRPr="00F62083">
        <w:rPr>
          <w:rFonts w:asciiTheme="minorHAnsi" w:hAnsiTheme="minorHAnsi" w:cstheme="minorHAnsi"/>
        </w:rPr>
        <w:t>.</w:t>
      </w:r>
    </w:p>
    <w:p w14:paraId="697AC172" w14:textId="14C36F8C" w:rsidR="00A241F9" w:rsidRPr="00F62083" w:rsidRDefault="00A241F9" w:rsidP="00A241F9">
      <w:pPr>
        <w:pStyle w:val="NormalWeb"/>
        <w:rPr>
          <w:rFonts w:asciiTheme="minorHAnsi" w:hAnsiTheme="minorHAnsi" w:cstheme="minorHAnsi"/>
        </w:rPr>
      </w:pPr>
      <w:proofErr w:type="spellStart"/>
      <w:r w:rsidRPr="00F62083">
        <w:rPr>
          <w:rFonts w:asciiTheme="minorHAnsi" w:hAnsiTheme="minorHAnsi" w:cstheme="minorHAnsi"/>
        </w:rPr>
        <w:t>Statsmodels</w:t>
      </w:r>
      <w:proofErr w:type="spellEnd"/>
      <w:r w:rsidRPr="00F62083">
        <w:rPr>
          <w:rFonts w:asciiTheme="minorHAnsi" w:hAnsiTheme="minorHAnsi" w:cstheme="minorHAnsi"/>
        </w:rPr>
        <w:t xml:space="preserve"> (2017) </w:t>
      </w:r>
      <w:proofErr w:type="spellStart"/>
      <w:proofErr w:type="gramStart"/>
      <w:r w:rsidRPr="00F62083">
        <w:rPr>
          <w:rFonts w:asciiTheme="minorHAnsi" w:hAnsiTheme="minorHAnsi" w:cstheme="minorHAnsi"/>
        </w:rPr>
        <w:t>statsmodels.tsa.holtwinters</w:t>
      </w:r>
      <w:proofErr w:type="gramEnd"/>
      <w:r w:rsidRPr="00F62083">
        <w:rPr>
          <w:rFonts w:asciiTheme="minorHAnsi" w:hAnsiTheme="minorHAnsi" w:cstheme="minorHAnsi"/>
        </w:rPr>
        <w:t>.ExponentialSmoothing</w:t>
      </w:r>
      <w:proofErr w:type="spellEnd"/>
      <w:r w:rsidRPr="00F62083">
        <w:rPr>
          <w:rFonts w:asciiTheme="minorHAnsi" w:hAnsiTheme="minorHAnsi" w:cstheme="minorHAnsi"/>
        </w:rPr>
        <w:t xml:space="preserve">. Available at: </w:t>
      </w:r>
      <w:hyperlink r:id="rId12" w:history="1">
        <w:r w:rsidRPr="00F62083">
          <w:rPr>
            <w:rStyle w:val="Hiperligao"/>
            <w:rFonts w:asciiTheme="minorHAnsi" w:hAnsiTheme="minorHAnsi" w:cstheme="minorHAnsi"/>
          </w:rPr>
          <w:t>https://www.statsmodels.org/0.9.0/generated/statsmodels.tsa.holtwinters.ExponentialSmoothing.html</w:t>
        </w:r>
      </w:hyperlink>
      <w:r w:rsidR="00B96D4E" w:rsidRPr="00F62083">
        <w:rPr>
          <w:rFonts w:asciiTheme="minorHAnsi" w:hAnsiTheme="minorHAnsi" w:cstheme="minorHAnsi"/>
        </w:rPr>
        <w:t>.</w:t>
      </w:r>
    </w:p>
    <w:p w14:paraId="28ABE493" w14:textId="289B0742" w:rsidR="00A241F9" w:rsidRPr="00F62083" w:rsidRDefault="00A241F9" w:rsidP="00A241F9">
      <w:pPr>
        <w:pStyle w:val="NormalWeb"/>
        <w:rPr>
          <w:rFonts w:asciiTheme="minorHAnsi" w:hAnsiTheme="minorHAnsi" w:cstheme="minorHAnsi"/>
        </w:rPr>
      </w:pPr>
      <w:proofErr w:type="spellStart"/>
      <w:r w:rsidRPr="00F62083">
        <w:rPr>
          <w:rFonts w:asciiTheme="minorHAnsi" w:hAnsiTheme="minorHAnsi" w:cstheme="minorHAnsi"/>
        </w:rPr>
        <w:t>Statsmodels</w:t>
      </w:r>
      <w:proofErr w:type="spellEnd"/>
      <w:r w:rsidRPr="00F62083">
        <w:rPr>
          <w:rFonts w:asciiTheme="minorHAnsi" w:hAnsiTheme="minorHAnsi" w:cstheme="minorHAnsi"/>
        </w:rPr>
        <w:t xml:space="preserve"> (2026) </w:t>
      </w:r>
      <w:proofErr w:type="spellStart"/>
      <w:proofErr w:type="gramStart"/>
      <w:r w:rsidRPr="00F62083">
        <w:rPr>
          <w:rFonts w:asciiTheme="minorHAnsi" w:hAnsiTheme="minorHAnsi" w:cstheme="minorHAnsi"/>
        </w:rPr>
        <w:t>statsmodels.tsa.statespace</w:t>
      </w:r>
      <w:proofErr w:type="gramEnd"/>
      <w:r w:rsidRPr="00F62083">
        <w:rPr>
          <w:rFonts w:asciiTheme="minorHAnsi" w:hAnsiTheme="minorHAnsi" w:cstheme="minorHAnsi"/>
        </w:rPr>
        <w:t>.sarimax.SARIMAX</w:t>
      </w:r>
      <w:proofErr w:type="spellEnd"/>
      <w:r w:rsidRPr="00F62083">
        <w:rPr>
          <w:rFonts w:asciiTheme="minorHAnsi" w:hAnsiTheme="minorHAnsi" w:cstheme="minorHAnsi"/>
        </w:rPr>
        <w:t xml:space="preserve">. Available at: </w:t>
      </w:r>
      <w:hyperlink r:id="rId13" w:history="1">
        <w:r w:rsidRPr="00F62083">
          <w:rPr>
            <w:rStyle w:val="Hiperligao"/>
            <w:rFonts w:asciiTheme="minorHAnsi" w:hAnsiTheme="minorHAnsi" w:cstheme="minorHAnsi"/>
          </w:rPr>
          <w:t>https://www.statsmodels.org/devel/generated/statsmodels.tsa.statespace.sarimax.SARIMAX.html</w:t>
        </w:r>
      </w:hyperlink>
      <w:r w:rsidR="00B96D4E" w:rsidRPr="00F62083">
        <w:rPr>
          <w:rFonts w:asciiTheme="minorHAnsi" w:hAnsiTheme="minorHAnsi" w:cstheme="minorHAnsi"/>
        </w:rPr>
        <w:t>.</w:t>
      </w:r>
    </w:p>
    <w:p w14:paraId="571741D7" w14:textId="77777777" w:rsidR="00015058" w:rsidRPr="00015058" w:rsidRDefault="00015058" w:rsidP="00015058">
      <w:pPr>
        <w:spacing w:after="0"/>
        <w:rPr>
          <w:lang w:val="en-US"/>
        </w:rPr>
      </w:pPr>
    </w:p>
    <w:sectPr w:rsidR="00015058" w:rsidRPr="000150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51DA3"/>
    <w:multiLevelType w:val="hybridMultilevel"/>
    <w:tmpl w:val="518601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F9A20AA"/>
    <w:multiLevelType w:val="hybridMultilevel"/>
    <w:tmpl w:val="FF52A92E"/>
    <w:lvl w:ilvl="0" w:tplc="FD1263CC">
      <w:start w:val="1"/>
      <w:numFmt w:val="lowerLetter"/>
      <w:lvlText w:val="%1)"/>
      <w:lvlJc w:val="left"/>
      <w:pPr>
        <w:ind w:left="1069" w:hanging="360"/>
      </w:pPr>
      <w:rPr>
        <w:rFonts w:hint="default"/>
      </w:rPr>
    </w:lvl>
    <w:lvl w:ilvl="1" w:tplc="18090019" w:tentative="1">
      <w:start w:val="1"/>
      <w:numFmt w:val="lowerLetter"/>
      <w:lvlText w:val="%2."/>
      <w:lvlJc w:val="left"/>
      <w:pPr>
        <w:ind w:left="1789" w:hanging="360"/>
      </w:pPr>
    </w:lvl>
    <w:lvl w:ilvl="2" w:tplc="1809001B" w:tentative="1">
      <w:start w:val="1"/>
      <w:numFmt w:val="lowerRoman"/>
      <w:lvlText w:val="%3."/>
      <w:lvlJc w:val="right"/>
      <w:pPr>
        <w:ind w:left="2509" w:hanging="180"/>
      </w:pPr>
    </w:lvl>
    <w:lvl w:ilvl="3" w:tplc="1809000F" w:tentative="1">
      <w:start w:val="1"/>
      <w:numFmt w:val="decimal"/>
      <w:lvlText w:val="%4."/>
      <w:lvlJc w:val="left"/>
      <w:pPr>
        <w:ind w:left="3229" w:hanging="360"/>
      </w:pPr>
    </w:lvl>
    <w:lvl w:ilvl="4" w:tplc="18090019" w:tentative="1">
      <w:start w:val="1"/>
      <w:numFmt w:val="lowerLetter"/>
      <w:lvlText w:val="%5."/>
      <w:lvlJc w:val="left"/>
      <w:pPr>
        <w:ind w:left="3949" w:hanging="360"/>
      </w:pPr>
    </w:lvl>
    <w:lvl w:ilvl="5" w:tplc="1809001B" w:tentative="1">
      <w:start w:val="1"/>
      <w:numFmt w:val="lowerRoman"/>
      <w:lvlText w:val="%6."/>
      <w:lvlJc w:val="right"/>
      <w:pPr>
        <w:ind w:left="4669" w:hanging="180"/>
      </w:pPr>
    </w:lvl>
    <w:lvl w:ilvl="6" w:tplc="1809000F" w:tentative="1">
      <w:start w:val="1"/>
      <w:numFmt w:val="decimal"/>
      <w:lvlText w:val="%7."/>
      <w:lvlJc w:val="left"/>
      <w:pPr>
        <w:ind w:left="5389" w:hanging="360"/>
      </w:pPr>
    </w:lvl>
    <w:lvl w:ilvl="7" w:tplc="18090019" w:tentative="1">
      <w:start w:val="1"/>
      <w:numFmt w:val="lowerLetter"/>
      <w:lvlText w:val="%8."/>
      <w:lvlJc w:val="left"/>
      <w:pPr>
        <w:ind w:left="6109" w:hanging="360"/>
      </w:pPr>
    </w:lvl>
    <w:lvl w:ilvl="8" w:tplc="1809001B" w:tentative="1">
      <w:start w:val="1"/>
      <w:numFmt w:val="lowerRoman"/>
      <w:lvlText w:val="%9."/>
      <w:lvlJc w:val="right"/>
      <w:pPr>
        <w:ind w:left="6829" w:hanging="180"/>
      </w:pPr>
    </w:lvl>
  </w:abstractNum>
  <w:abstractNum w:abstractNumId="2" w15:restartNumberingAfterBreak="0">
    <w:nsid w:val="2A6177FA"/>
    <w:multiLevelType w:val="hybridMultilevel"/>
    <w:tmpl w:val="17800A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40446FA"/>
    <w:multiLevelType w:val="hybridMultilevel"/>
    <w:tmpl w:val="9CFABF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7021993"/>
    <w:multiLevelType w:val="hybridMultilevel"/>
    <w:tmpl w:val="C04818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EC53EF1"/>
    <w:multiLevelType w:val="hybridMultilevel"/>
    <w:tmpl w:val="26FAACE0"/>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83469F"/>
    <w:multiLevelType w:val="hybridMultilevel"/>
    <w:tmpl w:val="126650F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9AC1357"/>
    <w:multiLevelType w:val="hybridMultilevel"/>
    <w:tmpl w:val="59466F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624782D"/>
    <w:multiLevelType w:val="hybridMultilevel"/>
    <w:tmpl w:val="192C214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8660D17"/>
    <w:multiLevelType w:val="hybridMultilevel"/>
    <w:tmpl w:val="9E547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F551843"/>
    <w:multiLevelType w:val="hybridMultilevel"/>
    <w:tmpl w:val="F96A12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14F2C3B"/>
    <w:multiLevelType w:val="hybridMultilevel"/>
    <w:tmpl w:val="036235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10840895">
    <w:abstractNumId w:val="8"/>
  </w:num>
  <w:num w:numId="2" w16cid:durableId="755328197">
    <w:abstractNumId w:val="1"/>
  </w:num>
  <w:num w:numId="3" w16cid:durableId="231085679">
    <w:abstractNumId w:val="10"/>
  </w:num>
  <w:num w:numId="4" w16cid:durableId="1643191926">
    <w:abstractNumId w:val="7"/>
  </w:num>
  <w:num w:numId="5" w16cid:durableId="1272662806">
    <w:abstractNumId w:val="9"/>
  </w:num>
  <w:num w:numId="6" w16cid:durableId="1604611727">
    <w:abstractNumId w:val="2"/>
  </w:num>
  <w:num w:numId="7" w16cid:durableId="858737680">
    <w:abstractNumId w:val="4"/>
  </w:num>
  <w:num w:numId="8" w16cid:durableId="1724938304">
    <w:abstractNumId w:val="0"/>
  </w:num>
  <w:num w:numId="9" w16cid:durableId="1122728994">
    <w:abstractNumId w:val="11"/>
  </w:num>
  <w:num w:numId="10" w16cid:durableId="211426230">
    <w:abstractNumId w:val="3"/>
  </w:num>
  <w:num w:numId="11" w16cid:durableId="1702903319">
    <w:abstractNumId w:val="6"/>
  </w:num>
  <w:num w:numId="12" w16cid:durableId="1644234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2A"/>
    <w:rsid w:val="0000469A"/>
    <w:rsid w:val="00015058"/>
    <w:rsid w:val="000268DB"/>
    <w:rsid w:val="00030815"/>
    <w:rsid w:val="00030F2E"/>
    <w:rsid w:val="0005059F"/>
    <w:rsid w:val="00055509"/>
    <w:rsid w:val="00067C18"/>
    <w:rsid w:val="000733FC"/>
    <w:rsid w:val="00074777"/>
    <w:rsid w:val="000935F3"/>
    <w:rsid w:val="000A2A33"/>
    <w:rsid w:val="000C76F9"/>
    <w:rsid w:val="000D5941"/>
    <w:rsid w:val="000E292E"/>
    <w:rsid w:val="00106331"/>
    <w:rsid w:val="00125534"/>
    <w:rsid w:val="001371B1"/>
    <w:rsid w:val="00140FAD"/>
    <w:rsid w:val="001426AD"/>
    <w:rsid w:val="00157572"/>
    <w:rsid w:val="0019196A"/>
    <w:rsid w:val="001B5E25"/>
    <w:rsid w:val="001B6BDB"/>
    <w:rsid w:val="001C0CBB"/>
    <w:rsid w:val="001C42A1"/>
    <w:rsid w:val="001E120E"/>
    <w:rsid w:val="00201ECC"/>
    <w:rsid w:val="00225C2A"/>
    <w:rsid w:val="00245359"/>
    <w:rsid w:val="00247469"/>
    <w:rsid w:val="0025664B"/>
    <w:rsid w:val="00256A7E"/>
    <w:rsid w:val="002768B6"/>
    <w:rsid w:val="002916F0"/>
    <w:rsid w:val="002B28CC"/>
    <w:rsid w:val="002C4252"/>
    <w:rsid w:val="002C5143"/>
    <w:rsid w:val="002D0EFB"/>
    <w:rsid w:val="002D37D1"/>
    <w:rsid w:val="002D3E9A"/>
    <w:rsid w:val="002E6B51"/>
    <w:rsid w:val="00311DD1"/>
    <w:rsid w:val="003469F9"/>
    <w:rsid w:val="003659DB"/>
    <w:rsid w:val="003809D7"/>
    <w:rsid w:val="00381D33"/>
    <w:rsid w:val="00387327"/>
    <w:rsid w:val="00393129"/>
    <w:rsid w:val="00395B99"/>
    <w:rsid w:val="00397363"/>
    <w:rsid w:val="003A133E"/>
    <w:rsid w:val="003B1DCD"/>
    <w:rsid w:val="003B6977"/>
    <w:rsid w:val="003E4E57"/>
    <w:rsid w:val="003F42F7"/>
    <w:rsid w:val="004053DF"/>
    <w:rsid w:val="0040651E"/>
    <w:rsid w:val="00416B2A"/>
    <w:rsid w:val="00422723"/>
    <w:rsid w:val="00423E93"/>
    <w:rsid w:val="004246F8"/>
    <w:rsid w:val="00431F64"/>
    <w:rsid w:val="004345DF"/>
    <w:rsid w:val="0043656D"/>
    <w:rsid w:val="00442E2F"/>
    <w:rsid w:val="00461A87"/>
    <w:rsid w:val="00462DCD"/>
    <w:rsid w:val="00473E33"/>
    <w:rsid w:val="00474EA6"/>
    <w:rsid w:val="00481418"/>
    <w:rsid w:val="00481D6C"/>
    <w:rsid w:val="00485BD0"/>
    <w:rsid w:val="004A23C9"/>
    <w:rsid w:val="004C4477"/>
    <w:rsid w:val="004C50BB"/>
    <w:rsid w:val="004C7FA7"/>
    <w:rsid w:val="004D0DA8"/>
    <w:rsid w:val="004D300D"/>
    <w:rsid w:val="004D614E"/>
    <w:rsid w:val="004D7DD1"/>
    <w:rsid w:val="004F13FB"/>
    <w:rsid w:val="00513B0D"/>
    <w:rsid w:val="00515218"/>
    <w:rsid w:val="0053154A"/>
    <w:rsid w:val="00533808"/>
    <w:rsid w:val="0053685F"/>
    <w:rsid w:val="0055101E"/>
    <w:rsid w:val="00551582"/>
    <w:rsid w:val="00556E1E"/>
    <w:rsid w:val="005676AD"/>
    <w:rsid w:val="005839CA"/>
    <w:rsid w:val="00584D89"/>
    <w:rsid w:val="00594C4C"/>
    <w:rsid w:val="005956FD"/>
    <w:rsid w:val="005A6A59"/>
    <w:rsid w:val="005C43DE"/>
    <w:rsid w:val="005C6B19"/>
    <w:rsid w:val="005D188B"/>
    <w:rsid w:val="005D24B4"/>
    <w:rsid w:val="005E3C83"/>
    <w:rsid w:val="005E5C93"/>
    <w:rsid w:val="005F4D17"/>
    <w:rsid w:val="00606380"/>
    <w:rsid w:val="00622FDE"/>
    <w:rsid w:val="0062431A"/>
    <w:rsid w:val="006321CB"/>
    <w:rsid w:val="00663B74"/>
    <w:rsid w:val="0067224F"/>
    <w:rsid w:val="00680E95"/>
    <w:rsid w:val="0068401A"/>
    <w:rsid w:val="00693FD0"/>
    <w:rsid w:val="006D5729"/>
    <w:rsid w:val="006D7D3D"/>
    <w:rsid w:val="006E6486"/>
    <w:rsid w:val="006F2987"/>
    <w:rsid w:val="0070748E"/>
    <w:rsid w:val="00711BD5"/>
    <w:rsid w:val="00717DE7"/>
    <w:rsid w:val="00750387"/>
    <w:rsid w:val="00751E77"/>
    <w:rsid w:val="007664DA"/>
    <w:rsid w:val="00780B2F"/>
    <w:rsid w:val="00793085"/>
    <w:rsid w:val="007A1290"/>
    <w:rsid w:val="007A2CBC"/>
    <w:rsid w:val="007C3C44"/>
    <w:rsid w:val="007C5B3B"/>
    <w:rsid w:val="007D5B75"/>
    <w:rsid w:val="007E6D3D"/>
    <w:rsid w:val="007F5831"/>
    <w:rsid w:val="007F70F0"/>
    <w:rsid w:val="00813535"/>
    <w:rsid w:val="008215D5"/>
    <w:rsid w:val="00837BE9"/>
    <w:rsid w:val="0084042F"/>
    <w:rsid w:val="0084418D"/>
    <w:rsid w:val="00846531"/>
    <w:rsid w:val="008519BB"/>
    <w:rsid w:val="00857037"/>
    <w:rsid w:val="00883456"/>
    <w:rsid w:val="00884359"/>
    <w:rsid w:val="008865CB"/>
    <w:rsid w:val="008875E0"/>
    <w:rsid w:val="008B049A"/>
    <w:rsid w:val="008F080E"/>
    <w:rsid w:val="008F6263"/>
    <w:rsid w:val="00905CAE"/>
    <w:rsid w:val="00906EDF"/>
    <w:rsid w:val="0093191A"/>
    <w:rsid w:val="009400A4"/>
    <w:rsid w:val="00951ACB"/>
    <w:rsid w:val="00961C01"/>
    <w:rsid w:val="00982FE4"/>
    <w:rsid w:val="0098397F"/>
    <w:rsid w:val="009A2BE2"/>
    <w:rsid w:val="009A35CB"/>
    <w:rsid w:val="009B2BCD"/>
    <w:rsid w:val="009B5FF7"/>
    <w:rsid w:val="009C7CD7"/>
    <w:rsid w:val="009E131A"/>
    <w:rsid w:val="009E4F97"/>
    <w:rsid w:val="00A07DEB"/>
    <w:rsid w:val="00A14EDD"/>
    <w:rsid w:val="00A241F9"/>
    <w:rsid w:val="00A27CB3"/>
    <w:rsid w:val="00A3688E"/>
    <w:rsid w:val="00A543E3"/>
    <w:rsid w:val="00A60501"/>
    <w:rsid w:val="00A70F35"/>
    <w:rsid w:val="00A75046"/>
    <w:rsid w:val="00A90EBA"/>
    <w:rsid w:val="00A93D13"/>
    <w:rsid w:val="00A94503"/>
    <w:rsid w:val="00A94B99"/>
    <w:rsid w:val="00AC52B3"/>
    <w:rsid w:val="00AF069E"/>
    <w:rsid w:val="00B00AD8"/>
    <w:rsid w:val="00B0119E"/>
    <w:rsid w:val="00B01C5B"/>
    <w:rsid w:val="00B03D9D"/>
    <w:rsid w:val="00B1649D"/>
    <w:rsid w:val="00B172F4"/>
    <w:rsid w:val="00B24E78"/>
    <w:rsid w:val="00B31123"/>
    <w:rsid w:val="00B33066"/>
    <w:rsid w:val="00B37438"/>
    <w:rsid w:val="00B41938"/>
    <w:rsid w:val="00B44E2C"/>
    <w:rsid w:val="00B45A24"/>
    <w:rsid w:val="00B61A80"/>
    <w:rsid w:val="00B76101"/>
    <w:rsid w:val="00B82171"/>
    <w:rsid w:val="00B82487"/>
    <w:rsid w:val="00B96D4E"/>
    <w:rsid w:val="00BA5FA5"/>
    <w:rsid w:val="00BA604A"/>
    <w:rsid w:val="00BB41BF"/>
    <w:rsid w:val="00BD4F71"/>
    <w:rsid w:val="00BF1CD7"/>
    <w:rsid w:val="00C041DE"/>
    <w:rsid w:val="00C05D8B"/>
    <w:rsid w:val="00C31492"/>
    <w:rsid w:val="00C34AD2"/>
    <w:rsid w:val="00C56092"/>
    <w:rsid w:val="00C75507"/>
    <w:rsid w:val="00C84783"/>
    <w:rsid w:val="00C8709C"/>
    <w:rsid w:val="00C970A3"/>
    <w:rsid w:val="00CB2A79"/>
    <w:rsid w:val="00CE1B3C"/>
    <w:rsid w:val="00CE4BC2"/>
    <w:rsid w:val="00D00E6F"/>
    <w:rsid w:val="00D13D52"/>
    <w:rsid w:val="00D23B52"/>
    <w:rsid w:val="00D31866"/>
    <w:rsid w:val="00D32A93"/>
    <w:rsid w:val="00D45EE0"/>
    <w:rsid w:val="00D537EF"/>
    <w:rsid w:val="00D70BD3"/>
    <w:rsid w:val="00D733CD"/>
    <w:rsid w:val="00D83501"/>
    <w:rsid w:val="00D91490"/>
    <w:rsid w:val="00DA3D8E"/>
    <w:rsid w:val="00DB5A0D"/>
    <w:rsid w:val="00DC7725"/>
    <w:rsid w:val="00DE459D"/>
    <w:rsid w:val="00DF4A9D"/>
    <w:rsid w:val="00E072FB"/>
    <w:rsid w:val="00E10596"/>
    <w:rsid w:val="00E274EE"/>
    <w:rsid w:val="00E409AB"/>
    <w:rsid w:val="00E66690"/>
    <w:rsid w:val="00E67CCF"/>
    <w:rsid w:val="00EB177F"/>
    <w:rsid w:val="00ED1644"/>
    <w:rsid w:val="00F13FB9"/>
    <w:rsid w:val="00F14F00"/>
    <w:rsid w:val="00F21A76"/>
    <w:rsid w:val="00F24A29"/>
    <w:rsid w:val="00F357CD"/>
    <w:rsid w:val="00F41938"/>
    <w:rsid w:val="00F464AA"/>
    <w:rsid w:val="00F61F14"/>
    <w:rsid w:val="00F62083"/>
    <w:rsid w:val="00F645BB"/>
    <w:rsid w:val="00F66AEF"/>
    <w:rsid w:val="00F7732B"/>
    <w:rsid w:val="00F83D64"/>
    <w:rsid w:val="00F848EE"/>
    <w:rsid w:val="00F86755"/>
    <w:rsid w:val="00F911AD"/>
    <w:rsid w:val="00F9199B"/>
    <w:rsid w:val="00F91B66"/>
    <w:rsid w:val="00FA4B97"/>
    <w:rsid w:val="00FA66D8"/>
    <w:rsid w:val="00FB7A0F"/>
    <w:rsid w:val="00FC3915"/>
    <w:rsid w:val="00FC43DF"/>
    <w:rsid w:val="00FC58A6"/>
    <w:rsid w:val="00FC5DD8"/>
    <w:rsid w:val="00FC7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AB130"/>
  <w15:chartTrackingRefBased/>
  <w15:docId w15:val="{95C34AC2-4846-481B-9C4D-04AD62B47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416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416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416B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416B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416B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416B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16B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16B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16B2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416B2A"/>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416B2A"/>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416B2A"/>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416B2A"/>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416B2A"/>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416B2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416B2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416B2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416B2A"/>
    <w:rPr>
      <w:rFonts w:eastAsiaTheme="majorEastAsia" w:cstheme="majorBidi"/>
      <w:color w:val="272727" w:themeColor="text1" w:themeTint="D8"/>
    </w:rPr>
  </w:style>
  <w:style w:type="paragraph" w:styleId="Ttulo">
    <w:name w:val="Title"/>
    <w:basedOn w:val="Normal"/>
    <w:next w:val="Normal"/>
    <w:link w:val="TtuloCarter"/>
    <w:uiPriority w:val="10"/>
    <w:qFormat/>
    <w:rsid w:val="00416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416B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416B2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416B2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16B2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416B2A"/>
    <w:rPr>
      <w:i/>
      <w:iCs/>
      <w:color w:val="404040" w:themeColor="text1" w:themeTint="BF"/>
    </w:rPr>
  </w:style>
  <w:style w:type="paragraph" w:styleId="PargrafodaLista">
    <w:name w:val="List Paragraph"/>
    <w:basedOn w:val="Normal"/>
    <w:uiPriority w:val="1"/>
    <w:qFormat/>
    <w:rsid w:val="00416B2A"/>
    <w:pPr>
      <w:ind w:left="720"/>
      <w:contextualSpacing/>
    </w:pPr>
  </w:style>
  <w:style w:type="character" w:styleId="nfaseIntensa">
    <w:name w:val="Intense Emphasis"/>
    <w:basedOn w:val="Tipodeletrapredefinidodopargrafo"/>
    <w:uiPriority w:val="21"/>
    <w:qFormat/>
    <w:rsid w:val="00416B2A"/>
    <w:rPr>
      <w:i/>
      <w:iCs/>
      <w:color w:val="2F5496" w:themeColor="accent1" w:themeShade="BF"/>
    </w:rPr>
  </w:style>
  <w:style w:type="paragraph" w:styleId="CitaoIntensa">
    <w:name w:val="Intense Quote"/>
    <w:basedOn w:val="Normal"/>
    <w:next w:val="Normal"/>
    <w:link w:val="CitaoIntensaCarter"/>
    <w:uiPriority w:val="30"/>
    <w:qFormat/>
    <w:rsid w:val="00416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416B2A"/>
    <w:rPr>
      <w:i/>
      <w:iCs/>
      <w:color w:val="2F5496" w:themeColor="accent1" w:themeShade="BF"/>
    </w:rPr>
  </w:style>
  <w:style w:type="character" w:styleId="RefernciaIntensa">
    <w:name w:val="Intense Reference"/>
    <w:basedOn w:val="Tipodeletrapredefinidodopargrafo"/>
    <w:uiPriority w:val="32"/>
    <w:qFormat/>
    <w:rsid w:val="00416B2A"/>
    <w:rPr>
      <w:b/>
      <w:bCs/>
      <w:smallCaps/>
      <w:color w:val="2F5496" w:themeColor="accent1" w:themeShade="BF"/>
      <w:spacing w:val="5"/>
    </w:rPr>
  </w:style>
  <w:style w:type="character" w:styleId="Hiperligao">
    <w:name w:val="Hyperlink"/>
    <w:basedOn w:val="Tipodeletrapredefinidodopargrafo"/>
    <w:uiPriority w:val="99"/>
    <w:unhideWhenUsed/>
    <w:rsid w:val="00AF069E"/>
    <w:rPr>
      <w:color w:val="0563C1" w:themeColor="hyperlink"/>
      <w:u w:val="single"/>
    </w:rPr>
  </w:style>
  <w:style w:type="character" w:styleId="MenoNoResolvida">
    <w:name w:val="Unresolved Mention"/>
    <w:basedOn w:val="Tipodeletrapredefinidodopargrafo"/>
    <w:uiPriority w:val="99"/>
    <w:semiHidden/>
    <w:unhideWhenUsed/>
    <w:rsid w:val="00AF069E"/>
    <w:rPr>
      <w:color w:val="605E5C"/>
      <w:shd w:val="clear" w:color="auto" w:fill="E1DFDD"/>
    </w:rPr>
  </w:style>
  <w:style w:type="paragraph" w:customStyle="1" w:styleId="TableParagraph">
    <w:name w:val="Table Paragraph"/>
    <w:basedOn w:val="Normal"/>
    <w:uiPriority w:val="1"/>
    <w:qFormat/>
    <w:rsid w:val="00015058"/>
    <w:pPr>
      <w:widowControl w:val="0"/>
      <w:autoSpaceDE w:val="0"/>
      <w:autoSpaceDN w:val="0"/>
      <w:spacing w:after="0" w:line="240" w:lineRule="auto"/>
    </w:pPr>
    <w:rPr>
      <w:rFonts w:ascii="Georgia" w:eastAsia="Georgia" w:hAnsi="Georgia" w:cs="Georgia"/>
      <w:kern w:val="0"/>
      <w:lang w:val="en-US"/>
      <w14:ligatures w14:val="none"/>
    </w:rPr>
  </w:style>
  <w:style w:type="character" w:styleId="Forte">
    <w:name w:val="Strong"/>
    <w:basedOn w:val="Tipodeletrapredefinidodopargrafo"/>
    <w:uiPriority w:val="22"/>
    <w:qFormat/>
    <w:rsid w:val="00015058"/>
    <w:rPr>
      <w:b/>
      <w:bCs/>
    </w:rPr>
  </w:style>
  <w:style w:type="paragraph" w:styleId="NormalWeb">
    <w:name w:val="Normal (Web)"/>
    <w:basedOn w:val="Normal"/>
    <w:uiPriority w:val="99"/>
    <w:unhideWhenUsed/>
    <w:rsid w:val="00015058"/>
    <w:pPr>
      <w:spacing w:before="100" w:beforeAutospacing="1" w:after="100" w:afterAutospacing="1" w:line="240" w:lineRule="auto"/>
    </w:pPr>
    <w:rPr>
      <w:rFonts w:ascii="Times New Roman" w:eastAsia="Times New Roman" w:hAnsi="Times New Roman" w:cs="Times New Roman"/>
      <w:kern w:val="0"/>
      <w:sz w:val="24"/>
      <w:szCs w:val="24"/>
      <w:lang w:val="en-IE" w:eastAsia="en-GB"/>
      <w14:ligatures w14:val="none"/>
    </w:rPr>
  </w:style>
  <w:style w:type="paragraph" w:customStyle="1" w:styleId="DecimalAligned">
    <w:name w:val="Decimal Aligned"/>
    <w:basedOn w:val="Normal"/>
    <w:uiPriority w:val="40"/>
    <w:qFormat/>
    <w:rsid w:val="00551582"/>
    <w:pPr>
      <w:tabs>
        <w:tab w:val="decimal" w:pos="360"/>
      </w:tabs>
      <w:spacing w:after="200" w:line="276" w:lineRule="auto"/>
    </w:pPr>
    <w:rPr>
      <w:rFonts w:eastAsiaTheme="minorEastAsia" w:cs="Times New Roman"/>
      <w:kern w:val="0"/>
      <w:lang w:eastAsia="pt-BR"/>
      <w14:ligatures w14:val="none"/>
    </w:rPr>
  </w:style>
  <w:style w:type="paragraph" w:styleId="Textodenotaderodap">
    <w:name w:val="footnote text"/>
    <w:basedOn w:val="Normal"/>
    <w:link w:val="TextodenotaderodapCarter"/>
    <w:uiPriority w:val="99"/>
    <w:unhideWhenUsed/>
    <w:rsid w:val="00551582"/>
    <w:pPr>
      <w:spacing w:after="0" w:line="240" w:lineRule="auto"/>
    </w:pPr>
    <w:rPr>
      <w:rFonts w:eastAsiaTheme="minorEastAsia" w:cs="Times New Roman"/>
      <w:kern w:val="0"/>
      <w:sz w:val="20"/>
      <w:szCs w:val="20"/>
      <w:lang w:eastAsia="pt-BR"/>
      <w14:ligatures w14:val="none"/>
    </w:rPr>
  </w:style>
  <w:style w:type="character" w:customStyle="1" w:styleId="TextodenotaderodapCarter">
    <w:name w:val="Texto de nota de rodapé Caráter"/>
    <w:basedOn w:val="Tipodeletrapredefinidodopargrafo"/>
    <w:link w:val="Textodenotaderodap"/>
    <w:uiPriority w:val="99"/>
    <w:rsid w:val="00551582"/>
    <w:rPr>
      <w:rFonts w:eastAsiaTheme="minorEastAsia" w:cs="Times New Roman"/>
      <w:kern w:val="0"/>
      <w:sz w:val="20"/>
      <w:szCs w:val="20"/>
      <w:lang w:eastAsia="pt-BR"/>
      <w14:ligatures w14:val="none"/>
    </w:rPr>
  </w:style>
  <w:style w:type="character" w:styleId="nfaseDiscreta">
    <w:name w:val="Subtle Emphasis"/>
    <w:basedOn w:val="Tipodeletrapredefinidodopargrafo"/>
    <w:uiPriority w:val="19"/>
    <w:qFormat/>
    <w:rsid w:val="00551582"/>
    <w:rPr>
      <w:i/>
      <w:iCs/>
    </w:rPr>
  </w:style>
  <w:style w:type="table" w:styleId="SombreadoClaro-Cor1">
    <w:name w:val="Light Shading Accent 1"/>
    <w:basedOn w:val="Tabelanormal"/>
    <w:uiPriority w:val="60"/>
    <w:rsid w:val="00551582"/>
    <w:pPr>
      <w:spacing w:after="0" w:line="240" w:lineRule="auto"/>
    </w:pPr>
    <w:rPr>
      <w:rFonts w:eastAsiaTheme="minorEastAsia"/>
      <w:color w:val="2F5496" w:themeColor="accent1" w:themeShade="BF"/>
      <w:kern w:val="0"/>
      <w:lang w:eastAsia="pt-B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iperligaovisitada">
    <w:name w:val="FollowedHyperlink"/>
    <w:basedOn w:val="Tipodeletrapredefinidodopargrafo"/>
    <w:uiPriority w:val="99"/>
    <w:semiHidden/>
    <w:unhideWhenUsed/>
    <w:rsid w:val="00B96D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537735">
      <w:bodyDiv w:val="1"/>
      <w:marLeft w:val="0"/>
      <w:marRight w:val="0"/>
      <w:marTop w:val="0"/>
      <w:marBottom w:val="0"/>
      <w:divBdr>
        <w:top w:val="none" w:sz="0" w:space="0" w:color="auto"/>
        <w:left w:val="none" w:sz="0" w:space="0" w:color="auto"/>
        <w:bottom w:val="none" w:sz="0" w:space="0" w:color="auto"/>
        <w:right w:val="none" w:sz="0" w:space="0" w:color="auto"/>
      </w:divBdr>
    </w:div>
    <w:div w:id="1135565836">
      <w:bodyDiv w:val="1"/>
      <w:marLeft w:val="0"/>
      <w:marRight w:val="0"/>
      <w:marTop w:val="0"/>
      <w:marBottom w:val="0"/>
      <w:divBdr>
        <w:top w:val="none" w:sz="0" w:space="0" w:color="auto"/>
        <w:left w:val="none" w:sz="0" w:space="0" w:color="auto"/>
        <w:bottom w:val="none" w:sz="0" w:space="0" w:color="auto"/>
        <w:right w:val="none" w:sz="0" w:space="0" w:color="auto"/>
      </w:divBdr>
      <w:divsChild>
        <w:div w:id="961885463">
          <w:marLeft w:val="0"/>
          <w:marRight w:val="0"/>
          <w:marTop w:val="0"/>
          <w:marBottom w:val="0"/>
          <w:divBdr>
            <w:top w:val="none" w:sz="0" w:space="0" w:color="auto"/>
            <w:left w:val="none" w:sz="0" w:space="0" w:color="auto"/>
            <w:bottom w:val="none" w:sz="0" w:space="0" w:color="auto"/>
            <w:right w:val="none" w:sz="0" w:space="0" w:color="auto"/>
          </w:divBdr>
        </w:div>
      </w:divsChild>
    </w:div>
    <w:div w:id="1442341738">
      <w:bodyDiv w:val="1"/>
      <w:marLeft w:val="0"/>
      <w:marRight w:val="0"/>
      <w:marTop w:val="0"/>
      <w:marBottom w:val="0"/>
      <w:divBdr>
        <w:top w:val="none" w:sz="0" w:space="0" w:color="auto"/>
        <w:left w:val="none" w:sz="0" w:space="0" w:color="auto"/>
        <w:bottom w:val="none" w:sz="0" w:space="0" w:color="auto"/>
        <w:right w:val="none" w:sz="0" w:space="0" w:color="auto"/>
      </w:divBdr>
      <w:divsChild>
        <w:div w:id="9896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gov.ie/en_GB/dataset/visa-applications-and-decisions-year-and-month" TargetMode="External"/><Relationship Id="rId13" Type="http://schemas.openxmlformats.org/officeDocument/2006/relationships/hyperlink" Target="https://www.statsmodels.org/devel/generated/statsmodels.tsa.statespace.sarimax.SARIMAX.html" TargetMode="External"/><Relationship Id="rId3" Type="http://schemas.openxmlformats.org/officeDocument/2006/relationships/styles" Target="styles.xml"/><Relationship Id="rId7" Type="http://schemas.openxmlformats.org/officeDocument/2006/relationships/hyperlink" Target="https://github.com/2026428-collab/Strategic-Thinking" TargetMode="External"/><Relationship Id="rId12" Type="http://schemas.openxmlformats.org/officeDocument/2006/relationships/hyperlink" Target="https://www.statsmodels.org/0.9.0/generated/statsmodels.tsa.holtwinters.ExponentialSmoothin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link.springer.com/rwe/10.1007/978-3-662-69359-9_2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gov.ie/en_GB/dataset/visa-applications-and-decisions-year-and-month" TargetMode="External"/><Relationship Id="rId4" Type="http://schemas.openxmlformats.org/officeDocument/2006/relationships/settings" Target="settings.xml"/><Relationship Id="rId9" Type="http://schemas.openxmlformats.org/officeDocument/2006/relationships/hyperlink" Target="https://people.orie.cornell.edu/pfrazier/orie3120/demos/lec15_forecasting.pdf%20"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D5C2A-9B1B-4965-933A-84BD4B77A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11485</TotalTime>
  <Pages>8</Pages>
  <Words>1756</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Oliveira</dc:creator>
  <cp:keywords/>
  <dc:description/>
  <cp:lastModifiedBy>Wesley Oliveira</cp:lastModifiedBy>
  <cp:revision>251</cp:revision>
  <dcterms:created xsi:type="dcterms:W3CDTF">2026-09-29T15:46:00Z</dcterms:created>
  <dcterms:modified xsi:type="dcterms:W3CDTF">2026-10-23T13:50:00Z</dcterms:modified>
</cp:coreProperties>
</file>