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7CA9DADE"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0C2AEAFC" w14:textId="0C686D07"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Pr>
          <w:color w:val="000000" w:themeColor="text1"/>
        </w:rPr>
        <w:t>24</w:t>
      </w:r>
      <w:r w:rsidRPr="00B7367F">
        <w:rPr>
          <w:color w:val="000000" w:themeColor="text1"/>
        </w:rPr>
        <w:t xml:space="preserve"> October 2026).</w:t>
      </w:r>
    </w:p>
    <w:p w14:paraId="700D5E37" w14:textId="7E114F98"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24 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77777777"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28</w:t>
      </w:r>
      <w:r w:rsidRPr="00E20529">
        <w:rPr>
          <w:color w:val="000000" w:themeColor="text1"/>
        </w:rPr>
        <w:t xml:space="preserve">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40E6F18F" w14:textId="77777777" w:rsidR="00B7367F" w:rsidRDefault="00B7367F">
      <w:pPr>
        <w:pStyle w:val="Heading1"/>
      </w:pPr>
      <w:bookmarkStart w:id="10" w:name="_heading=h.kfkjs3rwl2c1" w:colFirst="0" w:colLast="0"/>
      <w:bookmarkStart w:id="11" w:name="_Toc243317730"/>
      <w:bookmarkEnd w:id="10"/>
    </w:p>
    <w:p w14:paraId="3F6FA7D3" w14:textId="14594CE0" w:rsidR="0051184F" w:rsidRDefault="00E73B14">
      <w:pPr>
        <w:pStyle w:val="Heading1"/>
      </w:pPr>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5B8BBF7" w:rsidR="2FA8F53B" w:rsidRDefault="0083685A" w:rsidP="2FA8F53B">
      <w:pPr>
        <w:rPr>
          <w:rFonts w:ascii="system-ui" w:eastAsia="system-ui" w:hAnsi="system-ui" w:cs="system-ui"/>
          <w:color w:val="0C274A"/>
          <w:sz w:val="24"/>
          <w:szCs w:val="24"/>
        </w:rPr>
      </w:pPr>
      <w:proofErr w:type="gramStart"/>
      <w:r w:rsidRPr="0083685A">
        <w:rPr>
          <w:rFonts w:ascii="system-ui" w:eastAsia="system-ui" w:hAnsi="system-ui" w:cs="system-ui"/>
          <w:color w:val="0C274A"/>
          <w:sz w:val="24"/>
          <w:szCs w:val="24"/>
        </w:rPr>
        <w:t>Google(</w:t>
      </w:r>
      <w:proofErr w:type="gramEnd"/>
      <w:r w:rsidRPr="0083685A">
        <w:rPr>
          <w:rFonts w:ascii="system-ui" w:eastAsia="system-ui" w:hAnsi="system-ui" w:cs="system-ui"/>
          <w:color w:val="0C274A"/>
          <w:sz w:val="24"/>
          <w:szCs w:val="24"/>
        </w:rPr>
        <w:t xml:space="preserve">2024) </w:t>
      </w:r>
      <w:r w:rsidRPr="0083685A">
        <w:rPr>
          <w:rFonts w:ascii="system-ui" w:eastAsia="system-ui" w:hAnsi="system-ui" w:cs="system-ui"/>
          <w:i/>
          <w:iCs/>
          <w:color w:val="0C274A"/>
          <w:sz w:val="24"/>
          <w:szCs w:val="24"/>
        </w:rPr>
        <w:t>Gemini (Version X)</w:t>
      </w:r>
      <w:r w:rsidRPr="0083685A">
        <w:rPr>
          <w:rFonts w:ascii="system-ui" w:eastAsia="system-ui" w:hAnsi="system-ui" w:cs="system-ui"/>
          <w:color w:val="0C274A"/>
          <w:sz w:val="24"/>
          <w:szCs w:val="24"/>
        </w:rPr>
        <w:t>. Artificial intelligence model. Google DeepMind. (Accessed: 5 March 2024). See appendix for prompt used and text generated.</w:t>
      </w:r>
    </w:p>
    <w:p w14:paraId="60A2A2C6" w14:textId="7C4F3A94" w:rsidR="0083685A" w:rsidRDefault="0083685A" w:rsidP="2FA8F53B">
      <w:pPr>
        <w:rPr>
          <w:rFonts w:ascii="system-ui" w:eastAsia="system-ui" w:hAnsi="system-ui" w:cs="system-ui"/>
          <w:color w:val="0C274A"/>
          <w:sz w:val="24"/>
          <w:szCs w:val="24"/>
        </w:rPr>
      </w:pPr>
      <w:r>
        <w:rPr>
          <w:rFonts w:ascii="system-ui" w:eastAsia="system-ui" w:hAnsi="system-ui" w:cs="system-ui"/>
          <w:color w:val="0C274A"/>
          <w:sz w:val="24"/>
          <w:szCs w:val="24"/>
        </w:rPr>
        <w:t xml:space="preserve">OpenAI (2026) ChatGPT. Artificial intelligence model. </w:t>
      </w:r>
    </w:p>
    <w:p w14:paraId="3E5FC2D9" w14:textId="1051AFD7" w:rsidR="48FF3C2C" w:rsidRPr="0083685A" w:rsidRDefault="48FF3C2C" w:rsidP="2FA8F53B">
      <w:r w:rsidRPr="0083685A">
        <w:rPr>
          <w:rFonts w:ascii="system-ui" w:eastAsia="system-ui" w:hAnsi="system-ui" w:cs="system-ui"/>
          <w:color w:val="0C274A"/>
          <w:sz w:val="24"/>
          <w:szCs w:val="24"/>
        </w:rPr>
        <w:t xml:space="preserve">e a Predicting the Consumer Impact of Supply Chain Disruptions e </w:t>
      </w:r>
      <w:proofErr w:type="spellStart"/>
      <w:r w:rsidRPr="0083685A">
        <w:rPr>
          <w:rFonts w:ascii="system-ui" w:eastAsia="system-ui" w:hAnsi="system-ui" w:cs="system-ui"/>
          <w:color w:val="0C274A"/>
          <w:sz w:val="24"/>
          <w:szCs w:val="24"/>
        </w:rPr>
        <w:t>possivel</w:t>
      </w:r>
      <w:proofErr w:type="spellEnd"/>
      <w:r w:rsidRPr="0083685A">
        <w:rPr>
          <w:rFonts w:ascii="system-ui" w:eastAsia="system-ui" w:hAnsi="system-ui" w:cs="system-ui"/>
          <w:color w:val="0C274A"/>
          <w:sz w:val="24"/>
          <w:szCs w:val="24"/>
        </w:rPr>
        <w:t xml:space="preserve"> ser um </w:t>
      </w:r>
      <w:proofErr w:type="spellStart"/>
      <w:r w:rsidRPr="0083685A">
        <w:rPr>
          <w:rFonts w:ascii="system-ui" w:eastAsia="system-ui" w:hAnsi="system-ui" w:cs="system-ui"/>
          <w:color w:val="0C274A"/>
          <w:sz w:val="24"/>
          <w:szCs w:val="24"/>
        </w:rPr>
        <w:t>tema</w:t>
      </w:r>
      <w:proofErr w:type="spellEnd"/>
      <w:r w:rsidRPr="0083685A">
        <w:rPr>
          <w:rFonts w:ascii="system-ui" w:eastAsia="system-ui" w:hAnsi="system-ui" w:cs="system-ui"/>
          <w:color w:val="0C274A"/>
          <w:sz w:val="24"/>
          <w:szCs w:val="24"/>
        </w:rPr>
        <w:t xml:space="preserve"> de </w:t>
      </w:r>
      <w:proofErr w:type="spellStart"/>
      <w:r w:rsidRPr="0083685A">
        <w:rPr>
          <w:rFonts w:ascii="system-ui" w:eastAsia="system-ui" w:hAnsi="system-ui" w:cs="system-ui"/>
          <w:color w:val="0C274A"/>
          <w:sz w:val="24"/>
          <w:szCs w:val="24"/>
        </w:rPr>
        <w:t>publicacao</w:t>
      </w:r>
      <w:proofErr w:type="spellEnd"/>
      <w:r w:rsidRPr="0083685A">
        <w:rPr>
          <w:rFonts w:ascii="system-ui" w:eastAsia="system-ui" w:hAnsi="system-ui" w:cs="system-ui"/>
          <w:color w:val="0C274A"/>
          <w:sz w:val="24"/>
          <w:szCs w:val="24"/>
        </w:rPr>
        <w:t xml:space="preserve"> </w:t>
      </w:r>
    </w:p>
    <w:p w14:paraId="5AB739BF" w14:textId="49868DB4" w:rsidR="2FA8F53B" w:rsidRPr="0083685A" w:rsidRDefault="2FA8F53B" w:rsidP="2FA8F53B">
      <w:pPr>
        <w:rPr>
          <w:rFonts w:ascii="system-ui" w:eastAsia="system-ui" w:hAnsi="system-ui" w:cs="system-ui"/>
          <w:color w:val="0C274A"/>
          <w:sz w:val="24"/>
          <w:szCs w:val="24"/>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Default="007A4B42">
      <w:pPr>
        <w:rPr>
          <w:lang w:val="pt-BR"/>
        </w:rPr>
      </w:pPr>
      <w:r>
        <w:rPr>
          <w:lang w:val="pt-BR"/>
        </w:rPr>
        <w:t>Verifica a gramatica do meu texto</w:t>
      </w:r>
    </w:p>
    <w:p w14:paraId="3FA531F6" w14:textId="77777777" w:rsidR="00B7367F" w:rsidRDefault="00B7367F">
      <w:pPr>
        <w:rPr>
          <w:lang w:val="pt-BR"/>
        </w:rPr>
      </w:pPr>
    </w:p>
    <w:p w14:paraId="59657FFA" w14:textId="4E196350" w:rsidR="00B7367F" w:rsidRPr="009652B2" w:rsidRDefault="00B7367F">
      <w:pPr>
        <w:rPr>
          <w:lang w:val="pt-BR"/>
        </w:rPr>
      </w:pPr>
      <w:r>
        <w:rPr>
          <w:lang w:val="pt-BR"/>
        </w:rPr>
        <w:t xml:space="preserve">Translate my pompt to english </w:t>
      </w:r>
    </w:p>
    <w:sectPr w:rsidR="00B7367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7BB4B" w14:textId="77777777" w:rsidR="00CC7C82" w:rsidRDefault="00CC7C82">
      <w:pPr>
        <w:spacing w:after="0" w:line="240" w:lineRule="auto"/>
      </w:pPr>
      <w:r>
        <w:separator/>
      </w:r>
    </w:p>
  </w:endnote>
  <w:endnote w:type="continuationSeparator" w:id="0">
    <w:p w14:paraId="404983D6" w14:textId="77777777" w:rsidR="00CC7C82" w:rsidRDefault="00CC7C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BAB17A3-A075-4468-AFAC-96EA180EDCE7}"/>
    <w:embedBold r:id="rId2" w:fontKey="{9F5E2377-9869-4444-B20E-24C27C7CBDE1}"/>
    <w:embedItalic r:id="rId3" w:fontKey="{79F5C485-412D-4391-812A-8D63CB1A065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E9CBF439-31C6-43D8-AED7-88577F69CB8E}"/>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3CBD3D25-2609-461F-919D-DDC20F2EAF35}"/>
  </w:font>
  <w:font w:name="Aptos">
    <w:altName w:val="Aptos"/>
    <w:charset w:val="00"/>
    <w:family w:val="swiss"/>
    <w:pitch w:val="variable"/>
    <w:sig w:usb0="20000287" w:usb1="00000003" w:usb2="00000000" w:usb3="00000000" w:csb0="0000019F" w:csb1="00000000"/>
    <w:embedRegular r:id="rId6" w:fontKey="{94F45839-068D-41A1-A4E6-E6F471D32EDF}"/>
    <w:embedBold r:id="rId7" w:fontKey="{DA980CDF-5C9A-408D-A1DF-D9EA1FE8CD29}"/>
    <w:embedItalic r:id="rId8" w:fontKey="{604BD7A8-F65D-4C3C-8A86-4B810BDEE1BA}"/>
  </w:font>
  <w:font w:name="Play">
    <w:altName w:val="Calibri"/>
    <w:charset w:val="00"/>
    <w:family w:val="auto"/>
    <w:pitch w:val="default"/>
    <w:embedRegular r:id="rId9" w:fontKey="{0746000E-6F81-460B-BF31-B142EC9A990F}"/>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32E19" w14:textId="77777777" w:rsidR="00CC7C82" w:rsidRDefault="00CC7C82">
      <w:pPr>
        <w:spacing w:after="0" w:line="240" w:lineRule="auto"/>
      </w:pPr>
      <w:r>
        <w:separator/>
      </w:r>
    </w:p>
  </w:footnote>
  <w:footnote w:type="continuationSeparator" w:id="0">
    <w:p w14:paraId="160777F6" w14:textId="77777777" w:rsidR="00CC7C82" w:rsidRDefault="00CC7C8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704BF"/>
    <w:rsid w:val="00573E06"/>
    <w:rsid w:val="005E0844"/>
    <w:rsid w:val="006F664A"/>
    <w:rsid w:val="007528DA"/>
    <w:rsid w:val="00770CC6"/>
    <w:rsid w:val="007A4B42"/>
    <w:rsid w:val="007C678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C7C82"/>
    <w:rsid w:val="00CE5878"/>
    <w:rsid w:val="00D073EF"/>
    <w:rsid w:val="00DA61F3"/>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1587</TotalTime>
  <Pages>10</Pages>
  <Words>2000</Words>
  <Characters>11402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21</cp:revision>
  <dcterms:created xsi:type="dcterms:W3CDTF">2026-10-19T14:47:00Z</dcterms:created>
  <dcterms:modified xsi:type="dcterms:W3CDTF">2026-10-20T17:44:00Z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