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3C600FB0"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76431D7" w:rsidRPr="2FA8F53B">
        <w:rPr>
          <w:b/>
          <w:bCs/>
          <w:color w:val="156082" w:themeColor="accent1"/>
          <w:sz w:val="36"/>
          <w:szCs w:val="36"/>
        </w:rPr>
        <w:t xml:space="preserve">Assessment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115FECD0" w:rsidR="0024408F" w:rsidRDefault="002662BE">
            <w:pPr>
              <w:spacing w:line="480" w:lineRule="auto"/>
              <w:rPr>
                <w:color w:val="000000"/>
                <w:sz w:val="32"/>
                <w:szCs w:val="32"/>
              </w:rPr>
            </w:pPr>
            <w:r w:rsidRPr="009548F2">
              <w:rPr>
                <w:i/>
                <w:iCs/>
                <w:sz w:val="32"/>
                <w:szCs w:val="32"/>
              </w:rPr>
              <w:t>Klycya 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3E2FF69F" w:rsidR="0024408F" w:rsidRDefault="002662BE">
            <w:pPr>
              <w:spacing w:line="480" w:lineRule="auto"/>
              <w:rPr>
                <w:color w:val="000000"/>
                <w:sz w:val="32"/>
                <w:szCs w:val="32"/>
              </w:rPr>
            </w:pPr>
            <w:r w:rsidRPr="009548F2">
              <w:rPr>
                <w:i/>
                <w:iCs/>
                <w:sz w:val="32"/>
                <w:szCs w:val="32"/>
              </w:rPr>
              <w:t>Strategic</w:t>
            </w:r>
            <w:r w:rsidRPr="009548F2">
              <w:rPr>
                <w:sz w:val="32"/>
                <w:szCs w:val="32"/>
              </w:rPr>
              <w:t xml:space="preserve"> </w:t>
            </w:r>
            <w:r w:rsidRPr="009548F2">
              <w:rPr>
                <w:i/>
                <w:iCs/>
                <w:sz w:val="32"/>
                <w:szCs w:val="32"/>
              </w:rPr>
              <w:t xml:space="preserve">Thinking  </w:t>
            </w:r>
            <w:r w:rsidRPr="2FA8F53B">
              <w:rPr>
                <w:i/>
                <w:iCs/>
                <w:color w:val="156082" w:themeColor="accent1"/>
                <w:sz w:val="32"/>
                <w:szCs w:val="32"/>
              </w:rPr>
              <w:t xml:space="preserve"> </w:t>
            </w:r>
            <w:r w:rsidRPr="2FA8F53B">
              <w:rPr>
                <w:i/>
                <w:iCs/>
                <w:color w:val="83CAEB" w:themeColor="accent1" w:themeTint="66"/>
                <w:sz w:val="32"/>
                <w:szCs w:val="32"/>
              </w:rPr>
              <w:t xml:space="preserve"> </w:t>
            </w:r>
            <w:r w:rsidRPr="2FA8F53B">
              <w:rPr>
                <w:rFonts w:ascii="Arial" w:eastAsia="Arial" w:hAnsi="Arial" w:cs="Arial"/>
                <w:color w:val="83CAEB" w:themeColor="accent1" w:themeTint="66"/>
                <w:sz w:val="32"/>
                <w:szCs w:val="32"/>
              </w:rPr>
              <w:t xml:space="preserve"> </w:t>
            </w:r>
            <w:r w:rsidRPr="2FA8F53B">
              <w:rPr>
                <w:sz w:val="32"/>
                <w:szCs w:val="32"/>
              </w:rPr>
              <w:t xml:space="preserve">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1AB4BE8B" w:rsidR="0024408F" w:rsidRPr="00BE3EF4" w:rsidRDefault="00BE3EF4" w:rsidP="00BE3EF4">
            <w:pPr>
              <w:rPr>
                <w:sz w:val="32"/>
                <w:szCs w:val="32"/>
              </w:rPr>
            </w:pPr>
            <w:r w:rsidRPr="00BE3EF4">
              <w:rPr>
                <w:sz w:val="32"/>
                <w:szCs w:val="32"/>
              </w:rPr>
              <w:t>Predicting</w:t>
            </w:r>
            <w:r>
              <w:t xml:space="preserve"> </w:t>
            </w:r>
            <w:r w:rsidRPr="00BE3EF4">
              <w:rPr>
                <w:sz w:val="32"/>
                <w:szCs w:val="32"/>
              </w:rPr>
              <w:t xml:space="preserve">the Consumer Price Impact of Supply Chain Disruptions in Ireland </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r w:rsidRPr="009548F2">
              <w:rPr>
                <w:i/>
                <w:iCs/>
                <w:sz w:val="32"/>
                <w:szCs w:val="32"/>
                <w:lang w:val="fr-FR"/>
              </w:rPr>
              <w:t>Taufique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72D10ACF" w:rsidR="0024408F" w:rsidRDefault="002662BE">
            <w:pPr>
              <w:spacing w:line="480" w:lineRule="auto"/>
              <w:rPr>
                <w:color w:val="000000"/>
                <w:sz w:val="32"/>
                <w:szCs w:val="32"/>
              </w:rPr>
            </w:pPr>
            <w:r w:rsidRPr="009548F2">
              <w:rPr>
                <w:i/>
                <w:sz w:val="32"/>
                <w:szCs w:val="32"/>
              </w:rPr>
              <w:t>21</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25EFEF85" w:rsidR="0024408F" w:rsidRDefault="002662BE">
            <w:pPr>
              <w:spacing w:line="480" w:lineRule="auto"/>
              <w:rPr>
                <w:color w:val="000000"/>
                <w:sz w:val="32"/>
                <w:szCs w:val="32"/>
              </w:rPr>
            </w:pPr>
            <w:r w:rsidRPr="002662BE">
              <w:rPr>
                <w:i/>
                <w:iCs/>
                <w:color w:val="000000" w:themeColor="text1"/>
                <w:sz w:val="32"/>
                <w:szCs w:val="32"/>
              </w:rPr>
              <w:lastRenderedPageBreak/>
              <w:t>23</w:t>
            </w:r>
            <w:r w:rsidRPr="009548F2">
              <w:rPr>
                <w:i/>
                <w:iCs/>
                <w:sz w:val="32"/>
                <w:szCs w:val="32"/>
              </w:rPr>
              <w:t>/10/2026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Default="076431D7" w:rsidP="2FA8F53B">
      <w:pPr>
        <w:rPr>
          <w:b/>
          <w:bCs/>
          <w:sz w:val="28"/>
          <w:szCs w:val="28"/>
        </w:rPr>
      </w:pPr>
      <w:r w:rsidRPr="2FA8F53B">
        <w:rPr>
          <w:sz w:val="28"/>
          <w:szCs w:val="28"/>
        </w:rPr>
        <w:t xml:space="preserve">I acknowledge the use of </w:t>
      </w:r>
      <w:r w:rsidR="007528DA">
        <w:rPr>
          <w:sz w:val="28"/>
          <w:szCs w:val="28"/>
        </w:rPr>
        <w:t>IA such as chat GPT, Claude and Gemini</w:t>
      </w:r>
      <w:r w:rsidR="007528DA">
        <w:rPr>
          <w:b/>
          <w:bCs/>
          <w:sz w:val="28"/>
          <w:szCs w:val="28"/>
        </w:rPr>
        <w:t xml:space="preserve"> f</w:t>
      </w:r>
      <w:r w:rsidRPr="2FA8F53B">
        <w:rPr>
          <w:sz w:val="28"/>
          <w:szCs w:val="28"/>
        </w:rPr>
        <w:t xml:space="preserve">or the purpose of </w:t>
      </w:r>
      <w:r w:rsidR="007528DA">
        <w:rPr>
          <w:sz w:val="28"/>
          <w:szCs w:val="28"/>
        </w:rPr>
        <w:t>understanding better the view of the project, and how my title is interesting for the</w:t>
      </w:r>
      <w:r w:rsidR="00A036AA">
        <w:rPr>
          <w:sz w:val="28"/>
          <w:szCs w:val="28"/>
        </w:rPr>
        <w:t xml:space="preserve"> </w:t>
      </w:r>
      <w:r w:rsidR="00FE4204">
        <w:rPr>
          <w:sz w:val="28"/>
          <w:szCs w:val="28"/>
        </w:rPr>
        <w:t xml:space="preserve">future publication. The IA have been </w:t>
      </w:r>
      <w:r w:rsidR="002662BE">
        <w:rPr>
          <w:sz w:val="28"/>
          <w:szCs w:val="28"/>
        </w:rPr>
        <w:t>used</w:t>
      </w:r>
      <w:r w:rsidR="00FE4204">
        <w:rPr>
          <w:sz w:val="28"/>
          <w:szCs w:val="28"/>
        </w:rPr>
        <w:t xml:space="preserve"> to </w:t>
      </w:r>
      <w:r w:rsidR="00D073EF">
        <w:rPr>
          <w:sz w:val="28"/>
          <w:szCs w:val="28"/>
        </w:rPr>
        <w:t>complete</w:t>
      </w:r>
      <w:r w:rsidR="00FE4204">
        <w:rPr>
          <w:sz w:val="28"/>
          <w:szCs w:val="28"/>
        </w:rPr>
        <w:t xml:space="preserve"> the logic think about the proposal and help how </w:t>
      </w:r>
      <w:r w:rsidR="002662BE">
        <w:rPr>
          <w:sz w:val="28"/>
          <w:szCs w:val="28"/>
        </w:rPr>
        <w:t xml:space="preserve">to </w:t>
      </w:r>
      <w:r w:rsidR="00FE4204">
        <w:rPr>
          <w:sz w:val="28"/>
          <w:szCs w:val="28"/>
        </w:rPr>
        <w:t xml:space="preserve">find the better way to prove the idea. </w:t>
      </w:r>
    </w:p>
    <w:p w14:paraId="3165D2C2" w14:textId="64C65801" w:rsidR="0051184F" w:rsidRDefault="0051184F" w:rsidP="2FA8F53B">
      <w:pPr>
        <w:rPr>
          <w:sz w:val="28"/>
          <w:szCs w:val="28"/>
        </w:rPr>
      </w:pPr>
    </w:p>
    <w:p w14:paraId="2A533964" w14:textId="4CDAC607" w:rsidR="0051184F" w:rsidRDefault="0051184F"/>
    <w:p w14:paraId="55CD6DCB" w14:textId="77777777" w:rsidR="0051184F" w:rsidRDefault="0051184F"/>
    <w:p w14:paraId="4380BBF5" w14:textId="77777777" w:rsidR="00D073EF" w:rsidRDefault="00D073EF">
      <w:pPr>
        <w:sectPr w:rsidR="00D073EF">
          <w:pgSz w:w="11906" w:h="16838"/>
          <w:pgMar w:top="1440" w:right="1440" w:bottom="1440" w:left="1440" w:header="708" w:footer="708" w:gutter="0"/>
          <w:pgNumType w:start="1"/>
          <w:cols w:space="720"/>
        </w:sectPr>
      </w:pPr>
    </w:p>
    <w:p w14:paraId="77C44E43" w14:textId="7B51D7FF" w:rsidR="0051184F" w:rsidRPr="007528DA" w:rsidRDefault="076431D7">
      <w:pPr>
        <w:rPr>
          <w:color w:val="3A3A3A"/>
          <w:sz w:val="40"/>
          <w:szCs w:val="40"/>
        </w:rPr>
      </w:pPr>
      <w:r w:rsidRPr="2FA8F53B">
        <w:rPr>
          <w:color w:val="3A3A3A" w:themeColor="background2" w:themeShade="40"/>
          <w:sz w:val="40"/>
          <w:szCs w:val="40"/>
        </w:rPr>
        <w:lastRenderedPageBreak/>
        <w:t>Abstract</w:t>
      </w:r>
    </w:p>
    <w:p w14:paraId="608EDE8F" w14:textId="0F157BED" w:rsidR="007528DA" w:rsidRDefault="00FE4204" w:rsidP="007528DA">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 xml:space="preserve">Supply chain </w:t>
      </w:r>
      <w:r w:rsidR="007C678E">
        <w:rPr>
          <w:rFonts w:ascii="Aptos" w:eastAsia="Aptos" w:hAnsi="Aptos" w:cs="Aptos"/>
          <w:color w:val="000000" w:themeColor="text1"/>
          <w:sz w:val="24"/>
          <w:szCs w:val="24"/>
        </w:rPr>
        <w:t xml:space="preserve">disruptions, including </w:t>
      </w:r>
      <w:r w:rsidR="007528DA" w:rsidRPr="2FA8F53B">
        <w:rPr>
          <w:rFonts w:ascii="Aptos" w:eastAsia="Aptos" w:hAnsi="Aptos" w:cs="Aptos"/>
          <w:color w:val="000000" w:themeColor="text1"/>
          <w:sz w:val="24"/>
          <w:szCs w:val="24"/>
        </w:rPr>
        <w:t>transportation routes, delivery delays,</w:t>
      </w:r>
      <w:r w:rsidR="007C678E">
        <w:rPr>
          <w:rFonts w:ascii="Aptos" w:eastAsia="Aptos" w:hAnsi="Aptos" w:cs="Aptos"/>
          <w:color w:val="000000" w:themeColor="text1"/>
          <w:sz w:val="24"/>
          <w:szCs w:val="24"/>
        </w:rPr>
        <w:t xml:space="preserve"> unexpected</w:t>
      </w:r>
      <w:r w:rsidR="007528DA" w:rsidRPr="2FA8F53B">
        <w:rPr>
          <w:rFonts w:ascii="Aptos" w:eastAsia="Aptos" w:hAnsi="Aptos" w:cs="Aptos"/>
          <w:color w:val="000000" w:themeColor="text1"/>
          <w:sz w:val="24"/>
          <w:szCs w:val="24"/>
        </w:rPr>
        <w:t xml:space="preserve"> logistical challenges, geopolitical eve</w:t>
      </w:r>
      <w:r w:rsidR="007C678E">
        <w:rPr>
          <w:rFonts w:ascii="Aptos" w:eastAsia="Aptos" w:hAnsi="Aptos" w:cs="Aptos"/>
          <w:color w:val="000000" w:themeColor="text1"/>
          <w:sz w:val="24"/>
          <w:szCs w:val="24"/>
        </w:rPr>
        <w:t xml:space="preserve">nts, </w:t>
      </w:r>
      <w:r w:rsidR="007528DA" w:rsidRPr="2FA8F53B">
        <w:rPr>
          <w:rFonts w:ascii="Aptos" w:eastAsia="Aptos" w:hAnsi="Aptos" w:cs="Aptos"/>
          <w:color w:val="000000" w:themeColor="text1"/>
          <w:sz w:val="24"/>
          <w:szCs w:val="24"/>
        </w:rPr>
        <w:t xml:space="preserve">can affect </w:t>
      </w:r>
      <w:r>
        <w:rPr>
          <w:rFonts w:ascii="Aptos" w:eastAsia="Aptos" w:hAnsi="Aptos" w:cs="Aptos"/>
          <w:color w:val="000000" w:themeColor="text1"/>
          <w:sz w:val="24"/>
          <w:szCs w:val="24"/>
        </w:rPr>
        <w:t>the</w:t>
      </w:r>
      <w:r w:rsidR="007528DA" w:rsidRPr="2FA8F53B">
        <w:rPr>
          <w:rFonts w:ascii="Aptos" w:eastAsia="Aptos" w:hAnsi="Aptos" w:cs="Aptos"/>
          <w:color w:val="000000" w:themeColor="text1"/>
          <w:sz w:val="24"/>
          <w:szCs w:val="24"/>
        </w:rPr>
        <w:t xml:space="preserve"> </w:t>
      </w:r>
      <w:r w:rsidR="007C678E" w:rsidRPr="2FA8F53B">
        <w:rPr>
          <w:rFonts w:ascii="Aptos" w:eastAsia="Aptos" w:hAnsi="Aptos" w:cs="Aptos"/>
          <w:color w:val="000000" w:themeColor="text1"/>
          <w:sz w:val="24"/>
          <w:szCs w:val="24"/>
        </w:rPr>
        <w:t>costs</w:t>
      </w:r>
      <w:r w:rsidR="007C678E">
        <w:rPr>
          <w:rFonts w:ascii="Aptos" w:eastAsia="Aptos" w:hAnsi="Aptos" w:cs="Aptos"/>
          <w:color w:val="000000" w:themeColor="text1"/>
          <w:sz w:val="24"/>
          <w:szCs w:val="24"/>
        </w:rPr>
        <w:t>, product availability</w:t>
      </w:r>
      <w:r w:rsidR="007528DA" w:rsidRPr="2FA8F53B">
        <w:rPr>
          <w:rFonts w:ascii="Aptos" w:eastAsia="Aptos" w:hAnsi="Aptos" w:cs="Aptos"/>
          <w:color w:val="000000" w:themeColor="text1"/>
          <w:sz w:val="24"/>
          <w:szCs w:val="24"/>
        </w:rPr>
        <w:t xml:space="preserve"> </w:t>
      </w:r>
      <w:r w:rsidR="007C678E">
        <w:rPr>
          <w:rFonts w:ascii="Aptos" w:eastAsia="Aptos" w:hAnsi="Aptos" w:cs="Aptos"/>
          <w:color w:val="000000" w:themeColor="text1"/>
          <w:sz w:val="24"/>
          <w:szCs w:val="24"/>
        </w:rPr>
        <w:t xml:space="preserve">and </w:t>
      </w:r>
      <w:r w:rsidR="007528DA" w:rsidRPr="2FA8F53B">
        <w:rPr>
          <w:rFonts w:ascii="Aptos" w:eastAsia="Aptos" w:hAnsi="Aptos" w:cs="Aptos"/>
          <w:color w:val="000000" w:themeColor="text1"/>
          <w:sz w:val="24"/>
          <w:szCs w:val="24"/>
        </w:rPr>
        <w:t>consequently, consumer prices.</w:t>
      </w:r>
      <w:r w:rsidR="007C678E">
        <w:rPr>
          <w:rFonts w:ascii="Aptos" w:eastAsia="Aptos" w:hAnsi="Aptos" w:cs="Aptos"/>
          <w:color w:val="000000" w:themeColor="text1"/>
          <w:sz w:val="24"/>
          <w:szCs w:val="24"/>
        </w:rPr>
        <w:t xml:space="preserve"> In Ireland </w:t>
      </w:r>
      <w:r w:rsidR="007C678E" w:rsidRPr="2FA8F53B">
        <w:rPr>
          <w:rFonts w:ascii="Aptos" w:eastAsia="Aptos" w:hAnsi="Aptos" w:cs="Aptos"/>
          <w:color w:val="000000" w:themeColor="text1"/>
          <w:sz w:val="24"/>
          <w:szCs w:val="24"/>
        </w:rPr>
        <w:t>understanding</w:t>
      </w:r>
      <w:r w:rsidR="007528DA" w:rsidRPr="2FA8F53B">
        <w:rPr>
          <w:rFonts w:ascii="Aptos" w:eastAsia="Aptos" w:hAnsi="Aptos" w:cs="Aptos"/>
          <w:color w:val="000000" w:themeColor="text1"/>
          <w:sz w:val="24"/>
          <w:szCs w:val="24"/>
        </w:rPr>
        <w:t xml:space="preserve"> these factors is essential for businesses seeking to improve their operational efficiency while remaining competitive in the market.</w:t>
      </w:r>
    </w:p>
    <w:p w14:paraId="20239D0C" w14:textId="07B81890" w:rsidR="007C678E" w:rsidRDefault="007C678E" w:rsidP="007528DA">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 xml:space="preserve">This project aims </w:t>
      </w:r>
      <w:r w:rsidR="00946A99">
        <w:rPr>
          <w:rFonts w:ascii="Aptos" w:eastAsia="Aptos" w:hAnsi="Aptos" w:cs="Aptos"/>
          <w:color w:val="000000" w:themeColor="text1"/>
          <w:sz w:val="24"/>
          <w:szCs w:val="24"/>
        </w:rPr>
        <w:t>will</w:t>
      </w:r>
      <w:r>
        <w:rPr>
          <w:rFonts w:ascii="Aptos" w:eastAsia="Aptos" w:hAnsi="Aptos" w:cs="Aptos"/>
          <w:color w:val="000000" w:themeColor="text1"/>
          <w:sz w:val="24"/>
          <w:szCs w:val="24"/>
        </w:rPr>
        <w:t xml:space="preserve"> investigate how supply chain disruptions </w:t>
      </w:r>
      <w:r w:rsidR="00946A99">
        <w:rPr>
          <w:rFonts w:ascii="Aptos" w:eastAsia="Aptos" w:hAnsi="Aptos" w:cs="Aptos"/>
          <w:color w:val="000000" w:themeColor="text1"/>
          <w:sz w:val="24"/>
          <w:szCs w:val="24"/>
        </w:rPr>
        <w:t xml:space="preserve">may influence consumer price in Ireland using Data Analytics techniques. The findings may help improve understanding of the factors contributing to consumer price increases and support better decision in supply management in Ireland. </w:t>
      </w:r>
    </w:p>
    <w:p w14:paraId="40FB5800" w14:textId="77777777" w:rsidR="0051184F" w:rsidRPr="007528DA" w:rsidRDefault="0051184F">
      <w:pPr>
        <w:rPr>
          <w:color w:val="FF0000"/>
          <w:lang w:val="en-US"/>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0DCA3CCC" w14:textId="77777777" w:rsidR="0051184F" w:rsidRDefault="0051184F"/>
    <w:p w14:paraId="5D7CB370" w14:textId="77777777" w:rsidR="00D073EF" w:rsidRDefault="00D073EF"/>
    <w:p w14:paraId="228B2106" w14:textId="77777777" w:rsidR="0051184F" w:rsidRDefault="0051184F"/>
    <w:p w14:paraId="1C6E2DED" w14:textId="763E871C" w:rsidR="009652B2"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rPr>
          <w:rFonts w:ascii="Calibri" w:eastAsia="Calibri" w:hAnsi="Calibri" w:cs="Calibri"/>
          <w:color w:val="auto"/>
          <w:spacing w:val="0"/>
          <w:sz w:val="22"/>
          <w:szCs w:val="22"/>
          <w:lang w:val="en-GB"/>
        </w:rPr>
        <w:id w:val="836492460"/>
        <w:docPartObj>
          <w:docPartGallery w:val="Table of Contents"/>
          <w:docPartUnique/>
        </w:docPartObj>
      </w:sdtPr>
      <w:sdtEndPr>
        <w:rPr>
          <w:b/>
          <w:bCs/>
        </w:rPr>
      </w:sdtEndPr>
      <w:sdtContent>
        <w:p w14:paraId="4C3C9584" w14:textId="67A313E1" w:rsidR="00C70569" w:rsidRDefault="00C70569">
          <w:pPr>
            <w:pStyle w:val="TOCHeading"/>
          </w:pPr>
        </w:p>
        <w:p w14:paraId="565E0970" w14:textId="2CBB219E" w:rsidR="00C70569" w:rsidRDefault="00C70569">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3317719" w:history="1">
            <w:r w:rsidRPr="0040534A">
              <w:rPr>
                <w:rStyle w:val="Hyperlink"/>
                <w:noProof/>
              </w:rPr>
              <w:t>Introduction</w:t>
            </w:r>
            <w:r>
              <w:rPr>
                <w:noProof/>
                <w:webHidden/>
              </w:rPr>
              <w:tab/>
            </w:r>
            <w:r>
              <w:rPr>
                <w:noProof/>
                <w:webHidden/>
              </w:rPr>
              <w:fldChar w:fldCharType="begin"/>
            </w:r>
            <w:r>
              <w:rPr>
                <w:noProof/>
                <w:webHidden/>
              </w:rPr>
              <w:instrText xml:space="preserve"> PAGEREF _Toc243317719 \h </w:instrText>
            </w:r>
            <w:r>
              <w:rPr>
                <w:noProof/>
                <w:webHidden/>
              </w:rPr>
            </w:r>
            <w:r>
              <w:rPr>
                <w:noProof/>
                <w:webHidden/>
              </w:rPr>
              <w:fldChar w:fldCharType="separate"/>
            </w:r>
            <w:r>
              <w:rPr>
                <w:noProof/>
                <w:webHidden/>
              </w:rPr>
              <w:t>1</w:t>
            </w:r>
            <w:r>
              <w:rPr>
                <w:noProof/>
                <w:webHidden/>
              </w:rPr>
              <w:fldChar w:fldCharType="end"/>
            </w:r>
          </w:hyperlink>
        </w:p>
        <w:p w14:paraId="709CFAB5" w14:textId="543193B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0" w:history="1">
            <w:r w:rsidR="00C70569" w:rsidRPr="0040534A">
              <w:rPr>
                <w:rStyle w:val="Hyperlink"/>
                <w:noProof/>
              </w:rPr>
              <w:t>Problem Definition</w:t>
            </w:r>
            <w:r w:rsidR="00C70569">
              <w:rPr>
                <w:noProof/>
                <w:webHidden/>
              </w:rPr>
              <w:tab/>
            </w:r>
            <w:r w:rsidR="00C70569">
              <w:rPr>
                <w:noProof/>
                <w:webHidden/>
              </w:rPr>
              <w:fldChar w:fldCharType="begin"/>
            </w:r>
            <w:r w:rsidR="00C70569">
              <w:rPr>
                <w:noProof/>
                <w:webHidden/>
              </w:rPr>
              <w:instrText xml:space="preserve"> PAGEREF _Toc243317720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514AD69B" w14:textId="668750D2"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1" w:history="1">
            <w:r w:rsidR="00C70569" w:rsidRPr="0040534A">
              <w:rPr>
                <w:rStyle w:val="Hyperlink"/>
                <w:noProof/>
              </w:rPr>
              <w:t>Aim and Objectives</w:t>
            </w:r>
            <w:r w:rsidR="00C70569">
              <w:rPr>
                <w:noProof/>
                <w:webHidden/>
              </w:rPr>
              <w:tab/>
            </w:r>
            <w:r w:rsidR="00C70569">
              <w:rPr>
                <w:noProof/>
                <w:webHidden/>
              </w:rPr>
              <w:fldChar w:fldCharType="begin"/>
            </w:r>
            <w:r w:rsidR="00C70569">
              <w:rPr>
                <w:noProof/>
                <w:webHidden/>
              </w:rPr>
              <w:instrText xml:space="preserve"> PAGEREF _Toc243317721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3F17E508" w14:textId="3BC82FF2" w:rsidR="00C70569" w:rsidRDefault="00000000">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2" w:history="1">
            <w:r w:rsidR="00C70569" w:rsidRPr="0040534A">
              <w:rPr>
                <w:rStyle w:val="Hyperlink"/>
                <w:noProof/>
              </w:rPr>
              <w:t>Specific Objectives</w:t>
            </w:r>
            <w:r w:rsidR="00C70569">
              <w:rPr>
                <w:noProof/>
                <w:webHidden/>
              </w:rPr>
              <w:tab/>
            </w:r>
            <w:r w:rsidR="00C70569">
              <w:rPr>
                <w:noProof/>
                <w:webHidden/>
              </w:rPr>
              <w:fldChar w:fldCharType="begin"/>
            </w:r>
            <w:r w:rsidR="00C70569">
              <w:rPr>
                <w:noProof/>
                <w:webHidden/>
              </w:rPr>
              <w:instrText xml:space="preserve"> PAGEREF _Toc243317722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12BA2CE4" w14:textId="3D4C8F2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3" w:history="1">
            <w:r w:rsidR="00C70569" w:rsidRPr="0040534A">
              <w:rPr>
                <w:rStyle w:val="Hyperlink"/>
                <w:noProof/>
              </w:rPr>
              <w:t>Scope</w:t>
            </w:r>
            <w:r w:rsidR="00C70569">
              <w:rPr>
                <w:noProof/>
                <w:webHidden/>
              </w:rPr>
              <w:tab/>
            </w:r>
            <w:r w:rsidR="00C70569">
              <w:rPr>
                <w:noProof/>
                <w:webHidden/>
              </w:rPr>
              <w:fldChar w:fldCharType="begin"/>
            </w:r>
            <w:r w:rsidR="00C70569">
              <w:rPr>
                <w:noProof/>
                <w:webHidden/>
              </w:rPr>
              <w:instrText xml:space="preserve"> PAGEREF _Toc243317723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0B58D729" w14:textId="5EEA1CF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4" w:history="1">
            <w:r w:rsidR="00C70569" w:rsidRPr="0040534A">
              <w:rPr>
                <w:rStyle w:val="Hyperlink"/>
                <w:noProof/>
              </w:rPr>
              <w:t>Methodology</w:t>
            </w:r>
            <w:r w:rsidR="00C70569">
              <w:rPr>
                <w:noProof/>
                <w:webHidden/>
              </w:rPr>
              <w:tab/>
            </w:r>
            <w:r w:rsidR="00C70569">
              <w:rPr>
                <w:noProof/>
                <w:webHidden/>
              </w:rPr>
              <w:fldChar w:fldCharType="begin"/>
            </w:r>
            <w:r w:rsidR="00C70569">
              <w:rPr>
                <w:noProof/>
                <w:webHidden/>
              </w:rPr>
              <w:instrText xml:space="preserve"> PAGEREF _Toc243317724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6A42F970" w14:textId="4950E591"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5" w:history="1">
            <w:r w:rsidR="00C70569" w:rsidRPr="0040534A">
              <w:rPr>
                <w:rStyle w:val="Hyperlink"/>
                <w:noProof/>
              </w:rPr>
              <w:t>Data Sources</w:t>
            </w:r>
            <w:r w:rsidR="00C70569">
              <w:rPr>
                <w:noProof/>
                <w:webHidden/>
              </w:rPr>
              <w:tab/>
            </w:r>
            <w:r w:rsidR="00C70569">
              <w:rPr>
                <w:noProof/>
                <w:webHidden/>
              </w:rPr>
              <w:fldChar w:fldCharType="begin"/>
            </w:r>
            <w:r w:rsidR="00C70569">
              <w:rPr>
                <w:noProof/>
                <w:webHidden/>
              </w:rPr>
              <w:instrText xml:space="preserve"> PAGEREF _Toc243317725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26682AB6" w14:textId="76D0374D"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6" w:history="1">
            <w:r w:rsidR="00C70569" w:rsidRPr="0040534A">
              <w:rPr>
                <w:rStyle w:val="Hyperlink"/>
                <w:noProof/>
              </w:rPr>
              <w:t>Expected Deliverables</w:t>
            </w:r>
            <w:r w:rsidR="00C70569">
              <w:rPr>
                <w:noProof/>
                <w:webHidden/>
              </w:rPr>
              <w:tab/>
            </w:r>
            <w:r w:rsidR="00C70569">
              <w:rPr>
                <w:noProof/>
                <w:webHidden/>
              </w:rPr>
              <w:fldChar w:fldCharType="begin"/>
            </w:r>
            <w:r w:rsidR="00C70569">
              <w:rPr>
                <w:noProof/>
                <w:webHidden/>
              </w:rPr>
              <w:instrText xml:space="preserve"> PAGEREF _Toc243317726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053B469C" w14:textId="02D45204"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7" w:history="1">
            <w:r w:rsidR="00C70569" w:rsidRPr="0040534A">
              <w:rPr>
                <w:rStyle w:val="Hyperlink"/>
                <w:noProof/>
              </w:rPr>
              <w:t>Project Timeline using Gantt Chart</w:t>
            </w:r>
            <w:r w:rsidR="00C70569">
              <w:rPr>
                <w:noProof/>
                <w:webHidden/>
              </w:rPr>
              <w:tab/>
            </w:r>
            <w:r w:rsidR="00C70569">
              <w:rPr>
                <w:noProof/>
                <w:webHidden/>
              </w:rPr>
              <w:fldChar w:fldCharType="begin"/>
            </w:r>
            <w:r w:rsidR="00C70569">
              <w:rPr>
                <w:noProof/>
                <w:webHidden/>
              </w:rPr>
              <w:instrText xml:space="preserve"> PAGEREF _Toc243317727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4E1094E1" w14:textId="0267D169"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8" w:history="1">
            <w:r w:rsidR="00C70569" w:rsidRPr="0040534A">
              <w:rPr>
                <w:rStyle w:val="Hyperlink"/>
                <w:noProof/>
              </w:rPr>
              <w:t>Ethical and Legal Considerations</w:t>
            </w:r>
            <w:r w:rsidR="00C70569">
              <w:rPr>
                <w:noProof/>
                <w:webHidden/>
              </w:rPr>
              <w:tab/>
            </w:r>
            <w:r w:rsidR="00C70569">
              <w:rPr>
                <w:noProof/>
                <w:webHidden/>
              </w:rPr>
              <w:fldChar w:fldCharType="begin"/>
            </w:r>
            <w:r w:rsidR="00C70569">
              <w:rPr>
                <w:noProof/>
                <w:webHidden/>
              </w:rPr>
              <w:instrText xml:space="preserve"> PAGEREF _Toc243317728 \h </w:instrText>
            </w:r>
            <w:r w:rsidR="00C70569">
              <w:rPr>
                <w:noProof/>
                <w:webHidden/>
              </w:rPr>
            </w:r>
            <w:r w:rsidR="00C70569">
              <w:rPr>
                <w:noProof/>
                <w:webHidden/>
              </w:rPr>
              <w:fldChar w:fldCharType="separate"/>
            </w:r>
            <w:r w:rsidR="00C70569">
              <w:rPr>
                <w:noProof/>
                <w:webHidden/>
              </w:rPr>
              <w:t>4</w:t>
            </w:r>
            <w:r w:rsidR="00C70569">
              <w:rPr>
                <w:noProof/>
                <w:webHidden/>
              </w:rPr>
              <w:fldChar w:fldCharType="end"/>
            </w:r>
          </w:hyperlink>
        </w:p>
        <w:p w14:paraId="6D2C5D25" w14:textId="3D8B1F2E"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9" w:history="1">
            <w:r w:rsidR="00C70569" w:rsidRPr="0040534A">
              <w:rPr>
                <w:rStyle w:val="Hyperlink"/>
                <w:noProof/>
              </w:rPr>
              <w:t>References</w:t>
            </w:r>
            <w:r w:rsidR="00C70569">
              <w:rPr>
                <w:noProof/>
                <w:webHidden/>
              </w:rPr>
              <w:tab/>
            </w:r>
            <w:r w:rsidR="00C70569">
              <w:rPr>
                <w:noProof/>
                <w:webHidden/>
              </w:rPr>
              <w:fldChar w:fldCharType="begin"/>
            </w:r>
            <w:r w:rsidR="00C70569">
              <w:rPr>
                <w:noProof/>
                <w:webHidden/>
              </w:rPr>
              <w:instrText xml:space="preserve"> PAGEREF _Toc243317729 \h </w:instrText>
            </w:r>
            <w:r w:rsidR="00C70569">
              <w:rPr>
                <w:noProof/>
                <w:webHidden/>
              </w:rPr>
            </w:r>
            <w:r w:rsidR="00C70569">
              <w:rPr>
                <w:noProof/>
                <w:webHidden/>
              </w:rPr>
              <w:fldChar w:fldCharType="separate"/>
            </w:r>
            <w:r w:rsidR="00C70569">
              <w:rPr>
                <w:noProof/>
                <w:webHidden/>
              </w:rPr>
              <w:t>5</w:t>
            </w:r>
            <w:r w:rsidR="00C70569">
              <w:rPr>
                <w:noProof/>
                <w:webHidden/>
              </w:rPr>
              <w:fldChar w:fldCharType="end"/>
            </w:r>
          </w:hyperlink>
        </w:p>
        <w:p w14:paraId="59FE3360" w14:textId="5E17211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30" w:history="1">
            <w:r w:rsidR="00C70569" w:rsidRPr="0040534A">
              <w:rPr>
                <w:rStyle w:val="Hyperlink"/>
                <w:noProof/>
              </w:rPr>
              <w:t>Appendix</w:t>
            </w:r>
            <w:r w:rsidR="00C70569">
              <w:rPr>
                <w:noProof/>
                <w:webHidden/>
              </w:rPr>
              <w:tab/>
            </w:r>
            <w:r w:rsidR="00C70569">
              <w:rPr>
                <w:noProof/>
                <w:webHidden/>
              </w:rPr>
              <w:fldChar w:fldCharType="begin"/>
            </w:r>
            <w:r w:rsidR="00C70569">
              <w:rPr>
                <w:noProof/>
                <w:webHidden/>
              </w:rPr>
              <w:instrText xml:space="preserve"> PAGEREF _Toc243317730 \h </w:instrText>
            </w:r>
            <w:r w:rsidR="00C70569">
              <w:rPr>
                <w:noProof/>
                <w:webHidden/>
              </w:rPr>
            </w:r>
            <w:r w:rsidR="00C70569">
              <w:rPr>
                <w:noProof/>
                <w:webHidden/>
              </w:rPr>
              <w:fldChar w:fldCharType="separate"/>
            </w:r>
            <w:r w:rsidR="00C70569">
              <w:rPr>
                <w:noProof/>
                <w:webHidden/>
              </w:rPr>
              <w:t>6</w:t>
            </w:r>
            <w:r w:rsidR="00C70569">
              <w:rPr>
                <w:noProof/>
                <w:webHidden/>
              </w:rPr>
              <w:fldChar w:fldCharType="end"/>
            </w:r>
          </w:hyperlink>
        </w:p>
        <w:p w14:paraId="4B40D440" w14:textId="385DEE90" w:rsidR="00C70569" w:rsidRDefault="00C70569">
          <w:r>
            <w:rPr>
              <w:b/>
              <w:bCs/>
              <w:lang w:val="en-GB"/>
            </w:rPr>
            <w:fldChar w:fldCharType="end"/>
          </w:r>
        </w:p>
      </w:sdtContent>
    </w:sdt>
    <w:p w14:paraId="603E4E1C" w14:textId="77777777" w:rsidR="0051184F" w:rsidRDefault="0051184F"/>
    <w:p w14:paraId="57600F63" w14:textId="77777777" w:rsidR="0051184F" w:rsidRDefault="0051184F"/>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4811BABB" w14:textId="77777777" w:rsidR="0051184F" w:rsidRDefault="076431D7">
      <w:pPr>
        <w:pStyle w:val="Heading1"/>
        <w:spacing w:after="0"/>
      </w:pPr>
      <w:bookmarkStart w:id="0" w:name="_Toc243317719"/>
      <w:r>
        <w:lastRenderedPageBreak/>
        <w:t>Introduction</w:t>
      </w:r>
      <w:bookmarkEnd w:id="0"/>
    </w:p>
    <w:p w14:paraId="6BEEBC9E" w14:textId="39D45303" w:rsidR="10945FBB" w:rsidRDefault="003F3E8C" w:rsidP="2FA8F53B">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S</w:t>
      </w:r>
      <w:r w:rsidR="10945FBB" w:rsidRPr="2FA8F53B">
        <w:rPr>
          <w:rFonts w:ascii="Aptos" w:eastAsia="Aptos" w:hAnsi="Aptos" w:cs="Aptos"/>
          <w:color w:val="000000" w:themeColor="text1"/>
          <w:sz w:val="24"/>
          <w:szCs w:val="24"/>
        </w:rPr>
        <w:t xml:space="preserve">upply chain is important for meeting market demand and making sure goods reach customers on time. An efficient supply chain </w:t>
      </w:r>
      <w:r>
        <w:rPr>
          <w:rFonts w:ascii="Aptos" w:eastAsia="Aptos" w:hAnsi="Aptos" w:cs="Aptos"/>
          <w:color w:val="000000" w:themeColor="text1"/>
          <w:sz w:val="24"/>
          <w:szCs w:val="24"/>
        </w:rPr>
        <w:t xml:space="preserve">management </w:t>
      </w:r>
      <w:r w:rsidR="10945FBB" w:rsidRPr="2FA8F53B">
        <w:rPr>
          <w:rFonts w:ascii="Aptos" w:eastAsia="Aptos" w:hAnsi="Aptos" w:cs="Aptos"/>
          <w:color w:val="000000" w:themeColor="text1"/>
          <w:sz w:val="24"/>
          <w:szCs w:val="24"/>
        </w:rPr>
        <w:t xml:space="preserve">can help companies reduce transport and delivery costs, </w:t>
      </w:r>
      <w:r>
        <w:rPr>
          <w:rFonts w:ascii="Aptos" w:eastAsia="Aptos" w:hAnsi="Aptos" w:cs="Aptos"/>
          <w:color w:val="000000" w:themeColor="text1"/>
          <w:sz w:val="24"/>
          <w:szCs w:val="24"/>
        </w:rPr>
        <w:t xml:space="preserve">improve operations to </w:t>
      </w:r>
      <w:r w:rsidR="10945FBB" w:rsidRPr="2FA8F53B">
        <w:rPr>
          <w:rFonts w:ascii="Aptos" w:eastAsia="Aptos" w:hAnsi="Aptos" w:cs="Aptos"/>
          <w:color w:val="000000" w:themeColor="text1"/>
          <w:sz w:val="24"/>
          <w:szCs w:val="24"/>
        </w:rPr>
        <w:t>use less fuel and reduce emissions, helping to protect the environment.</w:t>
      </w:r>
    </w:p>
    <w:p w14:paraId="4A6094BD" w14:textId="7AF85171"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However, supply chain can also affect the final price paid by consumers. Transport costs, delivery delays, changes in transport routes, political events and other unexpected problems can increase business costs and lead to higher prices for customers.</w:t>
      </w:r>
    </w:p>
    <w:p w14:paraId="05A95D8F" w14:textId="7E3DC78C" w:rsidR="00FE4204" w:rsidRDefault="003F3E8C" w:rsidP="00FE4204">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In Ireland r</w:t>
      </w:r>
      <w:r w:rsidR="10945FBB" w:rsidRPr="2FA8F53B">
        <w:rPr>
          <w:rFonts w:ascii="Aptos" w:eastAsia="Aptos" w:hAnsi="Aptos" w:cs="Aptos"/>
          <w:color w:val="000000" w:themeColor="text1"/>
          <w:sz w:val="24"/>
          <w:szCs w:val="24"/>
        </w:rPr>
        <w:t xml:space="preserve">ecent changes in food prices and consumer spending highlight the importance of understanding the factors </w:t>
      </w:r>
      <w:r>
        <w:rPr>
          <w:rFonts w:ascii="Aptos" w:eastAsia="Aptos" w:hAnsi="Aptos" w:cs="Aptos"/>
          <w:color w:val="000000" w:themeColor="text1"/>
          <w:sz w:val="24"/>
          <w:szCs w:val="24"/>
        </w:rPr>
        <w:t>i</w:t>
      </w:r>
      <w:r w:rsidR="10945FBB" w:rsidRPr="2FA8F53B">
        <w:rPr>
          <w:rFonts w:ascii="Aptos" w:eastAsia="Aptos" w:hAnsi="Aptos" w:cs="Aptos"/>
          <w:color w:val="000000" w:themeColor="text1"/>
          <w:sz w:val="24"/>
          <w:szCs w:val="24"/>
        </w:rPr>
        <w:t>nfluence the cost of everyday goods. Taxes, geopolitical developments, transportation costs and other economic factors can all contribute to price fluctuations</w:t>
      </w:r>
      <w:r w:rsidR="00FE4204">
        <w:rPr>
          <w:rFonts w:ascii="Aptos" w:eastAsia="Aptos" w:hAnsi="Aptos" w:cs="Aptos"/>
          <w:color w:val="000000" w:themeColor="text1"/>
          <w:sz w:val="24"/>
          <w:szCs w:val="24"/>
        </w:rPr>
        <w:t>.</w:t>
      </w:r>
    </w:p>
    <w:p w14:paraId="3238A677" w14:textId="724982DB" w:rsidR="003F3E8C" w:rsidRPr="00FE4204" w:rsidRDefault="003F3E8C" w:rsidP="00FE4204">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Data Analytics can help identify price trends and investigate relationship between these factors and consumer price changes</w:t>
      </w:r>
      <w:r w:rsidR="00770CC6">
        <w:rPr>
          <w:rFonts w:ascii="Aptos" w:eastAsia="Aptos" w:hAnsi="Aptos" w:cs="Aptos"/>
          <w:color w:val="000000" w:themeColor="text1"/>
          <w:sz w:val="24"/>
          <w:szCs w:val="24"/>
        </w:rPr>
        <w:t xml:space="preserve">. By analysing public Irish data, this project aims to improve understanding how supply chain disruptions factors may be associate with changes in consumer prices. </w:t>
      </w:r>
    </w:p>
    <w:p w14:paraId="6B356D46" w14:textId="2339C690" w:rsidR="0051184F" w:rsidRDefault="29C430B0">
      <w:pPr>
        <w:pStyle w:val="Heading1"/>
        <w:spacing w:before="0"/>
      </w:pPr>
      <w:bookmarkStart w:id="1" w:name="_Toc243317720"/>
      <w:r>
        <w:t xml:space="preserve">Problem </w:t>
      </w:r>
      <w:r w:rsidR="001E3EB7">
        <w:t>D</w:t>
      </w:r>
      <w:r>
        <w:t>efinition</w:t>
      </w:r>
      <w:bookmarkEnd w:id="1"/>
      <w:r w:rsidR="076431D7">
        <w:t xml:space="preserve"> </w:t>
      </w:r>
    </w:p>
    <w:p w14:paraId="138BB236" w14:textId="152D6560" w:rsidR="00FE4204" w:rsidRDefault="183265BD"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This project proposes a predictive model </w:t>
      </w:r>
      <w:r w:rsidR="00770CC6">
        <w:rPr>
          <w:rFonts w:ascii="Aptos" w:eastAsia="Aptos" w:hAnsi="Aptos" w:cs="Aptos"/>
          <w:color w:val="000000" w:themeColor="text1"/>
          <w:sz w:val="24"/>
          <w:szCs w:val="24"/>
        </w:rPr>
        <w:t>use Data Analysis to investigation</w:t>
      </w:r>
      <w:r w:rsidRPr="2FA8F53B">
        <w:rPr>
          <w:rFonts w:ascii="Aptos" w:eastAsia="Aptos" w:hAnsi="Aptos" w:cs="Aptos"/>
          <w:color w:val="000000" w:themeColor="text1"/>
          <w:sz w:val="24"/>
          <w:szCs w:val="24"/>
        </w:rPr>
        <w:t xml:space="preserve"> how supply chain disruptions, such as transport delays, higher freight costs and energy price shocks, increases </w:t>
      </w:r>
      <w:r w:rsidR="00770CC6">
        <w:rPr>
          <w:rFonts w:ascii="Aptos" w:eastAsia="Aptos" w:hAnsi="Aptos" w:cs="Aptos"/>
          <w:color w:val="000000" w:themeColor="text1"/>
          <w:sz w:val="24"/>
          <w:szCs w:val="24"/>
        </w:rPr>
        <w:t xml:space="preserve">prices </w:t>
      </w:r>
      <w:r w:rsidRPr="2FA8F53B">
        <w:rPr>
          <w:rFonts w:ascii="Aptos" w:eastAsia="Aptos" w:hAnsi="Aptos" w:cs="Aptos"/>
          <w:color w:val="000000" w:themeColor="text1"/>
          <w:sz w:val="24"/>
          <w:szCs w:val="24"/>
        </w:rPr>
        <w:t xml:space="preserve">in Ireland. By </w:t>
      </w:r>
      <w:r w:rsidR="00770CC6">
        <w:rPr>
          <w:rFonts w:ascii="Aptos" w:eastAsia="Aptos" w:hAnsi="Aptos" w:cs="Aptos"/>
          <w:color w:val="000000" w:themeColor="text1"/>
          <w:sz w:val="24"/>
          <w:szCs w:val="24"/>
        </w:rPr>
        <w:t>using publicly available data from Central Statistics Office (CSO), and other relevant source, the project might explore historical trends whether the available data can support a predictive model</w:t>
      </w:r>
      <w:r w:rsidR="00EA643F">
        <w:rPr>
          <w:rFonts w:ascii="Aptos" w:eastAsia="Aptos" w:hAnsi="Aptos" w:cs="Aptos"/>
          <w:color w:val="000000" w:themeColor="text1"/>
          <w:sz w:val="24"/>
          <w:szCs w:val="24"/>
        </w:rPr>
        <w:t>.</w:t>
      </w:r>
      <w:r w:rsidRPr="2FA8F53B">
        <w:rPr>
          <w:rFonts w:ascii="Aptos" w:eastAsia="Aptos" w:hAnsi="Aptos" w:cs="Aptos"/>
          <w:color w:val="000000" w:themeColor="text1"/>
          <w:sz w:val="24"/>
          <w:szCs w:val="24"/>
        </w:rPr>
        <w:t xml:space="preserve"> </w:t>
      </w:r>
    </w:p>
    <w:p w14:paraId="29F59E4B" w14:textId="4D0F6376" w:rsidR="22ABE32A" w:rsidRPr="001E3EB7" w:rsidRDefault="001E3EB7" w:rsidP="001E3EB7">
      <w:pPr>
        <w:pStyle w:val="Heading1"/>
        <w:spacing w:before="0"/>
      </w:pPr>
      <w:bookmarkStart w:id="2" w:name="_Toc243317721"/>
      <w:r>
        <w:t>Aim and Objectives</w:t>
      </w:r>
      <w:bookmarkEnd w:id="2"/>
    </w:p>
    <w:p w14:paraId="6F111EA1" w14:textId="5BC29D13" w:rsidR="22ABE32A" w:rsidRDefault="22ABE32A"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central objective is developing a predictive model that estimates how supply chain disruptions affect consumer prices in Ireland, and to use it to support decisions that reduce the impact on end customers gives business advantages.</w:t>
      </w:r>
    </w:p>
    <w:p w14:paraId="546891A3" w14:textId="19C20FA7" w:rsidR="22ABE32A" w:rsidRDefault="001E3EB7" w:rsidP="00FE4204">
      <w:pPr>
        <w:pStyle w:val="Heading2"/>
      </w:pPr>
      <w:bookmarkStart w:id="3" w:name="_Toc243317722"/>
      <w:r>
        <w:t>Specific Objectives</w:t>
      </w:r>
      <w:bookmarkEnd w:id="3"/>
    </w:p>
    <w:p w14:paraId="419FCCEE" w14:textId="77777777" w:rsidR="00FE4204" w:rsidRPr="00FE4204" w:rsidRDefault="00FE4204" w:rsidP="00FE4204"/>
    <w:p w14:paraId="6325CEFD" w14:textId="52605311"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collect, clean and integrate public monthly data on Irish consumer prices (CSO) and supply chain pressure indicators.</w:t>
      </w:r>
    </w:p>
    <w:p w14:paraId="3B1C235F" w14:textId="38AFDA96"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analyse the relationship between supply chain pressure and price changes in a selected category, including the time lag between disruption and price effect.</w:t>
      </w:r>
    </w:p>
    <w:p w14:paraId="6573C83D" w14:textId="0666456D"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lastRenderedPageBreak/>
        <w:t>To build and compare a baseline model with machine learning models (Linear Regression and Random Forest)</w:t>
      </w:r>
    </w:p>
    <w:p w14:paraId="42EDC1D3" w14:textId="2F35448C"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present forecasts and scenarios in an interactive dashboard, and to document the limitations and ethical considerations of the model.</w:t>
      </w:r>
    </w:p>
    <w:p w14:paraId="4F82211E" w14:textId="1E2A86AA" w:rsidR="2FA8F53B" w:rsidRDefault="2FA8F53B" w:rsidP="2FA8F53B"/>
    <w:p w14:paraId="12BE8A2D" w14:textId="5A0B78C3" w:rsidR="0051184F" w:rsidRPr="001E3EB7" w:rsidRDefault="001E3EB7" w:rsidP="001E3EB7">
      <w:pPr>
        <w:pStyle w:val="Heading1"/>
        <w:spacing w:before="0"/>
      </w:pPr>
      <w:bookmarkStart w:id="4" w:name="_Toc243317723"/>
      <w:r>
        <w:t>Scope</w:t>
      </w:r>
      <w:bookmarkEnd w:id="4"/>
    </w:p>
    <w:p w14:paraId="371D8290" w14:textId="6C6D2F25" w:rsidR="0051184F" w:rsidRPr="005704BF" w:rsidRDefault="4A41E570" w:rsidP="2FA8F53B">
      <w:pPr>
        <w:spacing w:after="0" w:line="276"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Supply chain pressure indicators improve the accuracy of consumer price forecasts in Ireland compared with a baseline that uses past prices </w:t>
      </w:r>
      <w:r w:rsidR="0001174F" w:rsidRPr="2FA8F53B">
        <w:rPr>
          <w:rFonts w:ascii="Aptos" w:eastAsia="Aptos" w:hAnsi="Aptos" w:cs="Aptos"/>
          <w:color w:val="000000" w:themeColor="text1"/>
          <w:sz w:val="24"/>
          <w:szCs w:val="24"/>
        </w:rPr>
        <w:t>only.</w:t>
      </w:r>
      <w:r w:rsidR="0001174F">
        <w:rPr>
          <w:rFonts w:ascii="Aptos" w:eastAsia="Aptos" w:hAnsi="Aptos" w:cs="Aptos"/>
          <w:color w:val="000000" w:themeColor="text1"/>
          <w:sz w:val="24"/>
          <w:szCs w:val="24"/>
        </w:rPr>
        <w:t xml:space="preserve"> </w:t>
      </w:r>
      <w:r w:rsidR="0001174F" w:rsidRPr="2FA8F53B">
        <w:rPr>
          <w:rFonts w:ascii="Aptos" w:eastAsia="Aptos" w:hAnsi="Aptos" w:cs="Aptos"/>
          <w:color w:val="000000" w:themeColor="text1"/>
          <w:sz w:val="24"/>
          <w:szCs w:val="24"/>
        </w:rPr>
        <w:t>In</w:t>
      </w:r>
      <w:r w:rsidRPr="2FA8F53B">
        <w:rPr>
          <w:rFonts w:ascii="Aptos" w:eastAsia="Aptos" w:hAnsi="Aptos" w:cs="Aptos"/>
          <w:color w:val="000000" w:themeColor="text1"/>
          <w:sz w:val="24"/>
          <w:szCs w:val="24"/>
        </w:rPr>
        <w:t xml:space="preserve"> this project for example the next step the focus will be in the food category, The objective is to investigate whether supply-chain indicators can help predict changes in that category.</w:t>
      </w:r>
    </w:p>
    <w:p w14:paraId="4BD5D94A" w14:textId="4517A6CA" w:rsidR="0051184F" w:rsidRDefault="0051184F" w:rsidP="2FA8F53B">
      <w:pPr>
        <w:spacing w:after="0" w:line="276" w:lineRule="auto"/>
        <w:rPr>
          <w:rFonts w:ascii="Aptos" w:eastAsia="Aptos" w:hAnsi="Aptos" w:cs="Aptos"/>
          <w:color w:val="000000" w:themeColor="text1"/>
          <w:sz w:val="24"/>
          <w:szCs w:val="24"/>
          <w:lang w:val="en-US"/>
        </w:rPr>
      </w:pPr>
    </w:p>
    <w:p w14:paraId="5125BB5B" w14:textId="44F4F546" w:rsidR="0051184F" w:rsidRPr="001E3EB7" w:rsidRDefault="001E3EB7" w:rsidP="001E3EB7">
      <w:pPr>
        <w:pStyle w:val="Heading1"/>
        <w:spacing w:before="0"/>
      </w:pPr>
      <w:bookmarkStart w:id="5" w:name="_Toc243317724"/>
      <w:r>
        <w:t>Methodology</w:t>
      </w:r>
      <w:bookmarkEnd w:id="5"/>
    </w:p>
    <w:p w14:paraId="7281560F" w14:textId="33B68A57" w:rsidR="001E3EB7" w:rsidRDefault="4A41E570"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This project will adopt a quantitative research approach using historical data from official </w:t>
      </w:r>
      <w:r w:rsidRPr="2FA8F53B">
        <w:rPr>
          <w:rFonts w:ascii="Aptos" w:eastAsia="Aptos" w:hAnsi="Aptos" w:cs="Aptos"/>
          <w:i/>
          <w:iCs/>
          <w:color w:val="000000" w:themeColor="text1"/>
          <w:sz w:val="24"/>
          <w:szCs w:val="24"/>
        </w:rPr>
        <w:t>Irish</w:t>
      </w:r>
      <w:r w:rsidRPr="2FA8F53B">
        <w:rPr>
          <w:rFonts w:ascii="Aptos" w:eastAsia="Aptos" w:hAnsi="Aptos" w:cs="Aptos"/>
          <w:color w:val="000000" w:themeColor="text1"/>
          <w:sz w:val="24"/>
          <w:szCs w:val="24"/>
        </w:rPr>
        <w:t xml:space="preserve"> and</w:t>
      </w:r>
      <w:r w:rsidRPr="2FA8F53B">
        <w:rPr>
          <w:rFonts w:ascii="Aptos" w:eastAsia="Aptos" w:hAnsi="Aptos" w:cs="Aptos"/>
          <w:i/>
          <w:iCs/>
          <w:color w:val="000000" w:themeColor="text1"/>
          <w:sz w:val="24"/>
          <w:szCs w:val="24"/>
        </w:rPr>
        <w:t xml:space="preserve"> European statistical sources</w:t>
      </w:r>
      <w:r w:rsidRPr="2FA8F53B">
        <w:rPr>
          <w:rFonts w:ascii="Aptos" w:eastAsia="Aptos" w:hAnsi="Aptos" w:cs="Aptos"/>
          <w:color w:val="000000" w:themeColor="text1"/>
          <w:sz w:val="24"/>
          <w:szCs w:val="24"/>
        </w:rPr>
        <w:t xml:space="preserve">. </w:t>
      </w:r>
    </w:p>
    <w:p w14:paraId="66526CED" w14:textId="77DCEAB0"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Collection</w:t>
      </w:r>
    </w:p>
    <w:p w14:paraId="748691FF" w14:textId="62CA4FF4"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Historical consumer price data will be collected from the Central Statistics Office (CSO) Ireland. Additional supply-chain indicators, such as import price and volume indices, will be investigated as potential explanatory variables. </w:t>
      </w:r>
    </w:p>
    <w:p w14:paraId="64CE11F0" w14:textId="509E0AC5"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Preparation</w:t>
      </w:r>
    </w:p>
    <w:p w14:paraId="7648D288" w14:textId="2984E6EE"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datasets will be cleaned and prepared using Python in Jupiter and the Pandas library. This stage will include checking missing values, date formats, selecting relevant variables and aligning observations by month. </w:t>
      </w:r>
    </w:p>
    <w:p w14:paraId="194B94E9" w14:textId="5B8B5C92"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Predictive Modelling</w:t>
      </w:r>
    </w:p>
    <w:p w14:paraId="0739605C" w14:textId="1AF8087A"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A regression-based approach will be considered because the target variable will represent a numerical consumer price index or its change over time. Linear Regression will be used as a baseline model, with additional models such as Decision Tree Regression or Random Forest Regression.</w:t>
      </w:r>
    </w:p>
    <w:p w14:paraId="1B14D85D" w14:textId="7039B637"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Interpretation and Deliverables</w:t>
      </w:r>
    </w:p>
    <w:p w14:paraId="78D68D39" w14:textId="310732BC"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final stage will interpret the model results in a business context. Python visualisations and a dashboard will present consumer price trends, relevant supply-chain indicators and model predictions. The findings will discuss the potential usefulness and limitations of the model for monitoring consumer price pressures in Ireland.</w:t>
      </w:r>
    </w:p>
    <w:p w14:paraId="1FD221EE" w14:textId="69838D57" w:rsidR="0051184F" w:rsidRPr="001E3EB7" w:rsidRDefault="001E3EB7" w:rsidP="001E3EB7">
      <w:pPr>
        <w:pStyle w:val="Heading1"/>
        <w:spacing w:before="0"/>
      </w:pPr>
      <w:bookmarkStart w:id="6" w:name="_Toc243317725"/>
      <w:r>
        <w:lastRenderedPageBreak/>
        <w:t>Data Sources</w:t>
      </w:r>
      <w:bookmarkEnd w:id="6"/>
      <w:r>
        <w:t xml:space="preserve"> </w:t>
      </w:r>
    </w:p>
    <w:p w14:paraId="306B273D" w14:textId="1B23A634" w:rsidR="0051184F" w:rsidRDefault="4A41E570"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The data source for this project will be the </w:t>
      </w:r>
      <w:r w:rsidRPr="2FA8F53B">
        <w:rPr>
          <w:rFonts w:ascii="Aptos" w:eastAsia="Aptos" w:hAnsi="Aptos" w:cs="Aptos"/>
          <w:i/>
          <w:iCs/>
          <w:color w:val="000000" w:themeColor="text1"/>
          <w:sz w:val="24"/>
          <w:szCs w:val="24"/>
        </w:rPr>
        <w:t>Central Statistics Office (CSO) Ireland</w:t>
      </w:r>
      <w:r w:rsidRPr="2FA8F53B">
        <w:rPr>
          <w:rFonts w:ascii="Aptos" w:eastAsia="Aptos" w:hAnsi="Aptos" w:cs="Aptos"/>
          <w:color w:val="000000" w:themeColor="text1"/>
          <w:sz w:val="24"/>
          <w:szCs w:val="24"/>
        </w:rPr>
        <w:t>, specifically the</w:t>
      </w:r>
      <w:r w:rsidRPr="2FA8F53B">
        <w:rPr>
          <w:rFonts w:ascii="Aptos" w:eastAsia="Aptos" w:hAnsi="Aptos" w:cs="Aptos"/>
          <w:i/>
          <w:iCs/>
          <w:color w:val="000000" w:themeColor="text1"/>
          <w:sz w:val="24"/>
          <w:szCs w:val="24"/>
        </w:rPr>
        <w:t xml:space="preserve"> Consumer Price Index by Commodity Group dataset (CPM20). </w:t>
      </w:r>
      <w:r w:rsidRPr="2FA8F53B">
        <w:rPr>
          <w:rFonts w:ascii="Aptos" w:eastAsia="Aptos" w:hAnsi="Aptos" w:cs="Aptos"/>
          <w:color w:val="000000" w:themeColor="text1"/>
          <w:sz w:val="24"/>
          <w:szCs w:val="24"/>
        </w:rPr>
        <w:t>This dataset contains monthly consumer price index data organised by commodity group. The downloaded file includes the variables Statistic Label, Month, Commodity Group, UNIT and VALUE.</w:t>
      </w:r>
    </w:p>
    <w:p w14:paraId="09BD4AC4" w14:textId="37B9C7D6" w:rsidR="0051184F" w:rsidRPr="001E3EB7" w:rsidRDefault="001E3EB7" w:rsidP="001E3EB7">
      <w:pPr>
        <w:pStyle w:val="Heading1"/>
        <w:spacing w:before="0"/>
      </w:pPr>
      <w:bookmarkStart w:id="7" w:name="_Toc243317726"/>
      <w:r>
        <w:t>Expected Deliverables</w:t>
      </w:r>
      <w:bookmarkEnd w:id="7"/>
    </w:p>
    <w:p w14:paraId="7577DE4B" w14:textId="516332B2" w:rsidR="0051184F" w:rsidRDefault="43F25511"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models will be evaluated using appropriate metrics, including Mean Absolute</w:t>
      </w:r>
      <w:r w:rsidRPr="2FA8F53B">
        <w:rPr>
          <w:rFonts w:ascii="Aptos" w:eastAsia="Aptos" w:hAnsi="Aptos" w:cs="Aptos"/>
          <w:b/>
          <w:bCs/>
          <w:color w:val="FF0000"/>
          <w:sz w:val="24"/>
          <w:szCs w:val="24"/>
        </w:rPr>
        <w:t xml:space="preserve"> </w:t>
      </w:r>
      <w:r w:rsidRPr="2FA8F53B">
        <w:rPr>
          <w:rFonts w:ascii="Aptos" w:eastAsia="Aptos" w:hAnsi="Aptos" w:cs="Aptos"/>
          <w:color w:val="000000" w:themeColor="text1"/>
          <w:sz w:val="24"/>
          <w:szCs w:val="24"/>
        </w:rPr>
        <w:t>Error (MAE) and Root Mean Squared Error (RMSE). Historical observations will be divided chronologically into training and testing periods to reduce the risk of data leakage. The results will be compared to determine how accurately the selected indicators predict consumer price movements.</w:t>
      </w:r>
    </w:p>
    <w:p w14:paraId="6D342545" w14:textId="6D26A1DC" w:rsidR="001E3EB7" w:rsidRPr="001E3EB7" w:rsidRDefault="001E3EB7" w:rsidP="001E3EB7">
      <w:pPr>
        <w:pStyle w:val="Heading1"/>
        <w:spacing w:before="0"/>
      </w:pPr>
      <w:bookmarkStart w:id="8" w:name="_Toc243317727"/>
      <w:r>
        <w:t xml:space="preserve">Project Timeline using </w:t>
      </w:r>
      <w:r w:rsidR="00A87A0E">
        <w:t>Gantt Chart</w:t>
      </w:r>
      <w:bookmarkEnd w:id="8"/>
    </w:p>
    <w:p w14:paraId="48978481" w14:textId="4FAC156E" w:rsidR="0051184F" w:rsidRDefault="0051184F" w:rsidP="2FA8F53B">
      <w:pPr>
        <w:rPr>
          <w:color w:val="000000" w:themeColor="text1"/>
          <w:sz w:val="28"/>
          <w:szCs w:val="28"/>
          <w:lang w:val="en-US"/>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22"/>
        <w:gridCol w:w="2172"/>
        <w:gridCol w:w="497"/>
        <w:gridCol w:w="477"/>
        <w:gridCol w:w="488"/>
        <w:gridCol w:w="496"/>
        <w:gridCol w:w="501"/>
        <w:gridCol w:w="458"/>
        <w:gridCol w:w="530"/>
        <w:gridCol w:w="515"/>
        <w:gridCol w:w="531"/>
        <w:gridCol w:w="487"/>
        <w:gridCol w:w="427"/>
        <w:gridCol w:w="588"/>
        <w:gridCol w:w="526"/>
      </w:tblGrid>
      <w:tr w:rsidR="2FA8F53B" w14:paraId="3B939905" w14:textId="77777777" w:rsidTr="2FA8F53B">
        <w:trPr>
          <w:trHeight w:val="37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3864"/>
            <w:tcMar>
              <w:top w:w="45" w:type="dxa"/>
              <w:left w:w="60" w:type="dxa"/>
              <w:bottom w:w="45" w:type="dxa"/>
              <w:right w:w="60" w:type="dxa"/>
            </w:tcMar>
          </w:tcPr>
          <w:p w14:paraId="69EBA52C" w14:textId="6332BDB1"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shd w:val="clear" w:color="auto" w:fill="1F3864"/>
            <w:tcMar>
              <w:top w:w="45" w:type="dxa"/>
              <w:left w:w="60" w:type="dxa"/>
              <w:bottom w:w="45" w:type="dxa"/>
              <w:right w:w="60" w:type="dxa"/>
            </w:tcMar>
          </w:tcPr>
          <w:p w14:paraId="30FDBD86" w14:textId="0C1D5DE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Task list</w:t>
            </w:r>
          </w:p>
        </w:tc>
        <w:tc>
          <w:tcPr>
            <w:tcW w:w="500" w:type="dxa"/>
            <w:tcBorders>
              <w:top w:val="single" w:sz="6" w:space="0" w:color="BFBFBF" w:themeColor="background1" w:themeShade="BF"/>
              <w:left w:val="single" w:sz="2" w:space="0" w:color="000000" w:themeColor="text1"/>
              <w:bottom w:val="nil"/>
              <w:right w:val="single" w:sz="6" w:space="0" w:color="BFBFBF" w:themeColor="background1" w:themeShade="BF"/>
            </w:tcBorders>
            <w:shd w:val="clear" w:color="auto" w:fill="1F3864"/>
            <w:tcMar>
              <w:top w:w="45" w:type="dxa"/>
              <w:left w:w="60" w:type="dxa"/>
              <w:bottom w:w="45" w:type="dxa"/>
              <w:right w:w="60" w:type="dxa"/>
            </w:tcMar>
          </w:tcPr>
          <w:p w14:paraId="3129BD32" w14:textId="3B3C9A22"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c>
          <w:tcPr>
            <w:tcW w:w="48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DC7A219" w14:textId="77AB70F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Oct</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E0CA5E2" w14:textId="3F512D5C"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Nov</w:t>
            </w:r>
          </w:p>
        </w:tc>
        <w:tc>
          <w:tcPr>
            <w:tcW w:w="499"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A07150A" w14:textId="6A160E46"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Dez</w:t>
            </w:r>
          </w:p>
        </w:tc>
        <w:tc>
          <w:tcPr>
            <w:tcW w:w="50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2EB3011" w14:textId="1CE519A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Jan</w:t>
            </w:r>
          </w:p>
        </w:tc>
        <w:tc>
          <w:tcPr>
            <w:tcW w:w="46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37C1372D" w14:textId="044DACA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Fev</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3916003" w14:textId="77EAD31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Mar</w:t>
            </w:r>
          </w:p>
        </w:tc>
        <w:tc>
          <w:tcPr>
            <w:tcW w:w="52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746A99F" w14:textId="7BAEA49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Apr</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450C1C7" w14:textId="42E3423E"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May</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1455E65" w14:textId="579C6EB9"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Jun</w:t>
            </w:r>
          </w:p>
        </w:tc>
        <w:tc>
          <w:tcPr>
            <w:tcW w:w="43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6F12532" w14:textId="4EAFEB87"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Jul</w:t>
            </w:r>
          </w:p>
        </w:tc>
        <w:tc>
          <w:tcPr>
            <w:tcW w:w="59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B974D8F" w14:textId="0E5BB51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Ago</w:t>
            </w:r>
          </w:p>
        </w:tc>
        <w:tc>
          <w:tcPr>
            <w:tcW w:w="53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1F3864"/>
            <w:tcMar>
              <w:top w:w="45" w:type="dxa"/>
              <w:left w:w="60" w:type="dxa"/>
              <w:bottom w:w="45" w:type="dxa"/>
              <w:right w:w="60" w:type="dxa"/>
            </w:tcMar>
          </w:tcPr>
          <w:p w14:paraId="71031C11" w14:textId="2BDCD8B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r>
      <w:tr w:rsidR="2FA8F53B" w14:paraId="79DC58FB"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9A7F032" w14:textId="2FD5942D"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720741" w14:textId="5E9852E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Read the brief and assessment criteria</w:t>
            </w:r>
          </w:p>
        </w:tc>
        <w:tc>
          <w:tcPr>
            <w:tcW w:w="500" w:type="dxa"/>
            <w:tcBorders>
              <w:top w:val="nil"/>
              <w:left w:val="single" w:sz="2" w:space="0" w:color="000000" w:themeColor="text1"/>
              <w:bottom w:val="nil"/>
              <w:right w:val="nil"/>
            </w:tcBorders>
            <w:shd w:val="clear" w:color="auto" w:fill="3A7C22" w:themeFill="accent6" w:themeFillShade="BF"/>
            <w:tcMar>
              <w:top w:w="45" w:type="dxa"/>
              <w:left w:w="60" w:type="dxa"/>
              <w:bottom w:w="45" w:type="dxa"/>
              <w:right w:w="60" w:type="dxa"/>
            </w:tcMar>
          </w:tcPr>
          <w:p w14:paraId="3DE22EA6" w14:textId="114C607E"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28FCE688" w14:textId="6D443B0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E035148" w14:textId="194A867A"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2115521" w14:textId="5B38DC67"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250D2763" w14:textId="3D6F695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A72B539" w14:textId="39CFF83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D057B71" w14:textId="2F8FB67D"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4BB1D1B" w14:textId="48271791"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562D562" w14:textId="35C8E0F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7D480" w14:textId="6EE0B80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ECB1F4" w14:textId="31E6E47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9E2AF34" w14:textId="1DC1152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02136F4" w14:textId="6AA17C91" w:rsidR="2FA8F53B" w:rsidRDefault="2FA8F53B" w:rsidP="2FA8F53B">
            <w:pPr>
              <w:spacing w:after="0"/>
              <w:rPr>
                <w:rFonts w:ascii="Arial" w:eastAsia="Arial" w:hAnsi="Arial" w:cs="Arial"/>
                <w:sz w:val="20"/>
                <w:szCs w:val="20"/>
              </w:rPr>
            </w:pPr>
          </w:p>
        </w:tc>
      </w:tr>
      <w:tr w:rsidR="2FA8F53B" w14:paraId="306B409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2C6DBB7" w14:textId="35CF4D01"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A1C9311" w14:textId="03E95C00"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Define the problem, objectives and project questions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4E3D2E2" w14:textId="5D458D6B"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0689E0E7" w14:textId="025C9A3B"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52C6556" w14:textId="164B07CD" w:rsidR="2FA8F53B" w:rsidRDefault="2FA8F53B" w:rsidP="2FA8F53B">
            <w:pPr>
              <w:spacing w:after="0" w:line="278" w:lineRule="auto"/>
              <w:jc w:val="center"/>
              <w:rPr>
                <w:rFonts w:ascii="Arial" w:eastAsia="Arial" w:hAnsi="Arial" w:cs="Arial"/>
                <w:sz w:val="18"/>
                <w:szCs w:val="18"/>
                <w:lang w:val="en-US"/>
              </w:rPr>
            </w:pPr>
          </w:p>
        </w:tc>
        <w:tc>
          <w:tcPr>
            <w:tcW w:w="499" w:type="dxa"/>
            <w:tcBorders>
              <w:top w:val="nil"/>
              <w:left w:val="nil"/>
              <w:bottom w:val="nil"/>
              <w:right w:val="nil"/>
            </w:tcBorders>
            <w:tcMar>
              <w:top w:w="45" w:type="dxa"/>
              <w:left w:w="60" w:type="dxa"/>
              <w:bottom w:w="45" w:type="dxa"/>
              <w:right w:w="60" w:type="dxa"/>
            </w:tcMar>
          </w:tcPr>
          <w:p w14:paraId="469F9EA8" w14:textId="0DBBFF25" w:rsidR="2FA8F53B" w:rsidRDefault="2FA8F53B" w:rsidP="2FA8F53B">
            <w:pPr>
              <w:spacing w:after="0"/>
              <w:rPr>
                <w:rFonts w:ascii="Arial" w:eastAsia="Arial" w:hAnsi="Arial" w:cs="Arial"/>
                <w:color w:val="F5F5F5"/>
                <w:sz w:val="20"/>
                <w:szCs w:val="20"/>
              </w:rPr>
            </w:pPr>
          </w:p>
        </w:tc>
        <w:tc>
          <w:tcPr>
            <w:tcW w:w="505" w:type="dxa"/>
            <w:tcBorders>
              <w:top w:val="nil"/>
              <w:left w:val="nil"/>
              <w:bottom w:val="nil"/>
              <w:right w:val="nil"/>
            </w:tcBorders>
            <w:tcMar>
              <w:top w:w="45" w:type="dxa"/>
              <w:left w:w="60" w:type="dxa"/>
              <w:bottom w:w="45" w:type="dxa"/>
              <w:right w:w="60" w:type="dxa"/>
            </w:tcMar>
          </w:tcPr>
          <w:p w14:paraId="3BC7BC64" w14:textId="31160534"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50C01527" w14:textId="260AA41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933BED6" w14:textId="4DE0B0D5"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4D065586" w14:textId="719A698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5E3D483" w14:textId="44100BB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CD94C26" w14:textId="61A4FF0B"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D3F5A20" w14:textId="1B423F26"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533678A" w14:textId="09D5A0BB"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E5E64A3" w14:textId="7F827C54" w:rsidR="2FA8F53B" w:rsidRDefault="2FA8F53B" w:rsidP="2FA8F53B">
            <w:pPr>
              <w:spacing w:after="0"/>
              <w:rPr>
                <w:rFonts w:ascii="Arial" w:eastAsia="Arial" w:hAnsi="Arial" w:cs="Arial"/>
                <w:sz w:val="20"/>
                <w:szCs w:val="20"/>
              </w:rPr>
            </w:pPr>
          </w:p>
        </w:tc>
      </w:tr>
      <w:tr w:rsidR="2FA8F53B" w14:paraId="33D2281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4F2398B" w14:textId="5D783EC4"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341705D" w14:textId="7EAD774D"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Background research and references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9A8CF5" w14:textId="24D0C56A"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626F03B8" w14:textId="5272343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5B52557" w14:textId="1508E2E1"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26093425" w14:textId="74D21E0A"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07CB570B" w14:textId="2F571630"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67A03EFB" w14:textId="30A70009"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35C0E8D" w14:textId="39797FEE"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4761AE8" w14:textId="6A6D80F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34153B1" w14:textId="7C0320E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8B12BFB" w14:textId="14CA5FE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BBFEFBE" w14:textId="31E64289"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2045E5B9" w14:textId="2CEE24A8"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9826610" w14:textId="54DBF1D7" w:rsidR="2FA8F53B" w:rsidRDefault="2FA8F53B" w:rsidP="2FA8F53B">
            <w:pPr>
              <w:spacing w:after="0"/>
              <w:rPr>
                <w:rFonts w:ascii="Arial" w:eastAsia="Arial" w:hAnsi="Arial" w:cs="Arial"/>
                <w:sz w:val="20"/>
                <w:szCs w:val="20"/>
              </w:rPr>
            </w:pPr>
          </w:p>
        </w:tc>
      </w:tr>
      <w:tr w:rsidR="2FA8F53B" w14:paraId="29CC0D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0EB6893" w14:textId="32969108"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ACEF31" w14:textId="1A9CB8CC"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Identify and describe data sources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F69E368" w14:textId="7CFBF3F1"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85211AA" w14:textId="677F9CB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9E961AB" w14:textId="2F367030"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95B7E31" w14:textId="24B811E0"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DB2029A" w14:textId="0765C8A7"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FE069DF" w14:textId="106EFDD1"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9D551B1" w14:textId="322BA78D"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735D474" w14:textId="7BB029A4"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F871FC4" w14:textId="6C4A333B"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1ED30A1" w14:textId="0B9FA010"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CA87B00" w14:textId="26CB5678"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4190F73" w14:textId="54E5C1F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4BFC844" w14:textId="7C2CA453" w:rsidR="2FA8F53B" w:rsidRDefault="2FA8F53B" w:rsidP="2FA8F53B">
            <w:pPr>
              <w:spacing w:after="0"/>
              <w:rPr>
                <w:rFonts w:ascii="Arial" w:eastAsia="Arial" w:hAnsi="Arial" w:cs="Arial"/>
                <w:sz w:val="20"/>
                <w:szCs w:val="20"/>
              </w:rPr>
            </w:pPr>
          </w:p>
        </w:tc>
      </w:tr>
      <w:tr w:rsidR="2FA8F53B" w14:paraId="780D34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CD59C9F" w14:textId="6456103F"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0C8C579" w14:textId="583BE9B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Write the first draft of the proposal</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854498" w14:textId="708449BD"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335325B" w14:textId="03806CDF" w:rsidR="2FA8F53B" w:rsidRDefault="2FA8F53B" w:rsidP="2FA8F53B">
            <w:pPr>
              <w:spacing w:after="0"/>
              <w:jc w:val="center"/>
              <w:rPr>
                <w:rFonts w:ascii="Arial" w:eastAsia="Arial" w:hAnsi="Arial" w:cs="Arial"/>
                <w:sz w:val="18"/>
                <w:szCs w:val="18"/>
                <w:lang w:val="en-US"/>
              </w:rPr>
            </w:pPr>
          </w:p>
        </w:tc>
        <w:tc>
          <w:tcPr>
            <w:tcW w:w="490" w:type="dxa"/>
            <w:tcBorders>
              <w:top w:val="nil"/>
              <w:left w:val="nil"/>
              <w:bottom w:val="nil"/>
              <w:right w:val="nil"/>
            </w:tcBorders>
            <w:tcMar>
              <w:top w:w="45" w:type="dxa"/>
              <w:left w:w="60" w:type="dxa"/>
              <w:bottom w:w="45" w:type="dxa"/>
              <w:right w:w="60" w:type="dxa"/>
            </w:tcMar>
          </w:tcPr>
          <w:p w14:paraId="54003E27" w14:textId="298BE49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08155A6" w14:textId="220D4C4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AE33929" w14:textId="5ED9EE1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097125B" w14:textId="595EC31C"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01A4F39" w14:textId="5A2AC210"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35FE699" w14:textId="7211D092"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2FC45949" w14:textId="7C07131B"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6976B357" w14:textId="1585BE1C"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4F369517" w14:textId="5467088A"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1292223" w14:textId="525204A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8441F98" w14:textId="561983F7" w:rsidR="2FA8F53B" w:rsidRDefault="2FA8F53B" w:rsidP="2FA8F53B">
            <w:pPr>
              <w:spacing w:after="0"/>
              <w:rPr>
                <w:rFonts w:ascii="Arial" w:eastAsia="Arial" w:hAnsi="Arial" w:cs="Arial"/>
                <w:sz w:val="20"/>
                <w:szCs w:val="20"/>
              </w:rPr>
            </w:pPr>
          </w:p>
        </w:tc>
      </w:tr>
      <w:tr w:rsidR="2FA8F53B" w14:paraId="1A65DD3A"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59E9A1C" w14:textId="5C78F146"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BD50D48" w14:textId="4EB190E3"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Risks, ethics and limitations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625C0E1" w14:textId="6E72ACD5" w:rsidR="2FA8F53B" w:rsidRDefault="2FA8F53B" w:rsidP="2FA8F53B">
            <w:pPr>
              <w:spacing w:after="0"/>
              <w:jc w:val="center"/>
              <w:rPr>
                <w:rFonts w:ascii="Arial" w:eastAsia="Arial" w:hAnsi="Arial" w:cs="Arial"/>
                <w:sz w:val="18"/>
                <w:szCs w:val="18"/>
                <w:lang w:val="en-US"/>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4837C50" w14:textId="765DAC7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1A74BD5" w14:textId="15FCED5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28C329D" w14:textId="56FA735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0FE727F" w14:textId="1BA46AA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F4CA6EF" w14:textId="62382CC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5822BF12" w14:textId="4A31393E"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9AD48D6" w14:textId="02363397"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277F42D" w14:textId="5C9DE2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F188DF4" w14:textId="0A7250B4"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701ED825" w14:textId="1DA5A23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64F1B265" w14:textId="1396183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787CB6EB" w14:textId="2115E708" w:rsidR="2FA8F53B" w:rsidRDefault="2FA8F53B" w:rsidP="2FA8F53B">
            <w:pPr>
              <w:spacing w:after="0"/>
              <w:rPr>
                <w:rFonts w:ascii="Arial" w:eastAsia="Arial" w:hAnsi="Arial" w:cs="Arial"/>
                <w:sz w:val="20"/>
                <w:szCs w:val="20"/>
              </w:rPr>
            </w:pPr>
          </w:p>
        </w:tc>
      </w:tr>
      <w:tr w:rsidR="2FA8F53B" w14:paraId="75A7050C"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B37CFAE" w14:textId="56D31F2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D3B13CA" w14:textId="1D25B33B"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Submit on Moodle (safety buffer)</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5A41734" w14:textId="647E61C2"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C8C2999" w14:textId="71D1B581"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6271C013" w14:textId="3AEE8D6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B544043" w14:textId="1CB43361"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633DB6ED" w14:textId="7FE0F0A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147FD070" w14:textId="214C0C7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2228767" w14:textId="740CC79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5C037AC9" w14:textId="3E1B39D5"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074D1C8" w14:textId="50EABC4C"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4B9EB809" w14:textId="6E5FA781"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68117B66" w14:textId="406FE19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494EDFFF" w14:textId="2121529F"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8A26DB6" w14:textId="2A140F30" w:rsidR="2FA8F53B" w:rsidRDefault="2FA8F53B" w:rsidP="2FA8F53B">
            <w:pPr>
              <w:spacing w:after="0"/>
              <w:rPr>
                <w:rFonts w:ascii="Arial" w:eastAsia="Arial" w:hAnsi="Arial" w:cs="Arial"/>
                <w:sz w:val="20"/>
                <w:szCs w:val="20"/>
              </w:rPr>
            </w:pPr>
          </w:p>
        </w:tc>
      </w:tr>
      <w:tr w:rsidR="2FA8F53B" w14:paraId="7A46A79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E0691BF" w14:textId="16BADF8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8</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E65918D" w14:textId="4A7A6012"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Baseline model</w:t>
            </w:r>
          </w:p>
          <w:p w14:paraId="5001C7E2" w14:textId="0C58B906"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Linear regression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1B45784B" w14:textId="3B78A026"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5D4BB26" w14:textId="2D069BE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shd w:val="clear" w:color="auto" w:fill="4C94D8" w:themeFill="text2" w:themeFillTint="80"/>
            <w:tcMar>
              <w:top w:w="45" w:type="dxa"/>
              <w:left w:w="60" w:type="dxa"/>
              <w:bottom w:w="45" w:type="dxa"/>
              <w:right w:w="60" w:type="dxa"/>
            </w:tcMar>
          </w:tcPr>
          <w:p w14:paraId="54C62A94" w14:textId="58B2B76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6B5AA931" w14:textId="6B91911E"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4FDA1CC5" w14:textId="7AFE232B"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6D3CF0B5" w14:textId="48180D9F"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78CCD49" w14:textId="01C24D57"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6B5FA88" w14:textId="60D6C00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9DC45F0" w14:textId="32BB508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2097B44" w14:textId="760A584F"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A03F03A" w14:textId="53C702EF"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08F67AC" w14:textId="6FB9EC0D"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234EDB7" w14:textId="701C4E4A" w:rsidR="2FA8F53B" w:rsidRDefault="2FA8F53B" w:rsidP="2FA8F53B">
            <w:pPr>
              <w:spacing w:after="0"/>
              <w:rPr>
                <w:rFonts w:ascii="Arial" w:eastAsia="Arial" w:hAnsi="Arial" w:cs="Arial"/>
                <w:sz w:val="20"/>
                <w:szCs w:val="20"/>
              </w:rPr>
            </w:pPr>
          </w:p>
        </w:tc>
      </w:tr>
      <w:tr w:rsidR="2FA8F53B" w14:paraId="0A899BC8"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0925F0E" w14:textId="4AC4DEC0"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9</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78D0A0A" w14:textId="6EF24DBC"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Validation</w:t>
            </w:r>
          </w:p>
          <w:p w14:paraId="0C0BEED7" w14:textId="59B3E42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MAE, RMSE, back-test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83B425C" w14:textId="289DA797"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12432646" w14:textId="1653675C"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2885601" w14:textId="7E98C6EF"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509B6D83" w14:textId="0B1895D3"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712B95E7" w14:textId="4E63BD9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28E364BD" w14:textId="4625210A"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7FD9B35F" w14:textId="3630567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143D7198" w14:textId="6CDCFDB9"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EF4428" w14:textId="4B82222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953D911" w14:textId="24E81DC1"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24B2662" w14:textId="2B5FEF6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4847234A" w14:textId="7D84F42D"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449DC3C" w14:textId="64958EA3" w:rsidR="2FA8F53B" w:rsidRDefault="2FA8F53B" w:rsidP="2FA8F53B">
            <w:pPr>
              <w:spacing w:after="0"/>
              <w:rPr>
                <w:rFonts w:ascii="Arial" w:eastAsia="Arial" w:hAnsi="Arial" w:cs="Arial"/>
                <w:sz w:val="20"/>
                <w:szCs w:val="20"/>
              </w:rPr>
            </w:pPr>
          </w:p>
        </w:tc>
      </w:tr>
      <w:tr w:rsidR="2FA8F53B" w14:paraId="3E7F316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B3B2F28" w14:textId="3092CB9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10</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653FADA" w14:textId="6A69E15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 xml:space="preserve">Selected </w:t>
            </w:r>
            <w:r w:rsidR="6D572C65" w:rsidRPr="2FA8F53B">
              <w:rPr>
                <w:rFonts w:ascii="Arial" w:eastAsia="Arial" w:hAnsi="Arial" w:cs="Arial"/>
                <w:sz w:val="18"/>
                <w:szCs w:val="18"/>
              </w:rPr>
              <w:t>model, Tuned</w:t>
            </w:r>
            <w:r w:rsidRPr="2FA8F53B">
              <w:rPr>
                <w:rFonts w:ascii="Arial" w:eastAsia="Arial" w:hAnsi="Arial" w:cs="Arial"/>
                <w:sz w:val="18"/>
                <w:szCs w:val="18"/>
              </w:rPr>
              <w:t xml:space="preserve"> and saved</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2808F28F" w14:textId="679A0D9F"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5E29FD82" w14:textId="65881333"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45934306" w14:textId="0F793AB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73F41C8" w14:textId="311BC4DF"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5B8795F" w14:textId="3A0B5FB9"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2FEF3AC" w14:textId="5BE5C382"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07D33B9" w14:textId="6EFCB863"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DE31A" w14:textId="5769AF8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057EC65C" w14:textId="48A0C5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A933ABA" w14:textId="0683FE08"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8C0F76" w14:textId="3AF4A18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F8E9994" w14:textId="0BB1348F"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2D60AD3" w14:textId="3A566B17" w:rsidR="2FA8F53B" w:rsidRDefault="2FA8F53B" w:rsidP="2FA8F53B">
            <w:pPr>
              <w:spacing w:after="0"/>
              <w:rPr>
                <w:rFonts w:ascii="Arial" w:eastAsia="Arial" w:hAnsi="Arial" w:cs="Arial"/>
                <w:sz w:val="20"/>
                <w:szCs w:val="20"/>
              </w:rPr>
            </w:pPr>
          </w:p>
        </w:tc>
      </w:tr>
      <w:tr w:rsidR="2FA8F53B" w14:paraId="4F368FB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344A26B" w14:textId="3DDED189" w:rsidR="16E4FA72" w:rsidRDefault="16E4FA72" w:rsidP="2FA8F53B">
            <w:pPr>
              <w:jc w:val="center"/>
            </w:pPr>
            <w:r w:rsidRPr="2FA8F53B">
              <w:rPr>
                <w:rFonts w:ascii="Arial" w:eastAsia="Arial" w:hAnsi="Arial" w:cs="Arial"/>
                <w:sz w:val="18"/>
                <w:szCs w:val="18"/>
              </w:rPr>
              <w:t>11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C8874FC" w14:textId="5FF02E08"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Advanced model</w:t>
            </w:r>
          </w:p>
          <w:p w14:paraId="2BB8A708" w14:textId="34E2A848" w:rsidR="2FA8F53B" w:rsidRDefault="2FA8F53B" w:rsidP="2FA8F53B">
            <w:pPr>
              <w:spacing w:after="0"/>
              <w:rPr>
                <w:rFonts w:ascii="Arial" w:eastAsia="Arial" w:hAnsi="Arial" w:cs="Arial"/>
                <w:sz w:val="17"/>
                <w:szCs w:val="17"/>
              </w:rPr>
            </w:pPr>
            <w:r w:rsidRPr="2FA8F53B">
              <w:rPr>
                <w:rFonts w:ascii="Arial" w:eastAsia="Arial" w:hAnsi="Arial" w:cs="Arial"/>
                <w:sz w:val="18"/>
                <w:szCs w:val="18"/>
              </w:rPr>
              <w:t>Boosting, time series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292D24" w14:textId="353EDD92"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FD48BD3" w14:textId="5AB9A4D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36200D1" w14:textId="39062A01"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B4953E9" w14:textId="1D99EC8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2174299" w14:textId="04E23866"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7C25F63" w14:textId="7AE4673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1A3A75" w14:textId="3425CB6E"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63CBBB53" w14:textId="6C6B43AB"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5532C0F7" w14:textId="11988BCA"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94276A4" w14:textId="3BBAD649"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C576177" w14:textId="7DDC9F2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28850" w14:textId="00B1ADB5"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3D1E962" w14:textId="16C8C66D" w:rsidR="2FA8F53B" w:rsidRDefault="2FA8F53B" w:rsidP="2FA8F53B">
            <w:pPr>
              <w:rPr>
                <w:rFonts w:ascii="Arial" w:eastAsia="Arial" w:hAnsi="Arial" w:cs="Arial"/>
                <w:sz w:val="20"/>
                <w:szCs w:val="20"/>
              </w:rPr>
            </w:pPr>
          </w:p>
        </w:tc>
      </w:tr>
      <w:tr w:rsidR="2FA8F53B" w14:paraId="5AE7B02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86DDF0F" w14:textId="25F8A24B" w:rsidR="062B2DF7" w:rsidRDefault="062B2DF7" w:rsidP="2FA8F53B">
            <w:pPr>
              <w:jc w:val="center"/>
            </w:pPr>
            <w:r w:rsidRPr="2FA8F53B">
              <w:rPr>
                <w:rFonts w:ascii="Arial" w:eastAsia="Arial" w:hAnsi="Arial" w:cs="Arial"/>
                <w:sz w:val="18"/>
                <w:szCs w:val="18"/>
              </w:rPr>
              <w:t>12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9981D34" w14:textId="5D8A1766" w:rsidR="2FA16D38" w:rsidRDefault="2FA16D38" w:rsidP="2FA8F53B">
            <w:pPr>
              <w:spacing w:after="0"/>
              <w:rPr>
                <w:rFonts w:ascii="Arial" w:eastAsia="Arial" w:hAnsi="Arial" w:cs="Arial"/>
                <w:sz w:val="18"/>
                <w:szCs w:val="18"/>
              </w:rPr>
            </w:pPr>
            <w:r w:rsidRPr="2FA8F53B">
              <w:rPr>
                <w:rFonts w:ascii="Arial" w:eastAsia="Arial" w:hAnsi="Arial" w:cs="Arial"/>
                <w:sz w:val="18"/>
                <w:szCs w:val="18"/>
              </w:rPr>
              <w:t>scenario</w:t>
            </w:r>
            <w:r w:rsidR="2FA8F53B" w:rsidRPr="2FA8F53B">
              <w:rPr>
                <w:rFonts w:ascii="Arial" w:eastAsia="Arial" w:hAnsi="Arial" w:cs="Arial"/>
                <w:sz w:val="18"/>
                <w:szCs w:val="18"/>
              </w:rPr>
              <w:t xml:space="preserve"> engine</w:t>
            </w:r>
          </w:p>
          <w:p w14:paraId="6D71CD94" w14:textId="3CEFFA78" w:rsidR="2FA8F53B" w:rsidRDefault="2FA8F53B" w:rsidP="2FA8F53B">
            <w:pPr>
              <w:rPr>
                <w:rFonts w:ascii="Arial" w:eastAsia="Arial" w:hAnsi="Arial" w:cs="Arial"/>
                <w:sz w:val="18"/>
                <w:szCs w:val="18"/>
              </w:rPr>
            </w:pPr>
            <w:r w:rsidRPr="2FA8F53B">
              <w:rPr>
                <w:rFonts w:ascii="Arial" w:eastAsia="Arial" w:hAnsi="Arial" w:cs="Arial"/>
                <w:sz w:val="18"/>
                <w:szCs w:val="18"/>
              </w:rPr>
              <w:t>Route, delay, shock</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3E6333CA" w14:textId="5CEF2883"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99517EA" w14:textId="01F97D1F"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BCD0F8E" w14:textId="77596AD2"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06A579A" w14:textId="275FFF14"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C11A09F" w14:textId="6BE1CD57"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6D103B4" w14:textId="6369DA72"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4D7F06C" w14:textId="7E46345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7E5A3F05" w14:textId="037B5BD7"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31E7DB66" w14:textId="066EC3D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32AEA5A" w14:textId="53E0228D"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25B579F7" w14:textId="6F554C6C"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90BCE44" w14:textId="4A0EEA88"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91ACC4F" w14:textId="45B25B08" w:rsidR="2FA8F53B" w:rsidRDefault="2FA8F53B" w:rsidP="2FA8F53B">
            <w:pPr>
              <w:rPr>
                <w:rFonts w:ascii="Arial" w:eastAsia="Arial" w:hAnsi="Arial" w:cs="Arial"/>
                <w:sz w:val="20"/>
                <w:szCs w:val="20"/>
              </w:rPr>
            </w:pPr>
          </w:p>
        </w:tc>
      </w:tr>
      <w:tr w:rsidR="2FA8F53B" w14:paraId="23072F55"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313784E5" w14:textId="0435641D" w:rsidR="05DF76DA" w:rsidRDefault="05DF76DA" w:rsidP="2FA8F53B">
            <w:pPr>
              <w:jc w:val="center"/>
            </w:pPr>
            <w:r w:rsidRPr="2FA8F53B">
              <w:rPr>
                <w:rFonts w:ascii="Arial" w:eastAsia="Arial" w:hAnsi="Arial" w:cs="Arial"/>
                <w:sz w:val="18"/>
                <w:szCs w:val="18"/>
              </w:rPr>
              <w:lastRenderedPageBreak/>
              <w:t>13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6F2784A" w14:textId="579F2837" w:rsidR="2FA8F53B" w:rsidRDefault="2FA8F53B" w:rsidP="2FA8F53B">
            <w:pPr>
              <w:spacing w:after="0"/>
              <w:rPr>
                <w:rFonts w:ascii="Arial" w:eastAsia="Arial" w:hAnsi="Arial" w:cs="Arial"/>
                <w:sz w:val="20"/>
                <w:szCs w:val="20"/>
              </w:rPr>
            </w:pPr>
            <w:r w:rsidRPr="2FA8F53B">
              <w:rPr>
                <w:rFonts w:ascii="Arial" w:eastAsia="Arial" w:hAnsi="Arial" w:cs="Arial"/>
                <w:sz w:val="20"/>
                <w:szCs w:val="20"/>
              </w:rPr>
              <w:t>Impact estimation</w:t>
            </w:r>
          </w:p>
          <w:p w14:paraId="4C566E52" w14:textId="714D7DDC" w:rsidR="2FA8F53B" w:rsidRDefault="2FA8F53B" w:rsidP="2FA8F53B">
            <w:pPr>
              <w:rPr>
                <w:rFonts w:ascii="Arial" w:eastAsia="Arial" w:hAnsi="Arial" w:cs="Arial"/>
                <w:sz w:val="17"/>
                <w:szCs w:val="17"/>
              </w:rPr>
            </w:pPr>
            <w:r w:rsidRPr="2FA8F53B">
              <w:rPr>
                <w:rFonts w:ascii="Arial" w:eastAsia="Arial" w:hAnsi="Arial" w:cs="Arial"/>
                <w:sz w:val="17"/>
                <w:szCs w:val="17"/>
              </w:rPr>
              <w:t>Price change by scenario</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9DF3B85" w14:textId="04AE9467"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0014771" w14:textId="4ED3DDA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C9AA515" w14:textId="310DC2D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E9285ED" w14:textId="29631B13"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CA92942" w14:textId="38D209DA"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7850289" w14:textId="431C33C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B140613" w14:textId="56A901E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4C7CD" w14:textId="12AF0E76"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2A8052D" w14:textId="5B74EF30"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FFC8B" w14:textId="03CB666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9076B89" w14:textId="78F6C7E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703B9F2" w14:textId="11EA3A91"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4673427" w14:textId="6FBE548B" w:rsidR="2FA8F53B" w:rsidRDefault="2FA8F53B" w:rsidP="2FA8F53B">
            <w:pPr>
              <w:rPr>
                <w:rFonts w:ascii="Arial" w:eastAsia="Arial" w:hAnsi="Arial" w:cs="Arial"/>
                <w:sz w:val="20"/>
                <w:szCs w:val="20"/>
              </w:rPr>
            </w:pPr>
          </w:p>
        </w:tc>
      </w:tr>
      <w:tr w:rsidR="2FA8F53B" w14:paraId="714E67C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71236ED" w14:textId="2F41C88F" w:rsidR="79324B2C" w:rsidRDefault="79324B2C" w:rsidP="2FA8F53B">
            <w:pPr>
              <w:jc w:val="center"/>
            </w:pPr>
            <w:r w:rsidRPr="2FA8F53B">
              <w:rPr>
                <w:rFonts w:ascii="Arial" w:eastAsia="Arial" w:hAnsi="Arial" w:cs="Arial"/>
                <w:sz w:val="18"/>
                <w:szCs w:val="18"/>
              </w:rPr>
              <w:t>14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C92FB60" w14:textId="088C7E74"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Mitigation ranking</w:t>
            </w:r>
          </w:p>
          <w:p w14:paraId="5AF99C8E" w14:textId="3A386DC7"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Cost versus price impact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2494F22" w14:textId="173A6D5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32D0D09" w14:textId="77B2238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1B57097" w14:textId="5AAC494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8171FE2" w14:textId="2FA90132"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1C81F91" w14:textId="5DC30C0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7367AE3" w14:textId="4CA69E98"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EF9E315" w14:textId="1CEA3F1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38A7489" w14:textId="6B3A169E"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0554A65" w14:textId="27548491"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25B4870" w14:textId="521E2C1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E69914C" w14:textId="6DD51A54"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81253" w14:textId="0D016B8F"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4C3C30A" w14:textId="314335B9" w:rsidR="2FA8F53B" w:rsidRDefault="2FA8F53B" w:rsidP="2FA8F53B">
            <w:pPr>
              <w:rPr>
                <w:rFonts w:ascii="Arial" w:eastAsia="Arial" w:hAnsi="Arial" w:cs="Arial"/>
                <w:sz w:val="20"/>
                <w:szCs w:val="20"/>
              </w:rPr>
            </w:pPr>
          </w:p>
        </w:tc>
      </w:tr>
      <w:tr w:rsidR="2FA8F53B" w14:paraId="40D5B05B"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1B81495" w14:textId="7E80C4AF" w:rsidR="35C80CCE" w:rsidRDefault="35C80CCE" w:rsidP="2FA8F53B">
            <w:pPr>
              <w:jc w:val="center"/>
            </w:pPr>
            <w:r w:rsidRPr="2FA8F53B">
              <w:rPr>
                <w:rFonts w:ascii="Arial" w:eastAsia="Arial" w:hAnsi="Arial" w:cs="Arial"/>
                <w:sz w:val="18"/>
                <w:szCs w:val="18"/>
              </w:rPr>
              <w:t>15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EA01DFE" w14:textId="55ED4C23"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Decision dashboard</w:t>
            </w:r>
          </w:p>
          <w:p w14:paraId="316E1AA0" w14:textId="1319F64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Impact and options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3FCA4A" w14:textId="371FC04E"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8FB3C23" w14:textId="2164B34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1469B4C8" w14:textId="7758A01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D7F259D" w14:textId="4847CCB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A019C00" w14:textId="18C2DBD3"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41A1BB4" w14:textId="47A71594"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C6E065" w14:textId="090371BD"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BC0EDB4" w14:textId="783F2794"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1210892" w14:textId="69662C4F"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09F3F85" w14:textId="5386721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76100CD4" w14:textId="6F2E16D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EFB0B8E" w14:textId="5EE2531C"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1056823" w14:textId="6B73E6EA" w:rsidR="2FA8F53B" w:rsidRDefault="2FA8F53B" w:rsidP="2FA8F53B">
            <w:pPr>
              <w:rPr>
                <w:rFonts w:ascii="Arial" w:eastAsia="Arial" w:hAnsi="Arial" w:cs="Arial"/>
                <w:sz w:val="20"/>
                <w:szCs w:val="20"/>
              </w:rPr>
            </w:pPr>
          </w:p>
        </w:tc>
      </w:tr>
      <w:tr w:rsidR="2FA8F53B" w14:paraId="6F091CD5"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6733134" w14:textId="576903F5" w:rsidR="42367F0D" w:rsidRDefault="42367F0D" w:rsidP="2FA8F53B">
            <w:pPr>
              <w:jc w:val="center"/>
            </w:pPr>
            <w:r w:rsidRPr="2FA8F53B">
              <w:rPr>
                <w:rFonts w:ascii="Arial" w:eastAsia="Arial" w:hAnsi="Arial" w:cs="Arial"/>
                <w:sz w:val="18"/>
                <w:szCs w:val="18"/>
              </w:rPr>
              <w:t>16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62A1B34B" w14:textId="344B9D32"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Recommendations</w:t>
            </w:r>
          </w:p>
          <w:p w14:paraId="07B25EEC" w14:textId="22DFBC2F" w:rsidR="2FA8F53B" w:rsidRDefault="2FA8F53B" w:rsidP="2FA8F53B">
            <w:pPr>
              <w:spacing w:after="0"/>
              <w:rPr>
                <w:rFonts w:ascii="Arial" w:eastAsia="Arial" w:hAnsi="Arial" w:cs="Arial"/>
                <w:color w:val="000000" w:themeColor="text1"/>
                <w:sz w:val="17"/>
                <w:szCs w:val="17"/>
              </w:rPr>
            </w:pPr>
            <w:r w:rsidRPr="2FA8F53B">
              <w:rPr>
                <w:rFonts w:ascii="Arial" w:eastAsia="Arial" w:hAnsi="Arial" w:cs="Arial"/>
                <w:color w:val="000000" w:themeColor="text1"/>
                <w:sz w:val="18"/>
                <w:szCs w:val="18"/>
              </w:rPr>
              <w:t>Best mitigation action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EC508EA" w14:textId="7D54D4EB"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3FAB31A" w14:textId="6FB7A50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D8FD693" w14:textId="2956B580"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3B9664C" w14:textId="520989AB"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58FD562" w14:textId="286DD419"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CC80078" w14:textId="3A7D7666"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23A18F2" w14:textId="53934200"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0A8FCE17" w14:textId="50D7A8B5"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1334F67E" w14:textId="0AEFDE57"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FC81B58" w14:textId="268BF09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DBD6C0F" w14:textId="00E18E5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DF35737" w14:textId="5F5341A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26270D2" w14:textId="002D7CBC" w:rsidR="2FA8F53B" w:rsidRDefault="2FA8F53B" w:rsidP="2FA8F53B">
            <w:pPr>
              <w:rPr>
                <w:rFonts w:ascii="Arial" w:eastAsia="Arial" w:hAnsi="Arial" w:cs="Arial"/>
                <w:sz w:val="20"/>
                <w:szCs w:val="20"/>
              </w:rPr>
            </w:pPr>
          </w:p>
        </w:tc>
      </w:tr>
      <w:tr w:rsidR="2FA8F53B" w14:paraId="62FF652A"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E7FD3C5" w14:textId="7443D7F6" w:rsidR="74436D36" w:rsidRDefault="74436D36" w:rsidP="2FA8F53B">
            <w:pPr>
              <w:jc w:val="center"/>
            </w:pPr>
            <w:r w:rsidRPr="2FA8F53B">
              <w:rPr>
                <w:rFonts w:ascii="Arial" w:eastAsia="Arial" w:hAnsi="Arial" w:cs="Arial"/>
                <w:sz w:val="18"/>
                <w:szCs w:val="18"/>
              </w:rPr>
              <w:t>17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2418070" w14:textId="2E90C1E6"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Monitoring</w:t>
            </w:r>
          </w:p>
          <w:p w14:paraId="7531FF86" w14:textId="4729990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Retrain on new data</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E8704CC" w14:textId="0F34C5A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27AB3B4" w14:textId="02C5C1B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4A5E68C" w14:textId="63C63C4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99DE0E6" w14:textId="1F6155D5"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1EC0A6A0" w14:textId="09B11D7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B785A9E" w14:textId="76BA339B"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B1122D" w14:textId="4E9A1A0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B485567" w14:textId="5D319FE8"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A7B66DD" w14:textId="4B3FFD4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002D584" w14:textId="0CFA54D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16EE578" w14:textId="2278B686"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07A1259" w14:textId="693C560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37C9B624" w14:textId="4E55E765" w:rsidR="2FA8F53B" w:rsidRDefault="2FA8F53B" w:rsidP="2FA8F53B">
            <w:pPr>
              <w:rPr>
                <w:rFonts w:ascii="Arial" w:eastAsia="Arial" w:hAnsi="Arial" w:cs="Arial"/>
                <w:sz w:val="20"/>
                <w:szCs w:val="20"/>
              </w:rPr>
            </w:pPr>
          </w:p>
        </w:tc>
      </w:tr>
    </w:tbl>
    <w:p w14:paraId="3B67408C" w14:textId="079C3E99" w:rsidR="0051184F" w:rsidRDefault="43F25511" w:rsidP="2FA8F53B">
      <w:pPr>
        <w:spacing w:before="200" w:after="80"/>
        <w:rPr>
          <w:rFonts w:ascii="Arial" w:eastAsia="Arial" w:hAnsi="Arial" w:cs="Arial"/>
          <w:color w:val="000000" w:themeColor="text1"/>
          <w:sz w:val="20"/>
          <w:szCs w:val="20"/>
        </w:rPr>
      </w:pPr>
      <w:r w:rsidRPr="2FA8F53B">
        <w:rPr>
          <w:rFonts w:ascii="Arial" w:eastAsia="Arial" w:hAnsi="Arial" w:cs="Arial"/>
          <w:b/>
          <w:bCs/>
          <w:color w:val="000000" w:themeColor="text1"/>
          <w:sz w:val="20"/>
          <w:szCs w:val="20"/>
          <w:lang w:val="pt-BR"/>
        </w:rPr>
        <w:t>Legend</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75"/>
        <w:gridCol w:w="2865"/>
      </w:tblGrid>
      <w:tr w:rsidR="2FA8F53B" w14:paraId="6493A6F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2E75B6"/>
            <w:tcMar>
              <w:top w:w="45" w:type="dxa"/>
              <w:left w:w="60" w:type="dxa"/>
              <w:bottom w:w="45" w:type="dxa"/>
              <w:right w:w="60" w:type="dxa"/>
            </w:tcMar>
          </w:tcPr>
          <w:p w14:paraId="5DF1B6D1" w14:textId="1E2F3312"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468BE098" w14:textId="1A4760BF"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Planned task</w:t>
            </w:r>
          </w:p>
        </w:tc>
      </w:tr>
      <w:tr w:rsidR="2FA8F53B" w14:paraId="49073CE7"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3A7C22" w:themeFill="accent6" w:themeFillShade="BF"/>
            <w:tcMar>
              <w:top w:w="45" w:type="dxa"/>
              <w:left w:w="60" w:type="dxa"/>
              <w:bottom w:w="45" w:type="dxa"/>
              <w:right w:w="60" w:type="dxa"/>
            </w:tcMar>
          </w:tcPr>
          <w:p w14:paraId="72479EF4" w14:textId="69B4AA84"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67D34BDD" w14:textId="40BCE479"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Completed task</w:t>
            </w:r>
          </w:p>
        </w:tc>
      </w:tr>
      <w:tr w:rsidR="2FA8F53B" w14:paraId="5CD8209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61D568B" w14:textId="6372D743" w:rsidR="2FA8F53B" w:rsidRDefault="2FA8F53B" w:rsidP="2FA8F53B">
            <w:pPr>
              <w:spacing w:after="0"/>
              <w:rPr>
                <w:rFonts w:ascii="Arial" w:eastAsia="Arial" w:hAnsi="Arial" w:cs="Arial"/>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057168F2" w14:textId="5BE5DD5F" w:rsidR="4DB1E3C4" w:rsidRDefault="4DB1E3C4" w:rsidP="2FA8F53B">
            <w:pPr>
              <w:spacing w:after="0"/>
            </w:pPr>
            <w:r w:rsidRPr="2FA8F53B">
              <w:rPr>
                <w:rFonts w:ascii="Arial" w:eastAsia="Arial" w:hAnsi="Arial" w:cs="Arial"/>
                <w:sz w:val="18"/>
                <w:szCs w:val="18"/>
              </w:rPr>
              <w:t>End of the program</w:t>
            </w:r>
          </w:p>
        </w:tc>
      </w:tr>
    </w:tbl>
    <w:p w14:paraId="7B497B25" w14:textId="66E5C0C7" w:rsidR="0051184F" w:rsidRDefault="0051184F" w:rsidP="2FA8F53B">
      <w:pPr>
        <w:rPr>
          <w:rFonts w:ascii="Aptos" w:eastAsia="Aptos" w:hAnsi="Aptos" w:cs="Aptos"/>
          <w:color w:val="000000" w:themeColor="text1"/>
          <w:sz w:val="24"/>
          <w:szCs w:val="24"/>
        </w:rPr>
      </w:pPr>
    </w:p>
    <w:p w14:paraId="774E062B" w14:textId="77777777" w:rsidR="00EA643F" w:rsidRDefault="00EA643F" w:rsidP="2FA8F53B">
      <w:pPr>
        <w:rPr>
          <w:rFonts w:ascii="Aptos" w:eastAsia="Aptos" w:hAnsi="Aptos" w:cs="Aptos"/>
          <w:color w:val="000000" w:themeColor="text1"/>
          <w:sz w:val="24"/>
          <w:szCs w:val="24"/>
        </w:rPr>
      </w:pPr>
    </w:p>
    <w:p w14:paraId="59D7A004" w14:textId="074F915E" w:rsidR="002662BE" w:rsidRPr="00EA643F" w:rsidRDefault="002662BE" w:rsidP="00EA643F">
      <w:pPr>
        <w:pStyle w:val="Heading1"/>
        <w:spacing w:before="0"/>
      </w:pPr>
      <w:r>
        <w:t>Ethical and Legal Considerations</w:t>
      </w:r>
    </w:p>
    <w:p w14:paraId="4022A4D3" w14:textId="77777777" w:rsidR="002662BE" w:rsidRDefault="002662BE" w:rsidP="002662BE">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This Capstone project proposal the information will use is public available academic literature and official statistical datasets from sources such as the Central Statistics Office (CSO) Ireland. The CSO provides its statistical information free of charge under the Creative Commons Attribution (CC BY 4.0) license, which permits reuse subject to appropriate acknowledgement. </w:t>
      </w:r>
    </w:p>
    <w:p w14:paraId="0C1A17A9" w14:textId="77777777" w:rsidR="002662BE" w:rsidRPr="006F664A" w:rsidRDefault="002662BE" w:rsidP="002662BE">
      <w:pPr>
        <w:spacing w:before="240" w:after="240"/>
        <w:rPr>
          <w:rFonts w:ascii="Aptos" w:eastAsia="Aptos" w:hAnsi="Aptos" w:cs="Aptos"/>
          <w:color w:val="000000" w:themeColor="text1"/>
          <w:sz w:val="24"/>
          <w:szCs w:val="24"/>
        </w:rPr>
      </w:pPr>
      <w:r w:rsidRPr="2FA8F53B">
        <w:rPr>
          <w:rFonts w:ascii="Aptos" w:eastAsia="Aptos" w:hAnsi="Aptos" w:cs="Aptos"/>
          <w:color w:val="000000" w:themeColor="text1"/>
          <w:sz w:val="24"/>
          <w:szCs w:val="24"/>
          <w:lang w:val="en-US"/>
        </w:rPr>
        <w:t>Relevant academic studies will be reviewed and properly referenced using the Harvard referencing style. All datasets will be referenced.</w:t>
      </w:r>
    </w:p>
    <w:p w14:paraId="380730AE" w14:textId="77777777" w:rsidR="002662BE" w:rsidRDefault="002662BE" w:rsidP="2FA8F53B">
      <w:pPr>
        <w:rPr>
          <w:rFonts w:ascii="Aptos" w:eastAsia="Aptos" w:hAnsi="Aptos" w:cs="Aptos"/>
          <w:color w:val="000000" w:themeColor="text1"/>
          <w:sz w:val="24"/>
          <w:szCs w:val="24"/>
        </w:rPr>
      </w:pPr>
    </w:p>
    <w:p w14:paraId="60E25A64" w14:textId="3B9609FA" w:rsidR="0051184F" w:rsidRDefault="0051184F" w:rsidP="2FA8F53B">
      <w:pPr>
        <w:spacing w:before="240" w:after="240"/>
        <w:rPr>
          <w:rFonts w:ascii="Aptos" w:eastAsia="Aptos" w:hAnsi="Aptos" w:cs="Aptos"/>
          <w:color w:val="000000" w:themeColor="text1"/>
          <w:sz w:val="24"/>
          <w:szCs w:val="24"/>
        </w:rPr>
      </w:pPr>
    </w:p>
    <w:p w14:paraId="1CE7D50F" w14:textId="77777777" w:rsidR="0001174F" w:rsidRDefault="0001174F" w:rsidP="2FA8F53B">
      <w:pPr>
        <w:spacing w:before="240" w:after="240"/>
        <w:rPr>
          <w:rFonts w:ascii="Aptos" w:eastAsia="Aptos" w:hAnsi="Aptos" w:cs="Aptos"/>
          <w:color w:val="000000" w:themeColor="text1"/>
          <w:sz w:val="24"/>
          <w:szCs w:val="24"/>
        </w:rPr>
      </w:pPr>
    </w:p>
    <w:p w14:paraId="6D21F925" w14:textId="77777777" w:rsidR="0001174F" w:rsidRDefault="0001174F" w:rsidP="2FA8F53B">
      <w:pPr>
        <w:spacing w:before="240" w:after="240"/>
        <w:rPr>
          <w:rFonts w:ascii="Aptos" w:eastAsia="Aptos" w:hAnsi="Aptos" w:cs="Aptos"/>
          <w:color w:val="000000" w:themeColor="text1"/>
          <w:sz w:val="24"/>
          <w:szCs w:val="24"/>
        </w:rPr>
      </w:pPr>
    </w:p>
    <w:p w14:paraId="3CE8CCFB" w14:textId="77777777" w:rsidR="0001174F" w:rsidRDefault="0001174F" w:rsidP="2FA8F53B">
      <w:pPr>
        <w:spacing w:before="240" w:after="240"/>
        <w:rPr>
          <w:rFonts w:ascii="Aptos" w:eastAsia="Aptos" w:hAnsi="Aptos" w:cs="Aptos"/>
          <w:color w:val="000000" w:themeColor="text1"/>
          <w:sz w:val="24"/>
          <w:szCs w:val="24"/>
        </w:rPr>
      </w:pPr>
    </w:p>
    <w:p w14:paraId="5C9C0D25" w14:textId="77777777" w:rsidR="007528DA" w:rsidRDefault="007528DA">
      <w:pPr>
        <w:rPr>
          <w:rFonts w:ascii="Aptos" w:eastAsia="Aptos" w:hAnsi="Aptos" w:cs="Aptos"/>
          <w:color w:val="000000" w:themeColor="text1"/>
          <w:sz w:val="24"/>
          <w:szCs w:val="24"/>
        </w:rPr>
      </w:pPr>
    </w:p>
    <w:p w14:paraId="304A2A14" w14:textId="77777777" w:rsidR="00191704" w:rsidRDefault="00191704"/>
    <w:p w14:paraId="4D3B8FB8" w14:textId="77777777" w:rsidR="0051184F" w:rsidRDefault="00E73B14">
      <w:pPr>
        <w:pStyle w:val="Heading1"/>
      </w:pPr>
      <w:bookmarkStart w:id="9" w:name="_Toc243317729"/>
      <w:r>
        <w:lastRenderedPageBreak/>
        <w:t>References</w:t>
      </w:r>
      <w:bookmarkEnd w:id="9"/>
    </w:p>
    <w:p w14:paraId="531847A8" w14:textId="77777777" w:rsidR="00B7367F" w:rsidRPr="00B7367F" w:rsidRDefault="00B7367F" w:rsidP="00B7367F"/>
    <w:p w14:paraId="5A3943E3" w14:textId="1D2B4E88" w:rsidR="00B7367F" w:rsidRPr="00E20529" w:rsidRDefault="00B7367F">
      <w:pPr>
        <w:rPr>
          <w:rStyle w:val="Hyperlink"/>
          <w:color w:val="000000" w:themeColor="text1"/>
          <w:u w:val="none"/>
        </w:rPr>
      </w:pPr>
      <w:r w:rsidRPr="00E20529">
        <w:rPr>
          <w:color w:val="000000" w:themeColor="text1"/>
        </w:rPr>
        <w:t>Baslandze, S. and Fuchs, S. (2026) ‘The price of delay: How supply chain disruptions spread into consumer prices’</w:t>
      </w:r>
      <w:r w:rsidRPr="00E20529">
        <w:rPr>
          <w:i/>
          <w:iCs/>
          <w:color w:val="000000" w:themeColor="text1"/>
        </w:rPr>
        <w:t>, CEPR</w:t>
      </w:r>
      <w:r w:rsidRPr="00E20529">
        <w:rPr>
          <w:color w:val="000000" w:themeColor="text1"/>
        </w:rPr>
        <w:t xml:space="preserve">, 2 July. Available at: </w:t>
      </w:r>
      <w:hyperlink r:id="rId14" w:tgtFrame="_blank" w:history="1">
        <w:r w:rsidRPr="00E20529">
          <w:rPr>
            <w:rStyle w:val="Hyperlink"/>
            <w:color w:val="000000" w:themeColor="text1"/>
            <w:u w:val="none"/>
          </w:rPr>
          <w:t>https://cepr.org/voxeu/columns/price-delay-how-supply-chain-disruptions-spread-consumer-prices </w:t>
        </w:r>
      </w:hyperlink>
      <w:r w:rsidRPr="00E20529">
        <w:rPr>
          <w:color w:val="000000" w:themeColor="text1"/>
        </w:rPr>
        <w:t xml:space="preserve"> (Accessed: </w:t>
      </w:r>
      <w:r>
        <w:rPr>
          <w:color w:val="000000" w:themeColor="text1"/>
        </w:rPr>
        <w:t>02</w:t>
      </w:r>
      <w:r w:rsidRPr="00E20529">
        <w:rPr>
          <w:color w:val="000000" w:themeColor="text1"/>
        </w:rPr>
        <w:t xml:space="preserve"> October 2026). </w:t>
      </w:r>
    </w:p>
    <w:p w14:paraId="55A04B2B" w14:textId="1940180D" w:rsidR="008447A6" w:rsidRDefault="007A4B42">
      <w:pPr>
        <w:rPr>
          <w:color w:val="000000" w:themeColor="text1"/>
        </w:rPr>
      </w:pPr>
      <w:r w:rsidRPr="007A4B42">
        <w:rPr>
          <w:color w:val="000000" w:themeColor="text1"/>
        </w:rPr>
        <w:t xml:space="preserve">Bourke, K. and Rice, J. (2026) ‘Tracing energy shocks through the Irish supply chain: A new monitoring framework’, </w:t>
      </w:r>
      <w:r w:rsidRPr="007A4B42">
        <w:rPr>
          <w:i/>
          <w:iCs/>
          <w:color w:val="000000" w:themeColor="text1"/>
        </w:rPr>
        <w:t>Central Bank of Ireland</w:t>
      </w:r>
      <w:r w:rsidRPr="007A4B42">
        <w:rPr>
          <w:color w:val="000000" w:themeColor="text1"/>
        </w:rPr>
        <w:t xml:space="preserve">. Available at: </w:t>
      </w:r>
      <w:hyperlink r:id="rId15" w:tgtFrame="_blank" w:history="1">
        <w:r w:rsidRPr="007A4B42">
          <w:rPr>
            <w:rStyle w:val="Hyperlink"/>
            <w:color w:val="000000" w:themeColor="text1"/>
            <w:u w:val="none"/>
          </w:rPr>
          <w:t>https://www.centralbank.ie/publication/research-publications/staff-insights/tracing-energy-shocks-through-the-irish-supply-chain--a-new-monitoring-framework </w:t>
        </w:r>
      </w:hyperlink>
      <w:r w:rsidRPr="007A4B42">
        <w:rPr>
          <w:color w:val="000000" w:themeColor="text1"/>
        </w:rPr>
        <w:t xml:space="preserve"> (Accessed: </w:t>
      </w:r>
      <w:r>
        <w:rPr>
          <w:color w:val="000000" w:themeColor="text1"/>
        </w:rPr>
        <w:t>2</w:t>
      </w:r>
      <w:r w:rsidR="00697A09">
        <w:rPr>
          <w:color w:val="000000" w:themeColor="text1"/>
        </w:rPr>
        <w:t>8</w:t>
      </w:r>
      <w:r>
        <w:rPr>
          <w:color w:val="000000" w:themeColor="text1"/>
        </w:rPr>
        <w:t xml:space="preserve"> September</w:t>
      </w:r>
      <w:r w:rsidRPr="007A4B42">
        <w:rPr>
          <w:color w:val="000000" w:themeColor="text1"/>
        </w:rPr>
        <w:t xml:space="preserve"> 2026).</w:t>
      </w:r>
    </w:p>
    <w:p w14:paraId="0C2AEAFC" w14:textId="6BE7D734" w:rsidR="00B7367F" w:rsidRPr="000C5533" w:rsidRDefault="00B7367F">
      <w:pPr>
        <w:rPr>
          <w:color w:val="000000" w:themeColor="text1"/>
        </w:rPr>
      </w:pPr>
      <w:r w:rsidRPr="00B7367F">
        <w:rPr>
          <w:color w:val="000000" w:themeColor="text1"/>
        </w:rPr>
        <w:t xml:space="preserve">Central Statistics Office (CSO) (2026) </w:t>
      </w:r>
      <w:r w:rsidRPr="00B7367F">
        <w:rPr>
          <w:i/>
          <w:iCs/>
          <w:color w:val="000000" w:themeColor="text1"/>
        </w:rPr>
        <w:t>Consumer Price Index August 2026</w:t>
      </w:r>
      <w:r w:rsidRPr="00B7367F">
        <w:rPr>
          <w:color w:val="000000" w:themeColor="text1"/>
        </w:rPr>
        <w:t xml:space="preserve">. 10 September. Available at: </w:t>
      </w:r>
      <w:hyperlink r:id="rId16" w:tgtFrame="_blank" w:history="1">
        <w:r w:rsidRPr="00B7367F">
          <w:rPr>
            <w:rStyle w:val="Hyperlink"/>
            <w:color w:val="000000" w:themeColor="text1"/>
            <w:u w:val="none"/>
          </w:rPr>
          <w:t>https://www.cso.ie/en/releasesandpublications/ep/p-cpi/consumerpriceindexaugust2026/ </w:t>
        </w:r>
      </w:hyperlink>
      <w:r w:rsidRPr="00B7367F">
        <w:rPr>
          <w:color w:val="000000" w:themeColor="text1"/>
        </w:rPr>
        <w:t xml:space="preserve"> (Accessed: </w:t>
      </w:r>
      <w:r w:rsidR="00697A09">
        <w:rPr>
          <w:color w:val="000000" w:themeColor="text1"/>
        </w:rPr>
        <w:t>02</w:t>
      </w:r>
      <w:r w:rsidRPr="00B7367F">
        <w:rPr>
          <w:color w:val="000000" w:themeColor="text1"/>
        </w:rPr>
        <w:t xml:space="preserve"> October 2026).</w:t>
      </w:r>
    </w:p>
    <w:p w14:paraId="700D5E37" w14:textId="6F975CB9" w:rsidR="00E20529" w:rsidRDefault="001E1A35" w:rsidP="000C5533">
      <w:pPr>
        <w:rPr>
          <w:color w:val="000000" w:themeColor="text1"/>
        </w:rPr>
      </w:pPr>
      <w:r w:rsidRPr="00E20529">
        <w:rPr>
          <w:color w:val="000000" w:themeColor="text1"/>
        </w:rPr>
        <w:t xml:space="preserve">Department of Enterprise, Trade and Employment (2024) </w:t>
      </w:r>
      <w:r w:rsidRPr="00E20529">
        <w:rPr>
          <w:i/>
          <w:iCs/>
          <w:color w:val="000000" w:themeColor="text1"/>
        </w:rPr>
        <w:t>Expert Group on Global Value and Supply Chains: Final Report</w:t>
      </w:r>
      <w:r w:rsidRPr="00E20529">
        <w:rPr>
          <w:color w:val="000000" w:themeColor="text1"/>
        </w:rPr>
        <w:t xml:space="preserve">. Dublin: Government of Ireland. Available at: </w:t>
      </w:r>
      <w:hyperlink r:id="rId17" w:tgtFrame="_blank" w:history="1">
        <w:r w:rsidRPr="00E20529">
          <w:rPr>
            <w:rStyle w:val="Hyperlink"/>
            <w:color w:val="000000" w:themeColor="text1"/>
            <w:u w:val="none"/>
          </w:rPr>
          <w:t>https://enterprise.gov.ie/en/publications/publication-files/expert-group-on-global-value-and-supply-chains-final-report.pdf </w:t>
        </w:r>
      </w:hyperlink>
      <w:r w:rsidRPr="00E20529">
        <w:rPr>
          <w:color w:val="000000" w:themeColor="text1"/>
        </w:rPr>
        <w:t xml:space="preserve"> (Accessed: </w:t>
      </w:r>
      <w:r w:rsidRPr="00E20529">
        <w:rPr>
          <w:color w:val="000000" w:themeColor="text1"/>
        </w:rPr>
        <w:t>2</w:t>
      </w:r>
      <w:r w:rsidR="00697A09">
        <w:rPr>
          <w:color w:val="000000" w:themeColor="text1"/>
        </w:rPr>
        <w:t xml:space="preserve">9 </w:t>
      </w:r>
      <w:r w:rsidRPr="00E20529">
        <w:rPr>
          <w:color w:val="000000" w:themeColor="text1"/>
        </w:rPr>
        <w:t>September</w:t>
      </w:r>
      <w:r w:rsidRPr="00E20529">
        <w:rPr>
          <w:color w:val="000000" w:themeColor="text1"/>
        </w:rPr>
        <w:t xml:space="preserve"> 2026)</w:t>
      </w:r>
      <w:r w:rsidR="000C5533">
        <w:rPr>
          <w:color w:val="000000" w:themeColor="text1"/>
        </w:rPr>
        <w:t xml:space="preserve">. </w:t>
      </w:r>
    </w:p>
    <w:p w14:paraId="3D0F41BD" w14:textId="7927886E" w:rsidR="000C5533" w:rsidRDefault="000C5533">
      <w:pPr>
        <w:rPr>
          <w:color w:val="000000" w:themeColor="text1"/>
        </w:rPr>
      </w:pPr>
      <w:r w:rsidRPr="000C5533">
        <w:rPr>
          <w:color w:val="000000" w:themeColor="text1"/>
        </w:rPr>
        <w:t xml:space="preserve">Finck, D. and Tillmann, P. (2023) </w:t>
      </w:r>
      <w:r w:rsidRPr="000C5533">
        <w:rPr>
          <w:i/>
          <w:iCs/>
          <w:color w:val="000000" w:themeColor="text1"/>
        </w:rPr>
        <w:t>The macroeconomic effects of global supply chain disruptions</w:t>
      </w:r>
      <w:r w:rsidRPr="000C5533">
        <w:rPr>
          <w:color w:val="000000" w:themeColor="text1"/>
        </w:rPr>
        <w:t xml:space="preserve">. IMFS Working Paper Series, No. 178. Frankfurt am Main: Institute for Monetary and Financial Stability, Goethe University Frankfurt. Available at: </w:t>
      </w:r>
      <w:hyperlink r:id="rId18" w:tgtFrame="_blank" w:history="1">
        <w:r w:rsidRPr="000C5533">
          <w:rPr>
            <w:rStyle w:val="Hyperlink"/>
            <w:color w:val="000000" w:themeColor="text1"/>
            <w:u w:val="none"/>
          </w:rPr>
          <w:t>https://www.econstor.eu/bitstream/10419/268227/1/1830479091.pdf </w:t>
        </w:r>
      </w:hyperlink>
      <w:r w:rsidRPr="000C5533">
        <w:rPr>
          <w:color w:val="000000" w:themeColor="text1"/>
        </w:rPr>
        <w:t xml:space="preserve"> (Accessed: </w:t>
      </w:r>
      <w:r>
        <w:rPr>
          <w:color w:val="000000" w:themeColor="text1"/>
        </w:rPr>
        <w:t xml:space="preserve">02 </w:t>
      </w:r>
      <w:r w:rsidRPr="000C5533">
        <w:rPr>
          <w:color w:val="000000" w:themeColor="text1"/>
        </w:rPr>
        <w:t>October 2026)</w:t>
      </w:r>
      <w:r>
        <w:rPr>
          <w:color w:val="000000" w:themeColor="text1"/>
        </w:rPr>
        <w:t>.</w:t>
      </w:r>
    </w:p>
    <w:p w14:paraId="12F50450" w14:textId="625673BB" w:rsidR="00B7367F" w:rsidRPr="00B7367F" w:rsidRDefault="00B7367F">
      <w:r w:rsidRPr="00CE5878">
        <w:rPr>
          <w:color w:val="000000" w:themeColor="text1"/>
        </w:rPr>
        <w:t>Hennessy</w:t>
      </w:r>
      <w:r>
        <w:rPr>
          <w:color w:val="000000" w:themeColor="text1"/>
        </w:rPr>
        <w:t>, Thia (2026)</w:t>
      </w:r>
      <w:r w:rsidRPr="00CE5878">
        <w:rPr>
          <w:color w:val="000000" w:themeColor="text1"/>
        </w:rPr>
        <w:t xml:space="preserve"> </w:t>
      </w:r>
      <w:r>
        <w:rPr>
          <w:color w:val="000000" w:themeColor="text1"/>
        </w:rPr>
        <w:t>‘</w:t>
      </w:r>
      <w:r w:rsidRPr="00CE5878">
        <w:rPr>
          <w:color w:val="000000" w:themeColor="text1"/>
        </w:rPr>
        <w:t>Irish</w:t>
      </w:r>
      <w:r w:rsidRPr="00920D0A">
        <w:rPr>
          <w:color w:val="000000" w:themeColor="text1"/>
        </w:rPr>
        <w:t xml:space="preserve"> food prices are rising again</w:t>
      </w:r>
      <w:r>
        <w:rPr>
          <w:color w:val="000000" w:themeColor="text1"/>
        </w:rPr>
        <w:t xml:space="preserve">’. </w:t>
      </w:r>
      <w:r w:rsidRPr="00573E06">
        <w:rPr>
          <w:i/>
          <w:iCs/>
          <w:color w:val="000000" w:themeColor="text1"/>
        </w:rPr>
        <w:t>RTÉ Brainstorm</w:t>
      </w:r>
      <w:r>
        <w:rPr>
          <w:color w:val="000000" w:themeColor="text1"/>
        </w:rPr>
        <w:t xml:space="preserve">, 05 October. Available </w:t>
      </w:r>
      <w:r w:rsidRPr="00B7367F">
        <w:rPr>
          <w:color w:val="000000" w:themeColor="text1"/>
        </w:rPr>
        <w:t>at:</w:t>
      </w:r>
      <w:hyperlink r:id="rId19" w:history="1">
        <w:r w:rsidRPr="00B7367F">
          <w:rPr>
            <w:rStyle w:val="Hyperlink"/>
            <w:color w:val="000000" w:themeColor="text1"/>
            <w:u w:val="none"/>
          </w:rPr>
          <w:t>https://www.rte.ie/brainstorm/2026/1005/1594013-ireland-food-prices-groceries-inflation-climate-shipping-war-how-to-shop-well-now/</w:t>
        </w:r>
      </w:hyperlink>
      <w:r>
        <w:t>(Accessed : 10 October 2026).</w:t>
      </w:r>
    </w:p>
    <w:p w14:paraId="0A307A1B" w14:textId="0FBD4FEB" w:rsidR="000C5533" w:rsidRPr="000C5533" w:rsidRDefault="000C5533">
      <w:pPr>
        <w:rPr>
          <w:color w:val="000000" w:themeColor="text1"/>
        </w:rPr>
      </w:pPr>
      <w:r w:rsidRPr="000C5533">
        <w:rPr>
          <w:color w:val="000000" w:themeColor="text1"/>
        </w:rPr>
        <w:t xml:space="preserve">Irish Business News (2026) ‘Irish price inflation analysis: Five-year consumer cost surge examined’, 16 May. Available at: </w:t>
      </w:r>
      <w:hyperlink r:id="rId20" w:tgtFrame="_blank" w:history="1">
        <w:r w:rsidRPr="000C5533">
          <w:rPr>
            <w:rStyle w:val="Hyperlink"/>
            <w:color w:val="000000" w:themeColor="text1"/>
            <w:u w:val="none"/>
          </w:rPr>
          <w:t>https://irishbusinessnews.ie/irish-price-inflation-analysis-five-year-consumer-cost-surge/ </w:t>
        </w:r>
      </w:hyperlink>
      <w:r w:rsidRPr="000C5533">
        <w:rPr>
          <w:color w:val="000000" w:themeColor="text1"/>
        </w:rPr>
        <w:t xml:space="preserve"> (Accessed: </w:t>
      </w:r>
      <w:r w:rsidRPr="000C5533">
        <w:rPr>
          <w:color w:val="000000" w:themeColor="text1"/>
        </w:rPr>
        <w:t>10</w:t>
      </w:r>
      <w:r w:rsidRPr="000C5533">
        <w:rPr>
          <w:color w:val="000000" w:themeColor="text1"/>
        </w:rPr>
        <w:t xml:space="preserve"> October 2026).</w:t>
      </w:r>
    </w:p>
    <w:p w14:paraId="61E47494" w14:textId="0B021740" w:rsidR="00B7367F" w:rsidRDefault="00B7367F" w:rsidP="00B7367F">
      <w:pPr>
        <w:rPr>
          <w:color w:val="000000" w:themeColor="text1"/>
        </w:rPr>
      </w:pPr>
      <w:r w:rsidRPr="00E20529">
        <w:rPr>
          <w:color w:val="000000" w:themeColor="text1"/>
        </w:rPr>
        <w:t xml:space="preserve">Vemula, Shashidar. (2026) </w:t>
      </w:r>
      <w:r w:rsidRPr="00E20529">
        <w:rPr>
          <w:i/>
          <w:iCs/>
          <w:color w:val="000000" w:themeColor="text1"/>
        </w:rPr>
        <w:t>Predicting Retail Supply Chain Disruptions Using Graph-Based Machine Learning Models</w:t>
      </w:r>
      <w:r w:rsidRPr="00E20529">
        <w:rPr>
          <w:color w:val="000000" w:themeColor="text1"/>
        </w:rPr>
        <w:t xml:space="preserve">. MSc project. National College of Ireland. Available at: </w:t>
      </w:r>
      <w:hyperlink r:id="rId21" w:tgtFrame="_blank" w:history="1">
        <w:r w:rsidRPr="00E20529">
          <w:rPr>
            <w:rStyle w:val="Hyperlink"/>
            <w:color w:val="000000" w:themeColor="text1"/>
            <w:u w:val="none"/>
          </w:rPr>
          <w:t>https://norma.ncirl.ie/9924/1/shashidarvemula.pdf </w:t>
        </w:r>
      </w:hyperlink>
      <w:r w:rsidRPr="00E20529">
        <w:rPr>
          <w:color w:val="000000" w:themeColor="text1"/>
        </w:rPr>
        <w:t xml:space="preserve"> (Accessed: </w:t>
      </w:r>
      <w:r>
        <w:rPr>
          <w:color w:val="000000" w:themeColor="text1"/>
        </w:rPr>
        <w:t>2</w:t>
      </w:r>
      <w:r w:rsidR="00697A09">
        <w:rPr>
          <w:color w:val="000000" w:themeColor="text1"/>
        </w:rPr>
        <w:t xml:space="preserve">9 </w:t>
      </w:r>
      <w:r>
        <w:rPr>
          <w:color w:val="000000" w:themeColor="text1"/>
        </w:rPr>
        <w:t>September</w:t>
      </w:r>
      <w:r w:rsidRPr="00E20529">
        <w:rPr>
          <w:color w:val="000000" w:themeColor="text1"/>
        </w:rPr>
        <w:t xml:space="preserve"> 2026).</w:t>
      </w:r>
    </w:p>
    <w:p w14:paraId="6BFE09B2" w14:textId="77777777" w:rsidR="00E20529" w:rsidRPr="00E20529" w:rsidRDefault="00E20529">
      <w:pPr>
        <w:rPr>
          <w:color w:val="000000" w:themeColor="text1"/>
        </w:rPr>
      </w:pPr>
    </w:p>
    <w:p w14:paraId="7F874DEB" w14:textId="07CBB12C" w:rsidR="2FA8F53B" w:rsidRDefault="2FA8F53B"/>
    <w:p w14:paraId="2FA6AD00" w14:textId="3E01F0CA" w:rsidR="2FA8F53B" w:rsidRDefault="2FA8F53B" w:rsidP="2FA8F53B">
      <w:pPr>
        <w:rPr>
          <w:color w:val="FF0000"/>
        </w:rPr>
      </w:pPr>
    </w:p>
    <w:p w14:paraId="40E6F18F" w14:textId="77777777" w:rsidR="00B7367F" w:rsidRDefault="00B7367F">
      <w:pPr>
        <w:pStyle w:val="Heading1"/>
      </w:pPr>
      <w:bookmarkStart w:id="10" w:name="_heading=h.kfkjs3rwl2c1" w:colFirst="0" w:colLast="0"/>
      <w:bookmarkStart w:id="11" w:name="_Toc243317730"/>
      <w:bookmarkEnd w:id="10"/>
    </w:p>
    <w:p w14:paraId="01216B1B" w14:textId="77777777" w:rsidR="00697A09" w:rsidRPr="00697A09" w:rsidRDefault="00697A09" w:rsidP="00697A09"/>
    <w:p w14:paraId="3F6FA7D3" w14:textId="14594CE0" w:rsidR="0051184F" w:rsidRDefault="00E73B14">
      <w:pPr>
        <w:pStyle w:val="Heading1"/>
      </w:pPr>
      <w:r>
        <w:lastRenderedPageBreak/>
        <w:t>Appendix</w:t>
      </w:r>
      <w:bookmarkEnd w:id="11"/>
    </w:p>
    <w:p w14:paraId="52B5E145" w14:textId="77777777" w:rsidR="00765DC5" w:rsidRPr="00765DC5" w:rsidRDefault="00765DC5" w:rsidP="00765DC5"/>
    <w:p w14:paraId="47BCC1D9" w14:textId="4CB3F82A" w:rsidR="00DA64F8" w:rsidRPr="00765DC5" w:rsidRDefault="0083685A" w:rsidP="00DA64F8">
      <w:pPr>
        <w:rPr>
          <w:rFonts w:asciiTheme="minorHAnsi" w:eastAsia="system-ui" w:hAnsiTheme="minorHAnsi" w:cs="system-ui"/>
          <w:color w:val="0C274A"/>
          <w:sz w:val="24"/>
          <w:szCs w:val="24"/>
        </w:rPr>
      </w:pPr>
      <w:r w:rsidRPr="00765DC5">
        <w:rPr>
          <w:rFonts w:asciiTheme="minorHAnsi" w:eastAsia="system-ui" w:hAnsiTheme="minorHAnsi" w:cs="system-ui"/>
          <w:color w:val="0C274A"/>
          <w:sz w:val="24"/>
          <w:szCs w:val="24"/>
        </w:rPr>
        <w:t>OpenAI (2026) ChatGPT. Artificial intelligence model.</w:t>
      </w:r>
      <w:r w:rsidR="00697A09" w:rsidRPr="00765DC5">
        <w:rPr>
          <w:rFonts w:asciiTheme="minorHAnsi" w:hAnsiTheme="minorHAnsi" w:cs="Times New Roman"/>
          <w:color w:val="000000"/>
          <w:sz w:val="24"/>
          <w:szCs w:val="24"/>
        </w:rPr>
        <w:t xml:space="preserve"> </w:t>
      </w:r>
      <w:r w:rsidR="00697A09" w:rsidRPr="00765DC5">
        <w:rPr>
          <w:rFonts w:asciiTheme="minorHAnsi" w:eastAsia="system-ui" w:hAnsiTheme="minorHAnsi" w:cs="system-ui"/>
          <w:color w:val="0C274A"/>
          <w:sz w:val="24"/>
          <w:szCs w:val="24"/>
        </w:rPr>
        <w:t xml:space="preserve">(Accessed: </w:t>
      </w:r>
      <w:r w:rsidR="00697A09" w:rsidRPr="00765DC5">
        <w:rPr>
          <w:rFonts w:asciiTheme="minorHAnsi" w:eastAsia="system-ui" w:hAnsiTheme="minorHAnsi" w:cs="system-ui"/>
          <w:color w:val="0C274A"/>
          <w:sz w:val="24"/>
          <w:szCs w:val="24"/>
        </w:rPr>
        <w:t>29 September 2026</w:t>
      </w:r>
      <w:r w:rsidR="00697A09" w:rsidRPr="00765DC5">
        <w:rPr>
          <w:rFonts w:asciiTheme="minorHAnsi" w:eastAsia="system-ui" w:hAnsiTheme="minorHAnsi" w:cs="system-ui"/>
          <w:color w:val="0C274A"/>
          <w:sz w:val="24"/>
          <w:szCs w:val="24"/>
        </w:rPr>
        <w:t>)</w:t>
      </w:r>
      <w:r w:rsidR="00697A09" w:rsidRPr="00765DC5">
        <w:rPr>
          <w:rFonts w:asciiTheme="minorHAnsi" w:eastAsia="system-ui" w:hAnsiTheme="minorHAnsi" w:cs="system-ui"/>
          <w:color w:val="0C274A"/>
          <w:sz w:val="24"/>
          <w:szCs w:val="24"/>
        </w:rPr>
        <w:t>.</w:t>
      </w:r>
      <w:r w:rsidR="00697A09" w:rsidRPr="00765DC5">
        <w:rPr>
          <w:rFonts w:asciiTheme="minorHAnsi" w:eastAsia="system-ui" w:hAnsiTheme="minorHAnsi" w:cs="system-ui"/>
          <w:color w:val="0C274A"/>
          <w:sz w:val="24"/>
          <w:szCs w:val="24"/>
        </w:rPr>
        <w:t xml:space="preserve"> </w:t>
      </w:r>
      <w:r w:rsidRPr="00765DC5">
        <w:rPr>
          <w:rFonts w:asciiTheme="minorHAnsi" w:eastAsia="system-ui" w:hAnsiTheme="minorHAnsi" w:cs="system-ui"/>
          <w:color w:val="0C274A"/>
          <w:sz w:val="24"/>
          <w:szCs w:val="24"/>
        </w:rPr>
        <w:t xml:space="preserve"> </w:t>
      </w:r>
      <w:r w:rsidR="00DA64F8" w:rsidRPr="00765DC5">
        <w:rPr>
          <w:rFonts w:asciiTheme="minorHAnsi" w:eastAsia="system-ui" w:hAnsiTheme="minorHAnsi" w:cs="system-ui"/>
          <w:color w:val="0C274A"/>
          <w:sz w:val="24"/>
          <w:szCs w:val="24"/>
        </w:rPr>
        <w:t>What do you think of the topic “Predicting Logistics Bottlenecks: A Data-Driven Analysis of Supply Chain Delays” for my Capstone Project, considering our previous discussions about the project’s first and second parts?’</w:t>
      </w:r>
      <w:r w:rsidR="00697A09" w:rsidRPr="00765DC5">
        <w:rPr>
          <w:rFonts w:asciiTheme="minorHAnsi" w:eastAsia="system-ui" w:hAnsiTheme="minorHAnsi" w:cs="system-ui"/>
          <w:color w:val="0C274A"/>
          <w:sz w:val="24"/>
          <w:szCs w:val="24"/>
        </w:rPr>
        <w:t>.</w:t>
      </w:r>
    </w:p>
    <w:p w14:paraId="655391E3" w14:textId="34A3885F" w:rsidR="00DA64F8" w:rsidRPr="00765DC5" w:rsidRDefault="00DA64F8" w:rsidP="00DA64F8">
      <w:pPr>
        <w:rPr>
          <w:rFonts w:asciiTheme="minorHAnsi" w:eastAsia="system-ui" w:hAnsiTheme="minorHAnsi" w:cs="system-ui"/>
          <w:color w:val="0C274A"/>
          <w:sz w:val="24"/>
          <w:szCs w:val="24"/>
        </w:rPr>
      </w:pPr>
      <w:r w:rsidRPr="00DA64F8">
        <w:rPr>
          <w:rFonts w:asciiTheme="minorHAnsi" w:eastAsia="system-ui" w:hAnsiTheme="minorHAnsi" w:cs="system-ui"/>
          <w:color w:val="0C274A"/>
          <w:sz w:val="24"/>
          <w:szCs w:val="24"/>
        </w:rPr>
        <w:t>OpenAI (2026) ChatGPT</w:t>
      </w:r>
      <w:r w:rsidRPr="00765DC5">
        <w:rPr>
          <w:rFonts w:asciiTheme="minorHAnsi" w:eastAsia="system-ui" w:hAnsiTheme="minorHAnsi" w:cs="system-ui"/>
          <w:color w:val="0C274A"/>
          <w:sz w:val="24"/>
          <w:szCs w:val="24"/>
        </w:rPr>
        <w:t xml:space="preserve">. Artificial intelligence model. </w:t>
      </w:r>
      <w:r w:rsidR="00697A09" w:rsidRPr="00765DC5">
        <w:rPr>
          <w:rFonts w:asciiTheme="minorHAnsi" w:eastAsia="system-ui" w:hAnsiTheme="minorHAnsi" w:cs="system-ui"/>
          <w:color w:val="0C274A"/>
          <w:sz w:val="24"/>
          <w:szCs w:val="24"/>
        </w:rPr>
        <w:t xml:space="preserve">(Accessed: 29 September 2026).  </w:t>
      </w:r>
      <w:r w:rsidRPr="00DA64F8">
        <w:rPr>
          <w:rFonts w:asciiTheme="minorHAnsi" w:eastAsia="system-ui" w:hAnsiTheme="minorHAnsi" w:cs="system-ui"/>
          <w:color w:val="0C274A"/>
          <w:sz w:val="24"/>
          <w:szCs w:val="24"/>
        </w:rPr>
        <w:t xml:space="preserve">‘Is “Predicting the Consumer Impact of Supply Chain Disruptions” </w:t>
      </w:r>
      <w:r w:rsidR="00697A09" w:rsidRPr="00765DC5">
        <w:rPr>
          <w:rFonts w:asciiTheme="minorHAnsi" w:eastAsia="system-ui" w:hAnsiTheme="minorHAnsi" w:cs="system-ui"/>
          <w:color w:val="0C274A"/>
          <w:sz w:val="24"/>
          <w:szCs w:val="24"/>
        </w:rPr>
        <w:t>an</w:t>
      </w:r>
      <w:r w:rsidRPr="00DA64F8">
        <w:rPr>
          <w:rFonts w:asciiTheme="minorHAnsi" w:eastAsia="system-ui" w:hAnsiTheme="minorHAnsi" w:cs="system-ui"/>
          <w:color w:val="0C274A"/>
          <w:sz w:val="24"/>
          <w:szCs w:val="24"/>
        </w:rPr>
        <w:t xml:space="preserve"> </w:t>
      </w:r>
      <w:r w:rsidRPr="00765DC5">
        <w:rPr>
          <w:rFonts w:asciiTheme="minorHAnsi" w:eastAsia="system-ui" w:hAnsiTheme="minorHAnsi" w:cs="system-ui"/>
          <w:color w:val="0C274A"/>
          <w:sz w:val="24"/>
          <w:szCs w:val="24"/>
        </w:rPr>
        <w:t>interesting</w:t>
      </w:r>
      <w:r w:rsidRPr="00DA64F8">
        <w:rPr>
          <w:rFonts w:asciiTheme="minorHAnsi" w:eastAsia="system-ui" w:hAnsiTheme="minorHAnsi" w:cs="system-ui"/>
          <w:color w:val="0C274A"/>
          <w:sz w:val="24"/>
          <w:szCs w:val="24"/>
        </w:rPr>
        <w:t xml:space="preserve"> topic for academic publication?’</w:t>
      </w:r>
    </w:p>
    <w:p w14:paraId="076FECC4" w14:textId="77777777" w:rsidR="00697A09" w:rsidRPr="00765DC5" w:rsidRDefault="00697A09" w:rsidP="00697A09">
      <w:pPr>
        <w:rPr>
          <w:rFonts w:asciiTheme="minorHAnsi" w:eastAsia="system-ui" w:hAnsiTheme="minorHAnsi" w:cs="system-ui"/>
          <w:color w:val="0C274A"/>
          <w:sz w:val="24"/>
          <w:szCs w:val="24"/>
        </w:rPr>
      </w:pPr>
      <w:r w:rsidRPr="00DA64F8">
        <w:rPr>
          <w:rFonts w:asciiTheme="minorHAnsi" w:eastAsia="system-ui" w:hAnsiTheme="minorHAnsi" w:cs="system-ui"/>
          <w:color w:val="0C274A"/>
          <w:sz w:val="24"/>
          <w:szCs w:val="24"/>
        </w:rPr>
        <w:t>OpenAI (2026) ChatGPT</w:t>
      </w:r>
      <w:r w:rsidRPr="00765DC5">
        <w:rPr>
          <w:rFonts w:asciiTheme="minorHAnsi" w:eastAsia="system-ui" w:hAnsiTheme="minorHAnsi" w:cs="system-ui"/>
          <w:color w:val="0C274A"/>
          <w:sz w:val="24"/>
          <w:szCs w:val="24"/>
        </w:rPr>
        <w:t>. Artificial intelligence model.</w:t>
      </w:r>
      <w:r w:rsidRPr="00765DC5">
        <w:rPr>
          <w:rFonts w:asciiTheme="minorHAnsi" w:eastAsia="system-ui" w:hAnsiTheme="minorHAnsi" w:cs="system-ui"/>
          <w:color w:val="0C274A"/>
          <w:sz w:val="24"/>
          <w:szCs w:val="24"/>
        </w:rPr>
        <w:t xml:space="preserve"> </w:t>
      </w:r>
      <w:r w:rsidRPr="00765DC5">
        <w:rPr>
          <w:rFonts w:asciiTheme="minorHAnsi" w:eastAsia="system-ui" w:hAnsiTheme="minorHAnsi" w:cs="system-ui"/>
          <w:color w:val="0C274A"/>
          <w:sz w:val="24"/>
          <w:szCs w:val="24"/>
        </w:rPr>
        <w:t>(Accessed: 29 September 2026). What are the most reliable data sources for researching the consumer price impact of supply chain disruptions in Ireland?</w:t>
      </w:r>
    </w:p>
    <w:p w14:paraId="49F80EA0" w14:textId="26C315E0" w:rsidR="00697A09" w:rsidRPr="00765DC5" w:rsidRDefault="00697A09" w:rsidP="00697A09">
      <w:pPr>
        <w:rPr>
          <w:rFonts w:asciiTheme="minorHAnsi" w:eastAsia="system-ui" w:hAnsiTheme="minorHAnsi" w:cs="system-ui"/>
          <w:color w:val="0C274A"/>
          <w:sz w:val="24"/>
          <w:szCs w:val="24"/>
        </w:rPr>
      </w:pPr>
      <w:r w:rsidRPr="00DA64F8">
        <w:rPr>
          <w:rFonts w:asciiTheme="minorHAnsi" w:eastAsia="system-ui" w:hAnsiTheme="minorHAnsi" w:cs="system-ui"/>
          <w:color w:val="0C274A"/>
          <w:sz w:val="24"/>
          <w:szCs w:val="24"/>
        </w:rPr>
        <w:t>OpenAI (2026) ChatGPT</w:t>
      </w:r>
      <w:r w:rsidRPr="00765DC5">
        <w:rPr>
          <w:rFonts w:asciiTheme="minorHAnsi" w:eastAsia="system-ui" w:hAnsiTheme="minorHAnsi" w:cs="system-ui"/>
          <w:color w:val="0C274A"/>
          <w:sz w:val="24"/>
          <w:szCs w:val="24"/>
        </w:rPr>
        <w:t xml:space="preserve">. Artificial intelligence model. (Accessed: </w:t>
      </w:r>
      <w:r w:rsidRPr="00765DC5">
        <w:rPr>
          <w:rFonts w:asciiTheme="minorHAnsi" w:eastAsia="system-ui" w:hAnsiTheme="minorHAnsi" w:cs="system-ui"/>
          <w:color w:val="0C274A"/>
          <w:sz w:val="24"/>
          <w:szCs w:val="24"/>
        </w:rPr>
        <w:t>30</w:t>
      </w:r>
      <w:r w:rsidRPr="00765DC5">
        <w:rPr>
          <w:rFonts w:asciiTheme="minorHAnsi" w:eastAsia="system-ui" w:hAnsiTheme="minorHAnsi" w:cs="system-ui"/>
          <w:color w:val="0C274A"/>
          <w:sz w:val="24"/>
          <w:szCs w:val="24"/>
        </w:rPr>
        <w:t xml:space="preserve"> September 2026).</w:t>
      </w:r>
      <w:r w:rsidRPr="00765DC5">
        <w:rPr>
          <w:rFonts w:asciiTheme="minorHAnsi" w:eastAsia="Times New Roman" w:hAnsiTheme="minorHAnsi" w:cs="Times New Roman"/>
          <w:sz w:val="24"/>
          <w:szCs w:val="24"/>
          <w:lang w:eastAsia="zh-CN"/>
        </w:rPr>
        <w:t xml:space="preserve"> </w:t>
      </w:r>
      <w:r w:rsidRPr="00765DC5">
        <w:rPr>
          <w:rFonts w:asciiTheme="minorHAnsi" w:eastAsia="system-ui" w:hAnsiTheme="minorHAnsi" w:cs="system-ui"/>
          <w:color w:val="0C274A"/>
          <w:sz w:val="24"/>
          <w:szCs w:val="24"/>
        </w:rPr>
        <w:t>How can I identify the correct Consumer Price Index dataset from the available CSO datasets, given that the CPA and CPM datasets appear to contain information mainly about alcohol and tobacco</w:t>
      </w:r>
      <w:r w:rsidR="00765DC5">
        <w:rPr>
          <w:rFonts w:asciiTheme="minorHAnsi" w:eastAsia="system-ui" w:hAnsiTheme="minorHAnsi" w:cs="system-ui"/>
          <w:color w:val="0C274A"/>
          <w:sz w:val="24"/>
          <w:szCs w:val="24"/>
        </w:rPr>
        <w:t>.</w:t>
      </w:r>
    </w:p>
    <w:p w14:paraId="285023A1" w14:textId="79B2D06B" w:rsidR="00697A09" w:rsidRPr="00765DC5" w:rsidRDefault="00697A09" w:rsidP="00697A09">
      <w:pPr>
        <w:rPr>
          <w:rFonts w:asciiTheme="minorHAnsi" w:eastAsia="system-ui" w:hAnsiTheme="minorHAnsi" w:cs="system-ui"/>
          <w:color w:val="0C274A"/>
          <w:sz w:val="24"/>
          <w:szCs w:val="24"/>
        </w:rPr>
      </w:pPr>
      <w:r w:rsidRPr="00697A09">
        <w:rPr>
          <w:rFonts w:asciiTheme="minorHAnsi" w:eastAsia="system-ui" w:hAnsiTheme="minorHAnsi" w:cs="system-ui"/>
          <w:color w:val="0C274A"/>
          <w:sz w:val="24"/>
          <w:szCs w:val="24"/>
        </w:rPr>
        <w:t>Anthropic</w:t>
      </w:r>
      <w:r w:rsidRPr="00765DC5">
        <w:rPr>
          <w:rFonts w:asciiTheme="minorHAnsi" w:eastAsia="system-ui" w:hAnsiTheme="minorHAnsi" w:cs="system-ui"/>
          <w:color w:val="0C274A"/>
          <w:sz w:val="24"/>
          <w:szCs w:val="24"/>
        </w:rPr>
        <w:t xml:space="preserve"> </w:t>
      </w:r>
      <w:r w:rsidRPr="00DA64F8">
        <w:rPr>
          <w:rFonts w:asciiTheme="minorHAnsi" w:eastAsia="system-ui" w:hAnsiTheme="minorHAnsi" w:cs="system-ui"/>
          <w:color w:val="0C274A"/>
          <w:sz w:val="24"/>
          <w:szCs w:val="24"/>
        </w:rPr>
        <w:t xml:space="preserve">(2026) </w:t>
      </w:r>
      <w:r w:rsidRPr="00765DC5">
        <w:rPr>
          <w:rFonts w:asciiTheme="minorHAnsi" w:eastAsia="system-ui" w:hAnsiTheme="minorHAnsi" w:cs="system-ui"/>
          <w:color w:val="0C274A"/>
          <w:sz w:val="24"/>
          <w:szCs w:val="24"/>
        </w:rPr>
        <w:t>Claude</w:t>
      </w:r>
      <w:r w:rsidRPr="00765DC5">
        <w:rPr>
          <w:rFonts w:asciiTheme="minorHAnsi" w:eastAsia="system-ui" w:hAnsiTheme="minorHAnsi" w:cs="system-ui"/>
          <w:color w:val="0C274A"/>
          <w:sz w:val="24"/>
          <w:szCs w:val="24"/>
        </w:rPr>
        <w:t>. Artificial intelligence model. (Accessed: 30 September 2026).</w:t>
      </w:r>
      <w:r w:rsidRPr="00765DC5">
        <w:rPr>
          <w:rFonts w:asciiTheme="minorHAnsi" w:eastAsia="Times New Roman" w:hAnsiTheme="minorHAnsi" w:cs="Times New Roman"/>
          <w:sz w:val="24"/>
          <w:szCs w:val="24"/>
          <w:lang w:eastAsia="zh-CN"/>
        </w:rPr>
        <w:t xml:space="preserve"> </w:t>
      </w:r>
      <w:r w:rsidRPr="00765DC5">
        <w:rPr>
          <w:rFonts w:asciiTheme="minorHAnsi" w:eastAsia="system-ui" w:hAnsiTheme="minorHAnsi" w:cs="system-ui"/>
          <w:color w:val="0C274A"/>
          <w:sz w:val="24"/>
          <w:szCs w:val="24"/>
        </w:rPr>
        <w:t>Do I need to download all the available datasets for my project, or should I focus on a smaller number of relevant datasets</w:t>
      </w:r>
    </w:p>
    <w:p w14:paraId="06E74CD0" w14:textId="0572E0FA" w:rsidR="00697A09" w:rsidRPr="00765DC5" w:rsidRDefault="0051694B" w:rsidP="00697A09">
      <w:pPr>
        <w:rPr>
          <w:rFonts w:asciiTheme="minorHAnsi" w:eastAsia="system-ui" w:hAnsiTheme="minorHAnsi" w:cs="system-ui"/>
          <w:color w:val="0C274A"/>
          <w:sz w:val="24"/>
          <w:szCs w:val="24"/>
        </w:rPr>
      </w:pPr>
      <w:r w:rsidRPr="00765DC5">
        <w:rPr>
          <w:rFonts w:asciiTheme="minorHAnsi" w:eastAsia="system-ui" w:hAnsiTheme="minorHAnsi" w:cs="system-ui"/>
          <w:color w:val="0C274A"/>
          <w:sz w:val="24"/>
          <w:szCs w:val="24"/>
        </w:rPr>
        <w:t xml:space="preserve">Anthropic </w:t>
      </w:r>
      <w:r w:rsidR="00697A09" w:rsidRPr="00DA64F8">
        <w:rPr>
          <w:rFonts w:asciiTheme="minorHAnsi" w:eastAsia="system-ui" w:hAnsiTheme="minorHAnsi" w:cs="system-ui"/>
          <w:color w:val="0C274A"/>
          <w:sz w:val="24"/>
          <w:szCs w:val="24"/>
        </w:rPr>
        <w:t xml:space="preserve">(2026) </w:t>
      </w:r>
      <w:r w:rsidRPr="00765DC5">
        <w:rPr>
          <w:rFonts w:asciiTheme="minorHAnsi" w:eastAsia="system-ui" w:hAnsiTheme="minorHAnsi" w:cs="system-ui"/>
          <w:color w:val="0C274A"/>
          <w:sz w:val="24"/>
          <w:szCs w:val="24"/>
        </w:rPr>
        <w:t>Claude</w:t>
      </w:r>
      <w:r w:rsidR="00697A09" w:rsidRPr="00765DC5">
        <w:rPr>
          <w:rFonts w:asciiTheme="minorHAnsi" w:eastAsia="system-ui" w:hAnsiTheme="minorHAnsi" w:cs="system-ui"/>
          <w:color w:val="0C274A"/>
          <w:sz w:val="24"/>
          <w:szCs w:val="24"/>
        </w:rPr>
        <w:t>. Artificial intelligence model. (Accessed: 30 September 2026).</w:t>
      </w:r>
      <w:r w:rsidR="00697A09" w:rsidRPr="00765DC5">
        <w:rPr>
          <w:rFonts w:asciiTheme="minorHAnsi" w:eastAsia="Times New Roman" w:hAnsiTheme="minorHAnsi" w:cs="Times New Roman"/>
          <w:sz w:val="24"/>
          <w:szCs w:val="24"/>
          <w:lang w:eastAsia="zh-CN"/>
        </w:rPr>
        <w:t xml:space="preserve"> </w:t>
      </w:r>
      <w:r w:rsidR="00697A09" w:rsidRPr="00765DC5">
        <w:rPr>
          <w:rFonts w:asciiTheme="minorHAnsi" w:eastAsia="system-ui" w:hAnsiTheme="minorHAnsi" w:cs="system-ui"/>
          <w:color w:val="0C274A"/>
          <w:sz w:val="24"/>
          <w:szCs w:val="24"/>
        </w:rPr>
        <w:t>Do I need transport data if my research focuses on demonstrating the impact of transport-related supply chain disruptions on consumers?</w:t>
      </w:r>
    </w:p>
    <w:p w14:paraId="548DA2AF" w14:textId="59DBAED2" w:rsidR="00765DC5" w:rsidRPr="00765DC5" w:rsidRDefault="00765DC5" w:rsidP="00697A09">
      <w:pPr>
        <w:rPr>
          <w:rFonts w:asciiTheme="minorHAnsi" w:eastAsia="system-ui" w:hAnsiTheme="minorHAnsi" w:cs="system-ui"/>
          <w:color w:val="0C274A"/>
          <w:sz w:val="24"/>
          <w:szCs w:val="24"/>
        </w:rPr>
      </w:pPr>
      <w:r w:rsidRPr="00765DC5">
        <w:rPr>
          <w:rFonts w:asciiTheme="minorHAnsi" w:eastAsia="system-ui" w:hAnsiTheme="minorHAnsi" w:cs="system-ui"/>
          <w:color w:val="0C274A"/>
          <w:sz w:val="24"/>
          <w:szCs w:val="24"/>
        </w:rPr>
        <w:t>OpenAI (2026) ChatGPT</w:t>
      </w:r>
      <w:r w:rsidRPr="00765DC5">
        <w:rPr>
          <w:rFonts w:asciiTheme="minorHAnsi" w:eastAsia="system-ui" w:hAnsiTheme="minorHAnsi" w:cs="system-ui"/>
          <w:color w:val="0C274A"/>
          <w:sz w:val="24"/>
          <w:szCs w:val="24"/>
        </w:rPr>
        <w:t>.</w:t>
      </w:r>
      <w:r w:rsidRPr="00765DC5">
        <w:rPr>
          <w:rFonts w:asciiTheme="minorHAnsi" w:eastAsia="system-ui" w:hAnsiTheme="minorHAnsi" w:cs="system-ui"/>
          <w:color w:val="0C274A"/>
          <w:sz w:val="24"/>
          <w:szCs w:val="24"/>
        </w:rPr>
        <w:t xml:space="preserve"> (Accessed: </w:t>
      </w:r>
      <w:r w:rsidRPr="00765DC5">
        <w:rPr>
          <w:rFonts w:asciiTheme="minorHAnsi" w:eastAsia="system-ui" w:hAnsiTheme="minorHAnsi" w:cs="system-ui"/>
          <w:color w:val="0C274A"/>
          <w:sz w:val="24"/>
          <w:szCs w:val="24"/>
        </w:rPr>
        <w:t>12 October</w:t>
      </w:r>
      <w:r w:rsidRPr="00765DC5">
        <w:rPr>
          <w:rFonts w:asciiTheme="minorHAnsi" w:eastAsia="system-ui" w:hAnsiTheme="minorHAnsi" w:cs="system-ui"/>
          <w:color w:val="0C274A"/>
          <w:sz w:val="24"/>
          <w:szCs w:val="24"/>
        </w:rPr>
        <w:t xml:space="preserve"> 2026</w:t>
      </w:r>
      <w:r w:rsidRPr="00765DC5">
        <w:rPr>
          <w:rFonts w:asciiTheme="minorHAnsi" w:eastAsia="system-ui" w:hAnsiTheme="minorHAnsi" w:cs="system-ui"/>
          <w:color w:val="0C274A"/>
          <w:sz w:val="24"/>
          <w:szCs w:val="24"/>
        </w:rPr>
        <w:t>)</w:t>
      </w:r>
      <w:r w:rsidRPr="00765DC5">
        <w:rPr>
          <w:rFonts w:asciiTheme="minorHAnsi" w:eastAsia="system-ui" w:hAnsiTheme="minorHAnsi" w:cs="system-ui"/>
          <w:color w:val="0C274A"/>
          <w:sz w:val="24"/>
          <w:szCs w:val="24"/>
        </w:rPr>
        <w:t xml:space="preserve"> ‘How should I structure the methodology for my research project, and can published studies and academic articles be included in the methodology?</w:t>
      </w:r>
    </w:p>
    <w:p w14:paraId="1E36851F" w14:textId="2DDBF182" w:rsidR="0051694B" w:rsidRPr="0051694B" w:rsidRDefault="0051694B" w:rsidP="0051694B">
      <w:pPr>
        <w:rPr>
          <w:rFonts w:asciiTheme="minorHAnsi" w:eastAsia="system-ui" w:hAnsiTheme="minorHAnsi" w:cs="system-ui"/>
          <w:color w:val="0C274A"/>
          <w:sz w:val="24"/>
          <w:szCs w:val="24"/>
        </w:rPr>
      </w:pPr>
      <w:r w:rsidRPr="0051694B">
        <w:rPr>
          <w:rFonts w:asciiTheme="minorHAnsi" w:eastAsia="system-ui" w:hAnsiTheme="minorHAnsi" w:cs="system-ui"/>
          <w:color w:val="0C274A"/>
          <w:sz w:val="24"/>
          <w:szCs w:val="24"/>
        </w:rPr>
        <w:t xml:space="preserve">Google (2026) </w:t>
      </w:r>
      <w:r w:rsidRPr="00765DC5">
        <w:rPr>
          <w:rFonts w:asciiTheme="minorHAnsi" w:eastAsia="system-ui" w:hAnsiTheme="minorHAnsi" w:cs="system-ui"/>
          <w:i/>
          <w:iCs/>
          <w:color w:val="0C274A"/>
          <w:sz w:val="24"/>
          <w:szCs w:val="24"/>
        </w:rPr>
        <w:t>Gemini</w:t>
      </w:r>
      <w:r w:rsidRPr="00765DC5">
        <w:rPr>
          <w:rFonts w:asciiTheme="minorHAnsi" w:eastAsia="system-ui" w:hAnsiTheme="minorHAnsi" w:cs="system-ui"/>
          <w:i/>
          <w:iCs/>
          <w:color w:val="0C274A"/>
          <w:sz w:val="24"/>
          <w:szCs w:val="24"/>
        </w:rPr>
        <w:t>.</w:t>
      </w:r>
      <w:r w:rsidRPr="00765DC5">
        <w:rPr>
          <w:rFonts w:asciiTheme="minorHAnsi" w:eastAsia="system-ui" w:hAnsiTheme="minorHAnsi" w:cs="system-ui"/>
          <w:color w:val="0C274A"/>
          <w:sz w:val="24"/>
          <w:szCs w:val="24"/>
        </w:rPr>
        <w:t xml:space="preserve"> Artificial intelligence </w:t>
      </w:r>
      <w:r w:rsidRPr="00765DC5">
        <w:rPr>
          <w:rFonts w:asciiTheme="minorHAnsi" w:eastAsia="system-ui" w:hAnsiTheme="minorHAnsi" w:cs="system-ui"/>
          <w:color w:val="0C274A"/>
          <w:sz w:val="24"/>
          <w:szCs w:val="24"/>
        </w:rPr>
        <w:t>model. (</w:t>
      </w:r>
      <w:r w:rsidRPr="00765DC5">
        <w:rPr>
          <w:rFonts w:asciiTheme="minorHAnsi" w:eastAsia="system-ui" w:hAnsiTheme="minorHAnsi" w:cs="system-ui"/>
          <w:color w:val="0C274A"/>
          <w:sz w:val="24"/>
          <w:szCs w:val="24"/>
        </w:rPr>
        <w:t>Accessed:</w:t>
      </w:r>
      <w:r w:rsidRPr="00765DC5">
        <w:rPr>
          <w:rFonts w:asciiTheme="minorHAnsi" w:eastAsia="system-ui" w:hAnsiTheme="minorHAnsi" w:cs="system-ui"/>
          <w:color w:val="0C274A"/>
          <w:sz w:val="24"/>
          <w:szCs w:val="24"/>
        </w:rPr>
        <w:t xml:space="preserve"> 18</w:t>
      </w:r>
      <w:r w:rsidRPr="00765DC5">
        <w:rPr>
          <w:rFonts w:asciiTheme="minorHAnsi" w:eastAsia="system-ui" w:hAnsiTheme="minorHAnsi" w:cs="system-ui"/>
          <w:color w:val="0C274A"/>
          <w:sz w:val="24"/>
          <w:szCs w:val="24"/>
        </w:rPr>
        <w:t xml:space="preserve"> </w:t>
      </w:r>
      <w:r w:rsidRPr="00765DC5">
        <w:rPr>
          <w:rFonts w:asciiTheme="minorHAnsi" w:eastAsia="system-ui" w:hAnsiTheme="minorHAnsi" w:cs="system-ui"/>
          <w:color w:val="0C274A"/>
          <w:sz w:val="24"/>
          <w:szCs w:val="24"/>
        </w:rPr>
        <w:t xml:space="preserve">October </w:t>
      </w:r>
      <w:r w:rsidRPr="00765DC5">
        <w:rPr>
          <w:rFonts w:asciiTheme="minorHAnsi" w:eastAsia="system-ui" w:hAnsiTheme="minorHAnsi" w:cs="system-ui"/>
          <w:color w:val="0C274A"/>
          <w:sz w:val="24"/>
          <w:szCs w:val="24"/>
        </w:rPr>
        <w:t>2026).</w:t>
      </w:r>
      <w:r w:rsidRPr="00765DC5">
        <w:rPr>
          <w:rFonts w:asciiTheme="minorHAnsi" w:eastAsia="Times New Roman" w:hAnsiTheme="minorHAnsi" w:cs="Times New Roman"/>
          <w:sz w:val="24"/>
          <w:szCs w:val="24"/>
          <w:lang w:eastAsia="zh-CN"/>
        </w:rPr>
        <w:t xml:space="preserve"> </w:t>
      </w:r>
      <w:r w:rsidRPr="0051694B">
        <w:rPr>
          <w:rFonts w:asciiTheme="minorHAnsi" w:eastAsia="system-ui" w:hAnsiTheme="minorHAnsi" w:cs="system-ui"/>
          <w:color w:val="0C274A"/>
          <w:sz w:val="24"/>
          <w:szCs w:val="24"/>
        </w:rPr>
        <w:t>Based on Part 1 and Part 2 of my project, what tasks and milestones should I include in the Gantt chart?</w:t>
      </w:r>
    </w:p>
    <w:p w14:paraId="666970EB" w14:textId="47E8178A" w:rsidR="0051694B" w:rsidRPr="0051694B" w:rsidRDefault="0051694B" w:rsidP="0051694B">
      <w:pPr>
        <w:rPr>
          <w:rFonts w:asciiTheme="minorHAnsi" w:eastAsia="system-ui" w:hAnsiTheme="minorHAnsi" w:cs="system-ui"/>
          <w:color w:val="0C274A"/>
          <w:sz w:val="24"/>
          <w:szCs w:val="24"/>
        </w:rPr>
      </w:pPr>
      <w:r w:rsidRPr="0051694B">
        <w:rPr>
          <w:rFonts w:asciiTheme="minorHAnsi" w:eastAsia="system-ui" w:hAnsiTheme="minorHAnsi" w:cs="system-ui"/>
          <w:color w:val="0C274A"/>
          <w:sz w:val="24"/>
          <w:szCs w:val="24"/>
        </w:rPr>
        <w:t>Google (2026)</w:t>
      </w:r>
      <w:r w:rsidRPr="00765DC5">
        <w:rPr>
          <w:rFonts w:asciiTheme="minorHAnsi" w:eastAsia="system-ui" w:hAnsiTheme="minorHAnsi" w:cs="system-ui"/>
          <w:color w:val="0C274A"/>
          <w:sz w:val="24"/>
          <w:szCs w:val="24"/>
        </w:rPr>
        <w:t xml:space="preserve"> </w:t>
      </w:r>
      <w:r w:rsidRPr="0051694B">
        <w:rPr>
          <w:rFonts w:asciiTheme="minorHAnsi" w:eastAsia="system-ui" w:hAnsiTheme="minorHAnsi" w:cs="system-ui"/>
          <w:color w:val="0C274A"/>
          <w:sz w:val="24"/>
          <w:szCs w:val="24"/>
        </w:rPr>
        <w:t>Gemin</w:t>
      </w:r>
      <w:r w:rsidRPr="00765DC5">
        <w:rPr>
          <w:rFonts w:asciiTheme="minorHAnsi" w:eastAsia="system-ui" w:hAnsiTheme="minorHAnsi" w:cs="system-ui"/>
          <w:color w:val="0C274A"/>
          <w:sz w:val="24"/>
          <w:szCs w:val="24"/>
        </w:rPr>
        <w:t xml:space="preserve">i. Artificial intelligence model. (Accessed 20 0ctuber 2026). </w:t>
      </w:r>
      <w:r w:rsidRPr="0051694B">
        <w:rPr>
          <w:rFonts w:asciiTheme="minorHAnsi" w:eastAsia="system-ui" w:hAnsiTheme="minorHAnsi" w:cs="system-ui"/>
          <w:color w:val="0C274A"/>
          <w:sz w:val="24"/>
          <w:szCs w:val="24"/>
        </w:rPr>
        <w:t>Check the grammar, clarity and academic English of my project text while preserving my original meaning and using clear, simple language</w:t>
      </w:r>
      <w:r w:rsidRPr="00765DC5">
        <w:rPr>
          <w:rFonts w:asciiTheme="minorHAnsi" w:eastAsia="system-ui" w:hAnsiTheme="minorHAnsi" w:cs="system-ui"/>
          <w:color w:val="0C274A"/>
          <w:sz w:val="24"/>
          <w:szCs w:val="24"/>
        </w:rPr>
        <w:t>.</w:t>
      </w:r>
    </w:p>
    <w:p w14:paraId="59657FFA" w14:textId="2CD661E5" w:rsidR="00B7367F" w:rsidRPr="00765DC5" w:rsidRDefault="00B7367F"/>
    <w:sectPr w:rsidR="00B7367F" w:rsidRPr="00765DC5">
      <w:footerReference w:type="default" r:id="rId22"/>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AC2A6A" w14:textId="77777777" w:rsidR="000954FF" w:rsidRDefault="000954FF">
      <w:pPr>
        <w:spacing w:after="0" w:line="240" w:lineRule="auto"/>
      </w:pPr>
      <w:r>
        <w:separator/>
      </w:r>
    </w:p>
  </w:endnote>
  <w:endnote w:type="continuationSeparator" w:id="0">
    <w:p w14:paraId="4C2B3C49" w14:textId="77777777" w:rsidR="000954FF" w:rsidRDefault="000954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528ACB61-F2E7-497B-82A9-2EF61959AC7A}"/>
    <w:embedBold r:id="rId2" w:fontKey="{30FF3E22-EAD8-4279-8C2A-FA5F620B7D4F}"/>
    <w:embedItalic r:id="rId3" w:fontKey="{E5540688-C8E1-49ED-A5C4-DC4BE12812C8}"/>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96FFE482-6D71-436E-8292-E0932443B4AA}"/>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Bold r:id="rId5" w:fontKey="{752A5DE5-7F44-4AFD-9E0B-044D7A332743}"/>
  </w:font>
  <w:font w:name="Aptos">
    <w:altName w:val="Aptos"/>
    <w:charset w:val="00"/>
    <w:family w:val="swiss"/>
    <w:pitch w:val="variable"/>
    <w:sig w:usb0="20000287" w:usb1="00000003" w:usb2="00000000" w:usb3="00000000" w:csb0="0000019F" w:csb1="00000000"/>
    <w:embedRegular r:id="rId6" w:fontKey="{11C3A213-3E2F-4110-9FA8-1EA3C490D0A5}"/>
    <w:embedBold r:id="rId7" w:fontKey="{0C9EE660-E651-4A3E-943D-DC51952055A2}"/>
    <w:embedItalic r:id="rId8" w:fontKey="{75AE23ED-82D4-4F29-B062-8C6009F9B31E}"/>
  </w:font>
  <w:font w:name="Play">
    <w:altName w:val="Calibri"/>
    <w:charset w:val="00"/>
    <w:family w:val="auto"/>
    <w:pitch w:val="default"/>
    <w:embedRegular r:id="rId9" w:fontKey="{693E9501-AAFA-4D62-9A57-F58FBBA6A599}"/>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A26BCE" w14:textId="77777777" w:rsidR="000954FF" w:rsidRDefault="000954FF">
      <w:pPr>
        <w:spacing w:after="0" w:line="240" w:lineRule="auto"/>
      </w:pPr>
      <w:r>
        <w:separator/>
      </w:r>
    </w:p>
  </w:footnote>
  <w:footnote w:type="continuationSeparator" w:id="0">
    <w:p w14:paraId="738C1827" w14:textId="77777777" w:rsidR="000954FF" w:rsidRDefault="000954FF">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31C99"/>
    <w:rsid w:val="0005660D"/>
    <w:rsid w:val="000954FF"/>
    <w:rsid w:val="000C5533"/>
    <w:rsid w:val="00191704"/>
    <w:rsid w:val="001E1A35"/>
    <w:rsid w:val="001E3EB7"/>
    <w:rsid w:val="0024408F"/>
    <w:rsid w:val="002662BE"/>
    <w:rsid w:val="00271667"/>
    <w:rsid w:val="00291385"/>
    <w:rsid w:val="003E1F7C"/>
    <w:rsid w:val="003F3E8C"/>
    <w:rsid w:val="00417388"/>
    <w:rsid w:val="004579F9"/>
    <w:rsid w:val="004D5558"/>
    <w:rsid w:val="004F5038"/>
    <w:rsid w:val="0051184F"/>
    <w:rsid w:val="0051694B"/>
    <w:rsid w:val="005704BF"/>
    <w:rsid w:val="00573E06"/>
    <w:rsid w:val="005E0844"/>
    <w:rsid w:val="00697A09"/>
    <w:rsid w:val="006F664A"/>
    <w:rsid w:val="007528DA"/>
    <w:rsid w:val="00765DC5"/>
    <w:rsid w:val="00770CC6"/>
    <w:rsid w:val="007A4B42"/>
    <w:rsid w:val="007C678E"/>
    <w:rsid w:val="0083685A"/>
    <w:rsid w:val="008447A6"/>
    <w:rsid w:val="00891F35"/>
    <w:rsid w:val="00912193"/>
    <w:rsid w:val="00920D0A"/>
    <w:rsid w:val="00946A99"/>
    <w:rsid w:val="009548F2"/>
    <w:rsid w:val="009652B2"/>
    <w:rsid w:val="009E1379"/>
    <w:rsid w:val="00A034FB"/>
    <w:rsid w:val="00A036AA"/>
    <w:rsid w:val="00A61D93"/>
    <w:rsid w:val="00A87A0E"/>
    <w:rsid w:val="00AC37F5"/>
    <w:rsid w:val="00B7367F"/>
    <w:rsid w:val="00BA6FA4"/>
    <w:rsid w:val="00BE3EF4"/>
    <w:rsid w:val="00C0515F"/>
    <w:rsid w:val="00C70569"/>
    <w:rsid w:val="00CE5878"/>
    <w:rsid w:val="00D073EF"/>
    <w:rsid w:val="00DA61F3"/>
    <w:rsid w:val="00DA64F8"/>
    <w:rsid w:val="00DB4F8F"/>
    <w:rsid w:val="00E20529"/>
    <w:rsid w:val="00E50787"/>
    <w:rsid w:val="00E73B14"/>
    <w:rsid w:val="00EA643F"/>
    <w:rsid w:val="00F670C1"/>
    <w:rsid w:val="00F74570"/>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E58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442922">
      <w:bodyDiv w:val="1"/>
      <w:marLeft w:val="0"/>
      <w:marRight w:val="0"/>
      <w:marTop w:val="0"/>
      <w:marBottom w:val="0"/>
      <w:divBdr>
        <w:top w:val="none" w:sz="0" w:space="0" w:color="auto"/>
        <w:left w:val="none" w:sz="0" w:space="0" w:color="auto"/>
        <w:bottom w:val="none" w:sz="0" w:space="0" w:color="auto"/>
        <w:right w:val="none" w:sz="0" w:space="0" w:color="auto"/>
      </w:divBdr>
    </w:div>
    <w:div w:id="148331550">
      <w:bodyDiv w:val="1"/>
      <w:marLeft w:val="0"/>
      <w:marRight w:val="0"/>
      <w:marTop w:val="0"/>
      <w:marBottom w:val="0"/>
      <w:divBdr>
        <w:top w:val="none" w:sz="0" w:space="0" w:color="auto"/>
        <w:left w:val="none" w:sz="0" w:space="0" w:color="auto"/>
        <w:bottom w:val="none" w:sz="0" w:space="0" w:color="auto"/>
        <w:right w:val="none" w:sz="0" w:space="0" w:color="auto"/>
      </w:divBdr>
      <w:divsChild>
        <w:div w:id="1705204679">
          <w:marLeft w:val="0"/>
          <w:marRight w:val="0"/>
          <w:marTop w:val="0"/>
          <w:marBottom w:val="0"/>
          <w:divBdr>
            <w:top w:val="none" w:sz="0" w:space="0" w:color="auto"/>
            <w:left w:val="none" w:sz="0" w:space="0" w:color="auto"/>
            <w:bottom w:val="none" w:sz="0" w:space="0" w:color="auto"/>
            <w:right w:val="none" w:sz="0" w:space="0" w:color="auto"/>
          </w:divBdr>
        </w:div>
        <w:div w:id="503741579">
          <w:marLeft w:val="0"/>
          <w:marRight w:val="0"/>
          <w:marTop w:val="0"/>
          <w:marBottom w:val="0"/>
          <w:divBdr>
            <w:top w:val="none" w:sz="0" w:space="0" w:color="auto"/>
            <w:left w:val="none" w:sz="0" w:space="0" w:color="auto"/>
            <w:bottom w:val="none" w:sz="0" w:space="0" w:color="auto"/>
            <w:right w:val="none" w:sz="0" w:space="0" w:color="auto"/>
          </w:divBdr>
          <w:divsChild>
            <w:div w:id="26858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38154">
      <w:bodyDiv w:val="1"/>
      <w:marLeft w:val="0"/>
      <w:marRight w:val="0"/>
      <w:marTop w:val="0"/>
      <w:marBottom w:val="0"/>
      <w:divBdr>
        <w:top w:val="none" w:sz="0" w:space="0" w:color="auto"/>
        <w:left w:val="none" w:sz="0" w:space="0" w:color="auto"/>
        <w:bottom w:val="none" w:sz="0" w:space="0" w:color="auto"/>
        <w:right w:val="none" w:sz="0" w:space="0" w:color="auto"/>
      </w:divBdr>
    </w:div>
    <w:div w:id="351686759">
      <w:bodyDiv w:val="1"/>
      <w:marLeft w:val="0"/>
      <w:marRight w:val="0"/>
      <w:marTop w:val="0"/>
      <w:marBottom w:val="0"/>
      <w:divBdr>
        <w:top w:val="none" w:sz="0" w:space="0" w:color="auto"/>
        <w:left w:val="none" w:sz="0" w:space="0" w:color="auto"/>
        <w:bottom w:val="none" w:sz="0" w:space="0" w:color="auto"/>
        <w:right w:val="none" w:sz="0" w:space="0" w:color="auto"/>
      </w:divBdr>
    </w:div>
    <w:div w:id="356277772">
      <w:bodyDiv w:val="1"/>
      <w:marLeft w:val="0"/>
      <w:marRight w:val="0"/>
      <w:marTop w:val="0"/>
      <w:marBottom w:val="0"/>
      <w:divBdr>
        <w:top w:val="none" w:sz="0" w:space="0" w:color="auto"/>
        <w:left w:val="none" w:sz="0" w:space="0" w:color="auto"/>
        <w:bottom w:val="none" w:sz="0" w:space="0" w:color="auto"/>
        <w:right w:val="none" w:sz="0" w:space="0" w:color="auto"/>
      </w:divBdr>
    </w:div>
    <w:div w:id="417603201">
      <w:bodyDiv w:val="1"/>
      <w:marLeft w:val="0"/>
      <w:marRight w:val="0"/>
      <w:marTop w:val="0"/>
      <w:marBottom w:val="0"/>
      <w:divBdr>
        <w:top w:val="none" w:sz="0" w:space="0" w:color="auto"/>
        <w:left w:val="none" w:sz="0" w:space="0" w:color="auto"/>
        <w:bottom w:val="none" w:sz="0" w:space="0" w:color="auto"/>
        <w:right w:val="none" w:sz="0" w:space="0" w:color="auto"/>
      </w:divBdr>
    </w:div>
    <w:div w:id="454101207">
      <w:bodyDiv w:val="1"/>
      <w:marLeft w:val="0"/>
      <w:marRight w:val="0"/>
      <w:marTop w:val="0"/>
      <w:marBottom w:val="0"/>
      <w:divBdr>
        <w:top w:val="none" w:sz="0" w:space="0" w:color="auto"/>
        <w:left w:val="none" w:sz="0" w:space="0" w:color="auto"/>
        <w:bottom w:val="none" w:sz="0" w:space="0" w:color="auto"/>
        <w:right w:val="none" w:sz="0" w:space="0" w:color="auto"/>
      </w:divBdr>
    </w:div>
    <w:div w:id="551430946">
      <w:bodyDiv w:val="1"/>
      <w:marLeft w:val="0"/>
      <w:marRight w:val="0"/>
      <w:marTop w:val="0"/>
      <w:marBottom w:val="0"/>
      <w:divBdr>
        <w:top w:val="none" w:sz="0" w:space="0" w:color="auto"/>
        <w:left w:val="none" w:sz="0" w:space="0" w:color="auto"/>
        <w:bottom w:val="none" w:sz="0" w:space="0" w:color="auto"/>
        <w:right w:val="none" w:sz="0" w:space="0" w:color="auto"/>
      </w:divBdr>
    </w:div>
    <w:div w:id="588782009">
      <w:bodyDiv w:val="1"/>
      <w:marLeft w:val="0"/>
      <w:marRight w:val="0"/>
      <w:marTop w:val="0"/>
      <w:marBottom w:val="0"/>
      <w:divBdr>
        <w:top w:val="none" w:sz="0" w:space="0" w:color="auto"/>
        <w:left w:val="none" w:sz="0" w:space="0" w:color="auto"/>
        <w:bottom w:val="none" w:sz="0" w:space="0" w:color="auto"/>
        <w:right w:val="none" w:sz="0" w:space="0" w:color="auto"/>
      </w:divBdr>
    </w:div>
    <w:div w:id="673071576">
      <w:bodyDiv w:val="1"/>
      <w:marLeft w:val="0"/>
      <w:marRight w:val="0"/>
      <w:marTop w:val="0"/>
      <w:marBottom w:val="0"/>
      <w:divBdr>
        <w:top w:val="none" w:sz="0" w:space="0" w:color="auto"/>
        <w:left w:val="none" w:sz="0" w:space="0" w:color="auto"/>
        <w:bottom w:val="none" w:sz="0" w:space="0" w:color="auto"/>
        <w:right w:val="none" w:sz="0" w:space="0" w:color="auto"/>
      </w:divBdr>
    </w:div>
    <w:div w:id="800733038">
      <w:bodyDiv w:val="1"/>
      <w:marLeft w:val="0"/>
      <w:marRight w:val="0"/>
      <w:marTop w:val="0"/>
      <w:marBottom w:val="0"/>
      <w:divBdr>
        <w:top w:val="none" w:sz="0" w:space="0" w:color="auto"/>
        <w:left w:val="none" w:sz="0" w:space="0" w:color="auto"/>
        <w:bottom w:val="none" w:sz="0" w:space="0" w:color="auto"/>
        <w:right w:val="none" w:sz="0" w:space="0" w:color="auto"/>
      </w:divBdr>
    </w:div>
    <w:div w:id="822166084">
      <w:bodyDiv w:val="1"/>
      <w:marLeft w:val="0"/>
      <w:marRight w:val="0"/>
      <w:marTop w:val="0"/>
      <w:marBottom w:val="0"/>
      <w:divBdr>
        <w:top w:val="none" w:sz="0" w:space="0" w:color="auto"/>
        <w:left w:val="none" w:sz="0" w:space="0" w:color="auto"/>
        <w:bottom w:val="none" w:sz="0" w:space="0" w:color="auto"/>
        <w:right w:val="none" w:sz="0" w:space="0" w:color="auto"/>
      </w:divBdr>
    </w:div>
    <w:div w:id="834419822">
      <w:bodyDiv w:val="1"/>
      <w:marLeft w:val="0"/>
      <w:marRight w:val="0"/>
      <w:marTop w:val="0"/>
      <w:marBottom w:val="0"/>
      <w:divBdr>
        <w:top w:val="none" w:sz="0" w:space="0" w:color="auto"/>
        <w:left w:val="none" w:sz="0" w:space="0" w:color="auto"/>
        <w:bottom w:val="none" w:sz="0" w:space="0" w:color="auto"/>
        <w:right w:val="none" w:sz="0" w:space="0" w:color="auto"/>
      </w:divBdr>
    </w:div>
    <w:div w:id="859469970">
      <w:bodyDiv w:val="1"/>
      <w:marLeft w:val="0"/>
      <w:marRight w:val="0"/>
      <w:marTop w:val="0"/>
      <w:marBottom w:val="0"/>
      <w:divBdr>
        <w:top w:val="none" w:sz="0" w:space="0" w:color="auto"/>
        <w:left w:val="none" w:sz="0" w:space="0" w:color="auto"/>
        <w:bottom w:val="none" w:sz="0" w:space="0" w:color="auto"/>
        <w:right w:val="none" w:sz="0" w:space="0" w:color="auto"/>
      </w:divBdr>
    </w:div>
    <w:div w:id="942617734">
      <w:bodyDiv w:val="1"/>
      <w:marLeft w:val="0"/>
      <w:marRight w:val="0"/>
      <w:marTop w:val="0"/>
      <w:marBottom w:val="0"/>
      <w:divBdr>
        <w:top w:val="none" w:sz="0" w:space="0" w:color="auto"/>
        <w:left w:val="none" w:sz="0" w:space="0" w:color="auto"/>
        <w:bottom w:val="none" w:sz="0" w:space="0" w:color="auto"/>
        <w:right w:val="none" w:sz="0" w:space="0" w:color="auto"/>
      </w:divBdr>
    </w:div>
    <w:div w:id="1009522570">
      <w:bodyDiv w:val="1"/>
      <w:marLeft w:val="0"/>
      <w:marRight w:val="0"/>
      <w:marTop w:val="0"/>
      <w:marBottom w:val="0"/>
      <w:divBdr>
        <w:top w:val="none" w:sz="0" w:space="0" w:color="auto"/>
        <w:left w:val="none" w:sz="0" w:space="0" w:color="auto"/>
        <w:bottom w:val="none" w:sz="0" w:space="0" w:color="auto"/>
        <w:right w:val="none" w:sz="0" w:space="0" w:color="auto"/>
      </w:divBdr>
    </w:div>
    <w:div w:id="1029524393">
      <w:bodyDiv w:val="1"/>
      <w:marLeft w:val="0"/>
      <w:marRight w:val="0"/>
      <w:marTop w:val="0"/>
      <w:marBottom w:val="0"/>
      <w:divBdr>
        <w:top w:val="none" w:sz="0" w:space="0" w:color="auto"/>
        <w:left w:val="none" w:sz="0" w:space="0" w:color="auto"/>
        <w:bottom w:val="none" w:sz="0" w:space="0" w:color="auto"/>
        <w:right w:val="none" w:sz="0" w:space="0" w:color="auto"/>
      </w:divBdr>
    </w:div>
    <w:div w:id="1423185043">
      <w:bodyDiv w:val="1"/>
      <w:marLeft w:val="0"/>
      <w:marRight w:val="0"/>
      <w:marTop w:val="0"/>
      <w:marBottom w:val="0"/>
      <w:divBdr>
        <w:top w:val="none" w:sz="0" w:space="0" w:color="auto"/>
        <w:left w:val="none" w:sz="0" w:space="0" w:color="auto"/>
        <w:bottom w:val="none" w:sz="0" w:space="0" w:color="auto"/>
        <w:right w:val="none" w:sz="0" w:space="0" w:color="auto"/>
      </w:divBdr>
    </w:div>
    <w:div w:id="1447502417">
      <w:bodyDiv w:val="1"/>
      <w:marLeft w:val="0"/>
      <w:marRight w:val="0"/>
      <w:marTop w:val="0"/>
      <w:marBottom w:val="0"/>
      <w:divBdr>
        <w:top w:val="none" w:sz="0" w:space="0" w:color="auto"/>
        <w:left w:val="none" w:sz="0" w:space="0" w:color="auto"/>
        <w:bottom w:val="none" w:sz="0" w:space="0" w:color="auto"/>
        <w:right w:val="none" w:sz="0" w:space="0" w:color="auto"/>
      </w:divBdr>
    </w:div>
    <w:div w:id="1471052915">
      <w:bodyDiv w:val="1"/>
      <w:marLeft w:val="0"/>
      <w:marRight w:val="0"/>
      <w:marTop w:val="0"/>
      <w:marBottom w:val="0"/>
      <w:divBdr>
        <w:top w:val="none" w:sz="0" w:space="0" w:color="auto"/>
        <w:left w:val="none" w:sz="0" w:space="0" w:color="auto"/>
        <w:bottom w:val="none" w:sz="0" w:space="0" w:color="auto"/>
        <w:right w:val="none" w:sz="0" w:space="0" w:color="auto"/>
      </w:divBdr>
      <w:divsChild>
        <w:div w:id="2057729210">
          <w:marLeft w:val="0"/>
          <w:marRight w:val="0"/>
          <w:marTop w:val="0"/>
          <w:marBottom w:val="0"/>
          <w:divBdr>
            <w:top w:val="none" w:sz="0" w:space="0" w:color="auto"/>
            <w:left w:val="none" w:sz="0" w:space="0" w:color="auto"/>
            <w:bottom w:val="none" w:sz="0" w:space="0" w:color="auto"/>
            <w:right w:val="none" w:sz="0" w:space="0" w:color="auto"/>
          </w:divBdr>
        </w:div>
        <w:div w:id="1643341366">
          <w:marLeft w:val="0"/>
          <w:marRight w:val="0"/>
          <w:marTop w:val="0"/>
          <w:marBottom w:val="0"/>
          <w:divBdr>
            <w:top w:val="none" w:sz="0" w:space="0" w:color="auto"/>
            <w:left w:val="none" w:sz="0" w:space="0" w:color="auto"/>
            <w:bottom w:val="none" w:sz="0" w:space="0" w:color="auto"/>
            <w:right w:val="none" w:sz="0" w:space="0" w:color="auto"/>
          </w:divBdr>
          <w:divsChild>
            <w:div w:id="101399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843734">
      <w:bodyDiv w:val="1"/>
      <w:marLeft w:val="0"/>
      <w:marRight w:val="0"/>
      <w:marTop w:val="0"/>
      <w:marBottom w:val="0"/>
      <w:divBdr>
        <w:top w:val="none" w:sz="0" w:space="0" w:color="auto"/>
        <w:left w:val="none" w:sz="0" w:space="0" w:color="auto"/>
        <w:bottom w:val="none" w:sz="0" w:space="0" w:color="auto"/>
        <w:right w:val="none" w:sz="0" w:space="0" w:color="auto"/>
      </w:divBdr>
    </w:div>
    <w:div w:id="1821268346">
      <w:bodyDiv w:val="1"/>
      <w:marLeft w:val="0"/>
      <w:marRight w:val="0"/>
      <w:marTop w:val="0"/>
      <w:marBottom w:val="0"/>
      <w:divBdr>
        <w:top w:val="none" w:sz="0" w:space="0" w:color="auto"/>
        <w:left w:val="none" w:sz="0" w:space="0" w:color="auto"/>
        <w:bottom w:val="none" w:sz="0" w:space="0" w:color="auto"/>
        <w:right w:val="none" w:sz="0" w:space="0" w:color="auto"/>
      </w:divBdr>
    </w:div>
    <w:div w:id="1821582284">
      <w:bodyDiv w:val="1"/>
      <w:marLeft w:val="0"/>
      <w:marRight w:val="0"/>
      <w:marTop w:val="0"/>
      <w:marBottom w:val="0"/>
      <w:divBdr>
        <w:top w:val="none" w:sz="0" w:space="0" w:color="auto"/>
        <w:left w:val="none" w:sz="0" w:space="0" w:color="auto"/>
        <w:bottom w:val="none" w:sz="0" w:space="0" w:color="auto"/>
        <w:right w:val="none" w:sz="0" w:space="0" w:color="auto"/>
      </w:divBdr>
    </w:div>
    <w:div w:id="2027442022">
      <w:bodyDiv w:val="1"/>
      <w:marLeft w:val="0"/>
      <w:marRight w:val="0"/>
      <w:marTop w:val="0"/>
      <w:marBottom w:val="0"/>
      <w:divBdr>
        <w:top w:val="none" w:sz="0" w:space="0" w:color="auto"/>
        <w:left w:val="none" w:sz="0" w:space="0" w:color="auto"/>
        <w:bottom w:val="none" w:sz="0" w:space="0" w:color="auto"/>
        <w:right w:val="none" w:sz="0" w:space="0" w:color="auto"/>
      </w:divBdr>
    </w:div>
    <w:div w:id="2038431988">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 w:id="21332864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https://www.econstor.eu/bitstream/10419/268227/1/1830479091.pdf?utm_source=chatgpt.com" TargetMode="External"/><Relationship Id="rId3" Type="http://schemas.openxmlformats.org/officeDocument/2006/relationships/customXml" Target="../customXml/item3.xml"/><Relationship Id="rId21" Type="http://schemas.openxmlformats.org/officeDocument/2006/relationships/hyperlink" Target="https://norma.ncirl.ie/9924/1/shashidarvemula.pdf?utm_source=chatgpt.com"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enterprise.gov.ie/en/publications/publication-files/expert-group-on-global-value-and-supply-chains-final-report.pdf?utm_source=chatgpt.com" TargetMode="External"/><Relationship Id="rId25"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hyperlink" Target="https://www.cso.ie/en/releasesandpublications/ep/p-cpi/consumerpriceindexaugust2026/?utm_source=chatgpt.com" TargetMode="External"/><Relationship Id="rId20" Type="http://schemas.openxmlformats.org/officeDocument/2006/relationships/hyperlink" Target="https://irishbusinessnews.ie/irish-price-inflation-analysis-five-year-consumer-cost-surge/?utm_source=chatgpt.com"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www.centralbank.ie/publication/research-publications/staff-insights/tracing-energy-shocks-through-the-irish-supply-chain--a-new-monitoring-framework?utm_source=chatgpt.com"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www.rte.ie/brainstorm/2026/1005/1594013-ireland-food-prices-groceries-inflation-climate-shipping-war-how-to-shop-well-now/"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cepr.org/voxeu/columns/price-delay-how-supply-chain-disruptions-spread-consumer-prices?utm_source=chatgpt.com" TargetMode="External"/><Relationship Id="rId22"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1615</TotalTime>
  <Pages>10</Pages>
  <Words>2128</Words>
  <Characters>12131</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25</cp:revision>
  <dcterms:created xsi:type="dcterms:W3CDTF">2026-10-19T14:47:00Z</dcterms:created>
  <dcterms:modified xsi:type="dcterms:W3CDTF">2026-10-20T18:12:00Z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