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Default="00E73B14">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14:paraId="465F2D17" w14:textId="77777777" w:rsidTr="0024408F">
        <w:tc>
          <w:tcPr>
            <w:tcW w:w="3256" w:type="dxa"/>
            <w:tcBorders>
              <w:top w:val="nil"/>
              <w:left w:val="nil"/>
              <w:bottom w:val="nil"/>
              <w:right w:val="nil"/>
            </w:tcBorders>
            <w:hideMark/>
          </w:tcPr>
          <w:p w14:paraId="73CF715E" w14:textId="77777777" w:rsidR="0024408F" w:rsidRDefault="0024408F">
            <w:pPr>
              <w:spacing w:line="480" w:lineRule="auto"/>
              <w:rPr>
                <w:ins w:id="0" w:author="naomie mboma" w:date="2026-04-19T22:07:00Z" w16du:dateUtc="2026-04-19T21:07:00Z"/>
                <w:i/>
                <w:color w:val="156082"/>
                <w:sz w:val="32"/>
                <w:szCs w:val="32"/>
              </w:rPr>
            </w:pPr>
            <w:r>
              <w:rPr>
                <w:i/>
                <w:color w:val="156082"/>
                <w:sz w:val="32"/>
                <w:szCs w:val="32"/>
              </w:rPr>
              <w:t>Student Full Name</w:t>
            </w:r>
          </w:p>
          <w:p w14:paraId="5387232B" w14:textId="057198E7" w:rsidR="00E50787" w:rsidRDefault="00B43F6B">
            <w:pPr>
              <w:spacing w:line="480" w:lineRule="auto"/>
              <w:rPr>
                <w:i/>
                <w:color w:val="156082"/>
                <w:sz w:val="32"/>
                <w:szCs w:val="32"/>
              </w:rPr>
            </w:pPr>
            <w:r>
              <w:rPr>
                <w:i/>
                <w:color w:val="156082"/>
                <w:sz w:val="32"/>
                <w:szCs w:val="32"/>
              </w:rPr>
              <w:t>Jessica Helena Ribeiro</w:t>
            </w:r>
            <w:ins w:id="1" w:author="naomie mboma" w:date="2026-04-19T22:07:00Z" w16du:dateUtc="2026-04-19T21:07:00Z">
              <w:r w:rsidR="00E50787">
                <w:rPr>
                  <w:i/>
                  <w:color w:val="156082"/>
                  <w:sz w:val="32"/>
                  <w:szCs w:val="32"/>
                </w:rPr>
                <w:t xml:space="preserve"> </w:t>
              </w:r>
            </w:ins>
          </w:p>
        </w:tc>
        <w:tc>
          <w:tcPr>
            <w:tcW w:w="5759" w:type="dxa"/>
            <w:tcBorders>
              <w:top w:val="nil"/>
              <w:left w:val="nil"/>
              <w:bottom w:val="nil"/>
              <w:right w:val="nil"/>
            </w:tcBorders>
          </w:tcPr>
          <w:p w14:paraId="025D0A42" w14:textId="77777777" w:rsidR="0024408F" w:rsidRDefault="0024408F">
            <w:pPr>
              <w:spacing w:line="480" w:lineRule="auto"/>
              <w:rPr>
                <w:color w:val="000000"/>
                <w:sz w:val="32"/>
                <w:szCs w:val="32"/>
              </w:rPr>
            </w:pPr>
          </w:p>
        </w:tc>
      </w:tr>
      <w:tr w:rsidR="0024408F" w14:paraId="48CAC1B5" w14:textId="77777777" w:rsidTr="0024408F">
        <w:tc>
          <w:tcPr>
            <w:tcW w:w="3256" w:type="dxa"/>
            <w:tcBorders>
              <w:top w:val="nil"/>
              <w:left w:val="nil"/>
              <w:bottom w:val="nil"/>
              <w:right w:val="nil"/>
            </w:tcBorders>
            <w:hideMark/>
          </w:tcPr>
          <w:p w14:paraId="0F719F91" w14:textId="77777777" w:rsidR="0024408F" w:rsidRDefault="0024408F">
            <w:pPr>
              <w:spacing w:line="480" w:lineRule="auto"/>
              <w:rPr>
                <w:ins w:id="2" w:author="naomie mboma" w:date="2026-04-19T22:07:00Z" w16du:dateUtc="2026-04-19T21:07:00Z"/>
                <w:i/>
                <w:color w:val="156082"/>
                <w:sz w:val="32"/>
                <w:szCs w:val="32"/>
              </w:rPr>
            </w:pPr>
            <w:r>
              <w:rPr>
                <w:i/>
                <w:color w:val="156082"/>
                <w:sz w:val="32"/>
                <w:szCs w:val="32"/>
              </w:rPr>
              <w:t>Student Number</w:t>
            </w:r>
          </w:p>
          <w:p w14:paraId="4C519E27" w14:textId="7A1FA768" w:rsidR="00E50787" w:rsidRDefault="00D60C2A">
            <w:pPr>
              <w:spacing w:line="480" w:lineRule="auto"/>
              <w:rPr>
                <w:i/>
                <w:color w:val="156082"/>
                <w:sz w:val="32"/>
                <w:szCs w:val="32"/>
              </w:rPr>
            </w:pPr>
            <w:r>
              <w:rPr>
                <w:i/>
                <w:color w:val="156082"/>
                <w:sz w:val="32"/>
                <w:szCs w:val="32"/>
              </w:rPr>
              <w:t>2026617</w:t>
            </w:r>
          </w:p>
        </w:tc>
        <w:tc>
          <w:tcPr>
            <w:tcW w:w="5759" w:type="dxa"/>
            <w:tcBorders>
              <w:top w:val="nil"/>
              <w:left w:val="nil"/>
              <w:bottom w:val="nil"/>
              <w:right w:val="nil"/>
            </w:tcBorders>
          </w:tcPr>
          <w:p w14:paraId="722D23FE" w14:textId="77777777" w:rsidR="0024408F" w:rsidRDefault="0024408F">
            <w:pPr>
              <w:spacing w:line="480" w:lineRule="auto"/>
              <w:rPr>
                <w:color w:val="000000"/>
                <w:sz w:val="32"/>
                <w:szCs w:val="32"/>
              </w:rPr>
            </w:pPr>
          </w:p>
        </w:tc>
      </w:tr>
      <w:tr w:rsidR="0024408F" w14:paraId="2E212527" w14:textId="77777777" w:rsidTr="0024408F">
        <w:tc>
          <w:tcPr>
            <w:tcW w:w="3256" w:type="dxa"/>
            <w:tcBorders>
              <w:top w:val="nil"/>
              <w:left w:val="nil"/>
              <w:bottom w:val="nil"/>
              <w:right w:val="nil"/>
            </w:tcBorders>
            <w:hideMark/>
          </w:tcPr>
          <w:p w14:paraId="32085BBF" w14:textId="77777777" w:rsidR="0024408F" w:rsidRDefault="0024408F">
            <w:pPr>
              <w:spacing w:line="480" w:lineRule="auto"/>
              <w:rPr>
                <w:ins w:id="3" w:author="naomie mboma" w:date="2026-04-19T22:07:00Z" w16du:dateUtc="2026-04-19T21:07:00Z"/>
                <w:i/>
                <w:color w:val="156082"/>
                <w:sz w:val="32"/>
                <w:szCs w:val="32"/>
              </w:rPr>
            </w:pPr>
            <w:r>
              <w:rPr>
                <w:i/>
                <w:color w:val="156082"/>
                <w:sz w:val="32"/>
                <w:szCs w:val="32"/>
              </w:rPr>
              <w:t>Module Title</w:t>
            </w:r>
          </w:p>
          <w:p w14:paraId="25760F1A" w14:textId="551F658F" w:rsidR="00E50787" w:rsidRPr="00D60C2A" w:rsidRDefault="00D60C2A">
            <w:pPr>
              <w:spacing w:line="480" w:lineRule="auto"/>
              <w:rPr>
                <w:b/>
                <w:bCs/>
                <w:i/>
                <w:color w:val="156082"/>
                <w:sz w:val="32"/>
                <w:szCs w:val="32"/>
              </w:rPr>
            </w:pPr>
            <w:r w:rsidRPr="00D60C2A">
              <w:rPr>
                <w:b/>
                <w:bCs/>
                <w:i/>
                <w:color w:val="156082"/>
                <w:sz w:val="32"/>
                <w:szCs w:val="32"/>
              </w:rPr>
              <w:t>Statistical Techniques for Data Analysis</w:t>
            </w:r>
          </w:p>
        </w:tc>
        <w:tc>
          <w:tcPr>
            <w:tcW w:w="5759" w:type="dxa"/>
            <w:tcBorders>
              <w:top w:val="nil"/>
              <w:left w:val="nil"/>
              <w:bottom w:val="nil"/>
              <w:right w:val="nil"/>
            </w:tcBorders>
          </w:tcPr>
          <w:p w14:paraId="3D2E23D3" w14:textId="77777777" w:rsidR="0024408F" w:rsidRDefault="0024408F">
            <w:pPr>
              <w:spacing w:line="480" w:lineRule="auto"/>
              <w:rPr>
                <w:color w:val="000000"/>
                <w:sz w:val="32"/>
                <w:szCs w:val="32"/>
              </w:rPr>
            </w:pPr>
          </w:p>
        </w:tc>
      </w:tr>
      <w:tr w:rsidR="0024408F" w14:paraId="6FA45D14" w14:textId="77777777" w:rsidTr="0024408F">
        <w:tc>
          <w:tcPr>
            <w:tcW w:w="3256" w:type="dxa"/>
            <w:tcBorders>
              <w:top w:val="nil"/>
              <w:left w:val="nil"/>
              <w:bottom w:val="nil"/>
              <w:right w:val="nil"/>
            </w:tcBorders>
            <w:hideMark/>
          </w:tcPr>
          <w:p w14:paraId="542B2E61" w14:textId="77777777" w:rsidR="0024408F" w:rsidRDefault="0024408F">
            <w:pPr>
              <w:spacing w:line="480" w:lineRule="auto"/>
              <w:rPr>
                <w:ins w:id="4" w:author="naomie mboma" w:date="2026-04-19T22:10:00Z" w16du:dateUtc="2026-04-19T21:10:00Z"/>
                <w:i/>
                <w:color w:val="156082"/>
                <w:sz w:val="32"/>
                <w:szCs w:val="32"/>
              </w:rPr>
            </w:pPr>
            <w:r>
              <w:rPr>
                <w:i/>
                <w:color w:val="156082"/>
                <w:sz w:val="32"/>
                <w:szCs w:val="32"/>
              </w:rPr>
              <w:t>Assessment Title</w:t>
            </w:r>
          </w:p>
          <w:p w14:paraId="489B184B" w14:textId="3C61AABA" w:rsidR="00E50787" w:rsidRDefault="00D60C2A">
            <w:pPr>
              <w:spacing w:line="480" w:lineRule="auto"/>
              <w:rPr>
                <w:i/>
                <w:color w:val="156082"/>
                <w:sz w:val="32"/>
                <w:szCs w:val="32"/>
              </w:rPr>
            </w:pPr>
            <w:r>
              <w:rPr>
                <w:i/>
                <w:color w:val="156082"/>
                <w:sz w:val="32"/>
                <w:szCs w:val="32"/>
              </w:rPr>
              <w:t>CA1</w:t>
            </w:r>
            <w:ins w:id="5" w:author="naomie mboma" w:date="2026-04-19T22:11:00Z" w16du:dateUtc="2026-04-19T21:11:00Z">
              <w:r w:rsidR="00E50787">
                <w:rPr>
                  <w:i/>
                  <w:color w:val="156082"/>
                  <w:sz w:val="32"/>
                  <w:szCs w:val="32"/>
                </w:rPr>
                <w:t xml:space="preserve"> </w:t>
              </w:r>
            </w:ins>
          </w:p>
        </w:tc>
        <w:tc>
          <w:tcPr>
            <w:tcW w:w="5759" w:type="dxa"/>
            <w:tcBorders>
              <w:top w:val="nil"/>
              <w:left w:val="nil"/>
              <w:bottom w:val="nil"/>
              <w:right w:val="nil"/>
            </w:tcBorders>
          </w:tcPr>
          <w:p w14:paraId="00FFC7E5" w14:textId="77777777" w:rsidR="0024408F" w:rsidRDefault="0024408F">
            <w:pPr>
              <w:spacing w:line="480" w:lineRule="auto"/>
              <w:rPr>
                <w:color w:val="000000"/>
                <w:sz w:val="32"/>
                <w:szCs w:val="32"/>
              </w:rPr>
            </w:pPr>
          </w:p>
        </w:tc>
      </w:tr>
      <w:tr w:rsidR="0024408F" w14:paraId="60AB0230" w14:textId="77777777" w:rsidTr="0024408F">
        <w:tc>
          <w:tcPr>
            <w:tcW w:w="3256" w:type="dxa"/>
            <w:tcBorders>
              <w:top w:val="nil"/>
              <w:left w:val="nil"/>
              <w:bottom w:val="nil"/>
              <w:right w:val="nil"/>
            </w:tcBorders>
            <w:hideMark/>
          </w:tcPr>
          <w:p w14:paraId="3BA3412A" w14:textId="77777777" w:rsidR="0024408F" w:rsidRDefault="0024408F">
            <w:pPr>
              <w:spacing w:line="480" w:lineRule="auto"/>
              <w:rPr>
                <w:ins w:id="6" w:author="naomie mboma" w:date="2026-04-19T22:10:00Z" w16du:dateUtc="2026-04-19T21:10:00Z"/>
                <w:i/>
                <w:color w:val="156082"/>
                <w:sz w:val="32"/>
                <w:szCs w:val="32"/>
              </w:rPr>
            </w:pPr>
            <w:r>
              <w:rPr>
                <w:i/>
                <w:color w:val="156082"/>
                <w:sz w:val="32"/>
                <w:szCs w:val="32"/>
              </w:rPr>
              <w:t>Lecturer/Supervisor</w:t>
            </w:r>
          </w:p>
          <w:p w14:paraId="0F93ADA6" w14:textId="0E7BA00C" w:rsidR="00E50787" w:rsidRDefault="00D60C2A">
            <w:pPr>
              <w:spacing w:line="480" w:lineRule="auto"/>
              <w:rPr>
                <w:i/>
                <w:color w:val="156082"/>
                <w:sz w:val="32"/>
                <w:szCs w:val="32"/>
              </w:rPr>
            </w:pPr>
            <w:r>
              <w:rPr>
                <w:i/>
                <w:color w:val="156082"/>
                <w:sz w:val="32"/>
                <w:szCs w:val="32"/>
              </w:rPr>
              <w:t>Taufique Ahmed</w:t>
            </w:r>
          </w:p>
        </w:tc>
        <w:tc>
          <w:tcPr>
            <w:tcW w:w="5759" w:type="dxa"/>
            <w:tcBorders>
              <w:top w:val="nil"/>
              <w:left w:val="nil"/>
              <w:bottom w:val="nil"/>
              <w:right w:val="nil"/>
            </w:tcBorders>
          </w:tcPr>
          <w:p w14:paraId="2F796F2E" w14:textId="77777777" w:rsidR="0024408F" w:rsidRDefault="0024408F">
            <w:pPr>
              <w:spacing w:line="480" w:lineRule="auto"/>
              <w:rPr>
                <w:color w:val="000000"/>
                <w:sz w:val="32"/>
                <w:szCs w:val="32"/>
              </w:rPr>
            </w:pPr>
          </w:p>
        </w:tc>
      </w:tr>
      <w:tr w:rsidR="0024408F" w14:paraId="4E5581C9" w14:textId="77777777" w:rsidTr="0024408F">
        <w:tc>
          <w:tcPr>
            <w:tcW w:w="3256" w:type="dxa"/>
            <w:tcBorders>
              <w:top w:val="nil"/>
              <w:left w:val="nil"/>
              <w:bottom w:val="nil"/>
              <w:right w:val="nil"/>
            </w:tcBorders>
            <w:hideMark/>
          </w:tcPr>
          <w:p w14:paraId="6A8415D4" w14:textId="77777777" w:rsidR="0024408F" w:rsidRDefault="0024408F">
            <w:pPr>
              <w:spacing w:line="480" w:lineRule="auto"/>
              <w:rPr>
                <w:ins w:id="7" w:author="naomie mboma" w:date="2026-04-19T22:08:00Z" w16du:dateUtc="2026-04-19T21:08:00Z"/>
                <w:i/>
                <w:color w:val="156082"/>
                <w:sz w:val="32"/>
                <w:szCs w:val="32"/>
              </w:rPr>
            </w:pPr>
            <w:r>
              <w:rPr>
                <w:i/>
                <w:color w:val="156082"/>
                <w:sz w:val="32"/>
                <w:szCs w:val="32"/>
              </w:rPr>
              <w:t>Assessment Due Date</w:t>
            </w:r>
          </w:p>
          <w:p w14:paraId="1B7FDA69" w14:textId="51818B96" w:rsidR="00E50787" w:rsidRDefault="00E50787">
            <w:pPr>
              <w:spacing w:line="480" w:lineRule="auto"/>
              <w:rPr>
                <w:i/>
                <w:color w:val="156082"/>
                <w:sz w:val="32"/>
                <w:szCs w:val="32"/>
              </w:rPr>
            </w:pPr>
            <w:ins w:id="8" w:author="naomie mboma" w:date="2026-04-19T22:08:00Z" w16du:dateUtc="2026-04-19T21:08:00Z">
              <w:r w:rsidRPr="00D60C2A">
                <w:rPr>
                  <w:i/>
                  <w:color w:val="156082"/>
                  <w:sz w:val="32"/>
                  <w:szCs w:val="32"/>
                  <w:highlight w:val="yellow"/>
                </w:rPr>
                <w:t>1</w:t>
              </w:r>
            </w:ins>
            <w:ins w:id="9" w:author="naomie mboma" w:date="2026-04-19T22:11:00Z" w16du:dateUtc="2026-04-19T21:11:00Z">
              <w:r w:rsidRPr="00D60C2A">
                <w:rPr>
                  <w:i/>
                  <w:color w:val="156082"/>
                  <w:sz w:val="32"/>
                  <w:szCs w:val="32"/>
                  <w:highlight w:val="yellow"/>
                </w:rPr>
                <w:t>2/03/2026</w:t>
              </w:r>
            </w:ins>
          </w:p>
        </w:tc>
        <w:tc>
          <w:tcPr>
            <w:tcW w:w="5759" w:type="dxa"/>
            <w:tcBorders>
              <w:top w:val="nil"/>
              <w:left w:val="nil"/>
              <w:bottom w:val="nil"/>
              <w:right w:val="nil"/>
            </w:tcBorders>
          </w:tcPr>
          <w:p w14:paraId="12EAA1FF" w14:textId="77777777" w:rsidR="0024408F" w:rsidRDefault="0024408F">
            <w:pPr>
              <w:spacing w:line="480" w:lineRule="auto"/>
              <w:rPr>
                <w:color w:val="000000"/>
                <w:sz w:val="32"/>
                <w:szCs w:val="32"/>
              </w:rPr>
            </w:pPr>
          </w:p>
        </w:tc>
      </w:tr>
      <w:tr w:rsidR="0024408F" w14:paraId="056D6F5B" w14:textId="77777777" w:rsidTr="0024408F">
        <w:tc>
          <w:tcPr>
            <w:tcW w:w="3256" w:type="dxa"/>
            <w:tcBorders>
              <w:top w:val="nil"/>
              <w:left w:val="nil"/>
              <w:bottom w:val="nil"/>
              <w:right w:val="nil"/>
            </w:tcBorders>
            <w:hideMark/>
          </w:tcPr>
          <w:p w14:paraId="487A957A" w14:textId="77777777" w:rsidR="0024408F" w:rsidRDefault="0024408F">
            <w:pPr>
              <w:spacing w:line="480" w:lineRule="auto"/>
              <w:rPr>
                <w:ins w:id="10" w:author="naomie mboma" w:date="2026-04-19T22:08:00Z" w16du:dateUtc="2026-04-19T21:08:00Z"/>
                <w:i/>
                <w:color w:val="156082"/>
                <w:sz w:val="32"/>
                <w:szCs w:val="32"/>
              </w:rPr>
            </w:pPr>
            <w:r>
              <w:rPr>
                <w:i/>
                <w:color w:val="156082"/>
                <w:sz w:val="32"/>
                <w:szCs w:val="32"/>
              </w:rPr>
              <w:lastRenderedPageBreak/>
              <w:t>Date of Submission</w:t>
            </w:r>
          </w:p>
          <w:p w14:paraId="4160E72B" w14:textId="57726F99" w:rsidR="00E50787" w:rsidRDefault="00E50787">
            <w:pPr>
              <w:spacing w:line="480" w:lineRule="auto"/>
              <w:rPr>
                <w:i/>
                <w:color w:val="156082"/>
                <w:sz w:val="32"/>
                <w:szCs w:val="32"/>
              </w:rPr>
            </w:pPr>
            <w:ins w:id="11" w:author="naomie mboma" w:date="2026-04-19T22:08:00Z" w16du:dateUtc="2026-04-19T21:08:00Z">
              <w:r w:rsidRPr="00D60C2A">
                <w:rPr>
                  <w:i/>
                  <w:color w:val="156082"/>
                  <w:sz w:val="32"/>
                  <w:szCs w:val="32"/>
                  <w:highlight w:val="yellow"/>
                </w:rPr>
                <w:t>19/04/</w:t>
              </w:r>
            </w:ins>
            <w:ins w:id="12" w:author="naomie mboma" w:date="2026-04-19T22:09:00Z" w16du:dateUtc="2026-04-19T21:09:00Z">
              <w:r w:rsidRPr="00D60C2A">
                <w:rPr>
                  <w:i/>
                  <w:color w:val="156082"/>
                  <w:sz w:val="32"/>
                  <w:szCs w:val="32"/>
                  <w:highlight w:val="yellow"/>
                </w:rPr>
                <w:t>2026</w:t>
              </w:r>
            </w:ins>
          </w:p>
        </w:tc>
        <w:tc>
          <w:tcPr>
            <w:tcW w:w="5759" w:type="dxa"/>
            <w:tcBorders>
              <w:top w:val="nil"/>
              <w:left w:val="nil"/>
              <w:bottom w:val="nil"/>
              <w:right w:val="nil"/>
            </w:tcBorders>
          </w:tcPr>
          <w:p w14:paraId="3D912CB8" w14:textId="77777777" w:rsidR="0024408F" w:rsidRDefault="0024408F">
            <w:pPr>
              <w:spacing w:line="480" w:lineRule="auto"/>
              <w:rPr>
                <w:color w:val="000000"/>
                <w:sz w:val="32"/>
                <w:szCs w:val="32"/>
              </w:rPr>
            </w:pPr>
          </w:p>
        </w:tc>
      </w:tr>
    </w:tbl>
    <w:p w14:paraId="406FCFDF" w14:textId="77777777" w:rsidR="0051184F" w:rsidRDefault="00E73B14">
      <w:pPr>
        <w:rPr>
          <w:b/>
          <w:color w:val="156082"/>
          <w:sz w:val="32"/>
          <w:szCs w:val="32"/>
        </w:rPr>
      </w:pPr>
      <w:r>
        <w:rPr>
          <w:b/>
          <w:color w:val="156082"/>
          <w:sz w:val="32"/>
          <w:szCs w:val="32"/>
        </w:rPr>
        <w:t>Use of AI Tools</w:t>
      </w:r>
    </w:p>
    <w:p w14:paraId="1C867621" w14:textId="77777777" w:rsidR="0051184F" w:rsidRDefault="00E73B14">
      <w:pPr>
        <w:rPr>
          <w:rFonts w:ascii="Quattrocento Sans" w:eastAsia="Quattrocento Sans" w:hAnsi="Quattrocento Sans" w:cs="Quattrocento Sans"/>
          <w:b/>
          <w:color w:val="FF0000"/>
          <w:highlight w:val="white"/>
        </w:rPr>
      </w:pPr>
      <w:r>
        <w:rPr>
          <w:rFonts w:ascii="Quattrocento Sans" w:eastAsia="Quattrocento Sans" w:hAnsi="Quattrocento Sans" w:cs="Quattrocento Sans"/>
          <w:b/>
          <w:color w:val="FF0000"/>
          <w:highlight w:val="white"/>
        </w:rPr>
        <w:t>Choose the statement that fits your work and delete the other.</w:t>
      </w:r>
    </w:p>
    <w:p w14:paraId="6D6E9AD7" w14:textId="77777777" w:rsidR="0051184F" w:rsidRDefault="00E73B14">
      <w:pPr>
        <w:rPr>
          <w:b/>
          <w:sz w:val="28"/>
          <w:szCs w:val="28"/>
        </w:rPr>
      </w:pPr>
      <w:r>
        <w:rPr>
          <w:sz w:val="28"/>
          <w:szCs w:val="28"/>
        </w:rPr>
        <w:t xml:space="preserve">I acknowledge the use of </w:t>
      </w:r>
      <w:r>
        <w:rPr>
          <w:b/>
          <w:sz w:val="28"/>
          <w:szCs w:val="28"/>
        </w:rPr>
        <w:t>[enter name of the AI tool you used]</w:t>
      </w:r>
      <w:r>
        <w:rPr>
          <w:sz w:val="28"/>
          <w:szCs w:val="28"/>
        </w:rPr>
        <w:t xml:space="preserve"> for the purpose of </w:t>
      </w:r>
      <w:r>
        <w:rPr>
          <w:b/>
          <w:sz w:val="28"/>
          <w:szCs w:val="28"/>
        </w:rPr>
        <w:t xml:space="preserve">[provide a brief explanation of how you used the tool]. </w:t>
      </w:r>
    </w:p>
    <w:p w14:paraId="3165D2C2" w14:textId="25F3BA3B" w:rsidR="0051184F" w:rsidRDefault="0024408F">
      <w:r>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00E73B14">
        <w:rPr>
          <w:sz w:val="28"/>
          <w:szCs w:val="28"/>
        </w:rPr>
        <w:t>I have not used any AI tools or technologies in the preparation of this assessment</w:t>
      </w:r>
      <w:r>
        <w:rPr>
          <w:sz w:val="28"/>
          <w:szCs w:val="28"/>
        </w:rPr>
        <w:t>.</w:t>
      </w:r>
    </w:p>
    <w:p w14:paraId="2A533964" w14:textId="4CDAC607" w:rsidR="0051184F" w:rsidRDefault="0051184F"/>
    <w:p w14:paraId="55CD6DCB" w14:textId="77777777" w:rsidR="0051184F" w:rsidRDefault="0051184F"/>
    <w:p w14:paraId="44F9F4FD" w14:textId="77777777" w:rsidR="0051184F" w:rsidRDefault="0051184F"/>
    <w:p w14:paraId="44386B7F" w14:textId="77777777" w:rsidR="0051184F" w:rsidRDefault="0051184F"/>
    <w:p w14:paraId="4380BBF5" w14:textId="77777777" w:rsidR="0051184F" w:rsidRDefault="0051184F">
      <w:pPr>
        <w:sectPr w:rsidR="0051184F">
          <w:pgSz w:w="11906" w:h="16838"/>
          <w:pgMar w:top="1440" w:right="1440" w:bottom="1440" w:left="1440" w:header="708" w:footer="708" w:gutter="0"/>
          <w:pgNumType w:start="1"/>
          <w:cols w:space="720"/>
        </w:sectPr>
      </w:pPr>
    </w:p>
    <w:p w14:paraId="4C439B93" w14:textId="77777777" w:rsidR="0051184F" w:rsidRDefault="00E73B14">
      <w:pPr>
        <w:rPr>
          <w:color w:val="3A3A3A"/>
          <w:sz w:val="40"/>
          <w:szCs w:val="40"/>
        </w:rPr>
      </w:pPr>
      <w:r>
        <w:rPr>
          <w:color w:val="3A3A3A"/>
          <w:sz w:val="40"/>
          <w:szCs w:val="40"/>
        </w:rPr>
        <w:lastRenderedPageBreak/>
        <w:t>Abstract</w:t>
      </w:r>
    </w:p>
    <w:p w14:paraId="58B44033" w14:textId="77777777" w:rsidR="0051184F" w:rsidRDefault="0051184F"/>
    <w:p w14:paraId="160FD0A7" w14:textId="77777777" w:rsidR="0051184F" w:rsidRDefault="00E73B14">
      <w:pPr>
        <w:rPr>
          <w:color w:val="FF0000"/>
        </w:rPr>
      </w:pPr>
      <w:r>
        <w:rPr>
          <w:color w:val="FF0000"/>
        </w:rPr>
        <w:t xml:space="preserve">[NOTE: This section is designated for the abstract. Abstracts are not assigned page numbers and should precede the table of contents. If an abstract is unnecessary for your work, please delete this page.] </w:t>
      </w:r>
    </w:p>
    <w:p w14:paraId="77C44E43" w14:textId="77777777" w:rsidR="0051184F" w:rsidRDefault="0051184F">
      <w:pPr>
        <w:rPr>
          <w:color w:val="FF0000"/>
        </w:rPr>
      </w:pPr>
    </w:p>
    <w:p w14:paraId="40FB5800" w14:textId="77777777" w:rsidR="0051184F" w:rsidRDefault="0051184F">
      <w:pPr>
        <w:rPr>
          <w:color w:val="FF0000"/>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445FE040" w14:textId="77777777" w:rsidR="0051184F" w:rsidRDefault="0051184F"/>
    <w:p w14:paraId="2D2ACFE4" w14:textId="77777777" w:rsidR="0051184F" w:rsidRDefault="0051184F"/>
    <w:p w14:paraId="5E763318" w14:textId="77777777" w:rsidR="0051184F" w:rsidRDefault="0051184F"/>
    <w:p w14:paraId="779314AE" w14:textId="77777777" w:rsidR="0051184F" w:rsidRDefault="0051184F"/>
    <w:p w14:paraId="608D45CE" w14:textId="77777777" w:rsidR="0051184F" w:rsidRDefault="0051184F"/>
    <w:p w14:paraId="26BBCD93" w14:textId="77777777" w:rsidR="0051184F" w:rsidRDefault="0051184F"/>
    <w:p w14:paraId="0DCA3CCC" w14:textId="77777777" w:rsidR="0051184F" w:rsidRDefault="0051184F"/>
    <w:p w14:paraId="228B2106" w14:textId="77777777" w:rsidR="0051184F" w:rsidRDefault="0051184F"/>
    <w:p w14:paraId="4E7E9E86" w14:textId="77777777" w:rsidR="0051184F"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id w:val="-1939593324"/>
        <w:docPartObj>
          <w:docPartGallery w:val="Table of Contents"/>
          <w:docPartUnique/>
        </w:docPartObj>
      </w:sdtPr>
      <w:sdtContent>
        <w:p w14:paraId="04FF1591" w14:textId="24044193" w:rsidR="00F632B0" w:rsidRDefault="00E73B14">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 xml:space="preserve"> TOC \h \u \z \t "Heading 1,1,Heading 2,2,Heading 3,3,"</w:instrText>
          </w:r>
          <w:r>
            <w:fldChar w:fldCharType="separate"/>
          </w:r>
          <w:hyperlink w:anchor="_Toc244029381" w:history="1">
            <w:r w:rsidR="00F632B0" w:rsidRPr="004F509D">
              <w:rPr>
                <w:rStyle w:val="Hyperlink"/>
                <w:noProof/>
              </w:rPr>
              <w:t>References</w:t>
            </w:r>
            <w:r w:rsidR="00F632B0">
              <w:rPr>
                <w:noProof/>
                <w:webHidden/>
              </w:rPr>
              <w:tab/>
            </w:r>
            <w:r w:rsidR="00F632B0">
              <w:rPr>
                <w:noProof/>
                <w:webHidden/>
              </w:rPr>
              <w:fldChar w:fldCharType="begin"/>
            </w:r>
            <w:r w:rsidR="00F632B0">
              <w:rPr>
                <w:noProof/>
                <w:webHidden/>
              </w:rPr>
              <w:instrText xml:space="preserve"> PAGEREF _Toc244029381 \h </w:instrText>
            </w:r>
            <w:r w:rsidR="00F632B0">
              <w:rPr>
                <w:noProof/>
                <w:webHidden/>
              </w:rPr>
            </w:r>
            <w:r w:rsidR="00F632B0">
              <w:rPr>
                <w:noProof/>
                <w:webHidden/>
              </w:rPr>
              <w:fldChar w:fldCharType="separate"/>
            </w:r>
            <w:r w:rsidR="00F632B0">
              <w:rPr>
                <w:noProof/>
                <w:webHidden/>
              </w:rPr>
              <w:t>7</w:t>
            </w:r>
            <w:r w:rsidR="00F632B0">
              <w:rPr>
                <w:noProof/>
                <w:webHidden/>
              </w:rPr>
              <w:fldChar w:fldCharType="end"/>
            </w:r>
          </w:hyperlink>
        </w:p>
        <w:p w14:paraId="48EB1645" w14:textId="0D6ACE7C" w:rsidR="00F632B0" w:rsidRDefault="00F632B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4029382" w:history="1">
            <w:r w:rsidRPr="004F509D">
              <w:rPr>
                <w:rStyle w:val="Hyperlink"/>
                <w:noProof/>
              </w:rPr>
              <w:t>Appendix</w:t>
            </w:r>
            <w:r>
              <w:rPr>
                <w:noProof/>
                <w:webHidden/>
              </w:rPr>
              <w:tab/>
            </w:r>
            <w:r>
              <w:rPr>
                <w:noProof/>
                <w:webHidden/>
              </w:rPr>
              <w:fldChar w:fldCharType="begin"/>
            </w:r>
            <w:r>
              <w:rPr>
                <w:noProof/>
                <w:webHidden/>
              </w:rPr>
              <w:instrText xml:space="preserve"> PAGEREF _Toc244029382 \h </w:instrText>
            </w:r>
            <w:r>
              <w:rPr>
                <w:noProof/>
                <w:webHidden/>
              </w:rPr>
            </w:r>
            <w:r>
              <w:rPr>
                <w:noProof/>
                <w:webHidden/>
              </w:rPr>
              <w:fldChar w:fldCharType="separate"/>
            </w:r>
            <w:r>
              <w:rPr>
                <w:noProof/>
                <w:webHidden/>
              </w:rPr>
              <w:t>8</w:t>
            </w:r>
            <w:r>
              <w:rPr>
                <w:noProof/>
                <w:webHidden/>
              </w:rPr>
              <w:fldChar w:fldCharType="end"/>
            </w:r>
          </w:hyperlink>
        </w:p>
        <w:p w14:paraId="51630EDE" w14:textId="7DC23EEC" w:rsidR="0051184F" w:rsidRDefault="00E73B14">
          <w:r>
            <w:fldChar w:fldCharType="end"/>
          </w:r>
        </w:p>
      </w:sdtContent>
    </w:sdt>
    <w:p w14:paraId="603E4E1C" w14:textId="77777777" w:rsidR="0051184F" w:rsidRDefault="0051184F"/>
    <w:p w14:paraId="514784DA" w14:textId="77777777" w:rsidR="0051184F" w:rsidRDefault="00E73B14">
      <w:pPr>
        <w:rPr>
          <w:color w:val="FF0000"/>
        </w:rPr>
      </w:pPr>
      <w:r>
        <w:rPr>
          <w:color w:val="FF0000"/>
        </w:rPr>
        <w:t>[NOTE: The table of contents above has been included for your convenience. To refresh the table, simply click on it, then select 'Update Table' using the mouse. You can choose to update either the page numbers exclusively or the entire table as needed.]</w:t>
      </w:r>
    </w:p>
    <w:p w14:paraId="3FC082A0" w14:textId="77777777" w:rsidR="0051184F" w:rsidRDefault="0051184F"/>
    <w:p w14:paraId="1B3B2BF3" w14:textId="77777777" w:rsidR="0051184F" w:rsidRPr="00B80321" w:rsidRDefault="0051184F">
      <w:pPr>
        <w:sectPr w:rsidR="0051184F" w:rsidRPr="00B80321">
          <w:footerReference w:type="default" r:id="rId13"/>
          <w:pgSz w:w="11906" w:h="16838"/>
          <w:pgMar w:top="1440" w:right="1440" w:bottom="1440" w:left="1440" w:header="708" w:footer="708" w:gutter="0"/>
          <w:cols w:space="720"/>
        </w:sectPr>
      </w:pPr>
    </w:p>
    <w:p w14:paraId="4340386F" w14:textId="77777777" w:rsidR="00B80321" w:rsidRPr="00B80321" w:rsidRDefault="00000000" w:rsidP="00B80321">
      <w:pPr>
        <w:rPr>
          <w:rFonts w:eastAsiaTheme="majorEastAsia"/>
          <w:color w:val="3A3A3A" w:themeColor="background2" w:themeShade="40"/>
          <w:spacing w:val="-10"/>
          <w:kern w:val="28"/>
        </w:rPr>
      </w:pPr>
      <w:r>
        <w:rPr>
          <w:rFonts w:eastAsiaTheme="majorEastAsia"/>
          <w:color w:val="3A3A3A" w:themeColor="background2" w:themeShade="40"/>
          <w:spacing w:val="-10"/>
          <w:kern w:val="28"/>
        </w:rPr>
        <w:lastRenderedPageBreak/>
        <w:pict w14:anchorId="685D21F2">
          <v:rect id="_x0000_i1025" style="width:0;height:1.5pt" o:hralign="center" o:hrstd="t" o:hr="t" fillcolor="#a0a0a0" stroked="f"/>
        </w:pict>
      </w:r>
    </w:p>
    <w:p w14:paraId="11C1DD62"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Table of Contents</w:t>
      </w:r>
    </w:p>
    <w:p w14:paraId="5556B106"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Introduction</w:t>
      </w:r>
    </w:p>
    <w:p w14:paraId="79D20466"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Dataset Description and Descriptive Statistics</w:t>
      </w:r>
      <w:r w:rsidRPr="00B80321">
        <w:rPr>
          <w:rFonts w:eastAsiaTheme="majorEastAsia"/>
          <w:color w:val="3A3A3A" w:themeColor="background2" w:themeShade="40"/>
          <w:spacing w:val="-10"/>
          <w:kern w:val="28"/>
        </w:rPr>
        <w:br/>
        <w:t>2.1 Dataset Overview</w:t>
      </w:r>
      <w:r w:rsidRPr="00B80321">
        <w:rPr>
          <w:rFonts w:eastAsiaTheme="majorEastAsia"/>
          <w:color w:val="3A3A3A" w:themeColor="background2" w:themeShade="40"/>
          <w:spacing w:val="-10"/>
          <w:kern w:val="28"/>
        </w:rPr>
        <w:br/>
        <w:t>2.2 Data Preparation</w:t>
      </w:r>
      <w:r w:rsidRPr="00B80321">
        <w:rPr>
          <w:rFonts w:eastAsiaTheme="majorEastAsia"/>
          <w:color w:val="3A3A3A" w:themeColor="background2" w:themeShade="40"/>
          <w:spacing w:val="-10"/>
          <w:kern w:val="28"/>
        </w:rPr>
        <w:br/>
        <w:t>2.3 Descriptive Statistical Analysis</w:t>
      </w:r>
      <w:r w:rsidRPr="00B80321">
        <w:rPr>
          <w:rFonts w:eastAsiaTheme="majorEastAsia"/>
          <w:color w:val="3A3A3A" w:themeColor="background2" w:themeShade="40"/>
          <w:spacing w:val="-10"/>
          <w:kern w:val="28"/>
        </w:rPr>
        <w:br/>
        <w:t>2.4 Visual Analysis</w:t>
      </w:r>
    </w:p>
    <w:p w14:paraId="08FFB95D"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Discrete Probability Distributions</w:t>
      </w:r>
      <w:r w:rsidRPr="00B80321">
        <w:rPr>
          <w:rFonts w:eastAsiaTheme="majorEastAsia"/>
          <w:color w:val="3A3A3A" w:themeColor="background2" w:themeShade="40"/>
          <w:spacing w:val="-10"/>
          <w:kern w:val="28"/>
        </w:rPr>
        <w:br/>
        <w:t>3.1 Binomial Distribution</w:t>
      </w:r>
      <w:r w:rsidRPr="00B80321">
        <w:rPr>
          <w:rFonts w:eastAsiaTheme="majorEastAsia"/>
          <w:color w:val="3A3A3A" w:themeColor="background2" w:themeShade="40"/>
          <w:spacing w:val="-10"/>
          <w:kern w:val="28"/>
        </w:rPr>
        <w:br/>
        <w:t>3.2 Poisson Distribution</w:t>
      </w:r>
      <w:r w:rsidRPr="00B80321">
        <w:rPr>
          <w:rFonts w:eastAsiaTheme="majorEastAsia"/>
          <w:color w:val="3A3A3A" w:themeColor="background2" w:themeShade="40"/>
          <w:spacing w:val="-10"/>
          <w:kern w:val="28"/>
        </w:rPr>
        <w:br/>
        <w:t>3.3 Comparison and Interpretation</w:t>
      </w:r>
    </w:p>
    <w:p w14:paraId="5576E573"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Normal Distribution</w:t>
      </w:r>
    </w:p>
    <w:p w14:paraId="4D4D3D40"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Discussion and Conclusion</w:t>
      </w:r>
    </w:p>
    <w:p w14:paraId="27339D3D"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References</w:t>
      </w:r>
    </w:p>
    <w:p w14:paraId="0223F09A"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Appendix A – Use of Artificial Intelligence</w:t>
      </w:r>
    </w:p>
    <w:p w14:paraId="37D1E357"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Appendix B – Reflection on Learning</w:t>
      </w:r>
    </w:p>
    <w:p w14:paraId="0A0B5E92" w14:textId="7786C55B" w:rsidR="00B80321" w:rsidRPr="00B80321" w:rsidRDefault="00B80321" w:rsidP="00B80321">
      <w:pPr>
        <w:rPr>
          <w:rFonts w:eastAsiaTheme="majorEastAsia"/>
          <w:color w:val="3A3A3A" w:themeColor="background2" w:themeShade="40"/>
          <w:spacing w:val="-10"/>
          <w:kern w:val="28"/>
        </w:rPr>
      </w:pPr>
    </w:p>
    <w:p w14:paraId="7137C8F9" w14:textId="77777777" w:rsidR="00B80321" w:rsidRPr="00B80321" w:rsidRDefault="00B80321" w:rsidP="00B80321">
      <w:pPr>
        <w:rPr>
          <w:rFonts w:eastAsiaTheme="majorEastAsia"/>
          <w:b/>
          <w:bCs/>
          <w:color w:val="3A3A3A" w:themeColor="background2" w:themeShade="40"/>
          <w:spacing w:val="-10"/>
          <w:kern w:val="28"/>
          <w:sz w:val="28"/>
          <w:szCs w:val="28"/>
          <w:lang w:val="it-IT"/>
        </w:rPr>
      </w:pPr>
      <w:r w:rsidRPr="00B80321">
        <w:rPr>
          <w:rFonts w:eastAsiaTheme="majorEastAsia"/>
          <w:b/>
          <w:bCs/>
          <w:color w:val="3A3A3A" w:themeColor="background2" w:themeShade="40"/>
          <w:spacing w:val="-10"/>
          <w:kern w:val="28"/>
          <w:sz w:val="28"/>
          <w:szCs w:val="28"/>
          <w:highlight w:val="yellow"/>
          <w:lang w:val="it-IT"/>
        </w:rPr>
        <w:t>1. Introduction</w:t>
      </w:r>
    </w:p>
    <w:p w14:paraId="0425F2AB" w14:textId="77777777" w:rsidR="00B80321" w:rsidRPr="00B80321" w:rsidRDefault="00B80321" w:rsidP="004E15CF">
      <w:pPr>
        <w:jc w:val="both"/>
        <w:rPr>
          <w:rFonts w:eastAsiaTheme="majorEastAsia"/>
          <w:color w:val="3A3A3A" w:themeColor="background2" w:themeShade="40"/>
          <w:spacing w:val="-10"/>
          <w:kern w:val="28"/>
          <w:lang w:val="it-IT"/>
        </w:rPr>
      </w:pPr>
      <w:r w:rsidRPr="00B80321">
        <w:rPr>
          <w:rFonts w:eastAsiaTheme="majorEastAsia"/>
          <w:b/>
          <w:bCs/>
          <w:color w:val="3A3A3A" w:themeColor="background2" w:themeShade="40"/>
          <w:spacing w:val="-10"/>
          <w:kern w:val="28"/>
          <w:lang w:val="it-IT"/>
        </w:rPr>
        <w:t>Target: approximately 150 words</w:t>
      </w:r>
    </w:p>
    <w:p w14:paraId="7228586C" w14:textId="393175F5" w:rsidR="004E15CF" w:rsidRPr="004E15CF" w:rsidRDefault="004E15CF" w:rsidP="009425ED">
      <w:pPr>
        <w:ind w:firstLine="720"/>
        <w:jc w:val="both"/>
        <w:rPr>
          <w:rFonts w:eastAsiaTheme="majorEastAsia"/>
          <w:color w:val="3A3A3A" w:themeColor="background2" w:themeShade="40"/>
          <w:spacing w:val="-10"/>
          <w:kern w:val="28"/>
        </w:rPr>
      </w:pPr>
      <w:r w:rsidRPr="004E15CF">
        <w:rPr>
          <w:rFonts w:eastAsiaTheme="majorEastAsia"/>
          <w:color w:val="3A3A3A" w:themeColor="background2" w:themeShade="40"/>
          <w:spacing w:val="-10"/>
          <w:kern w:val="28"/>
        </w:rPr>
        <w:t>This notebook analyses the Bank Marketing dataset using Python.</w:t>
      </w:r>
      <w:r>
        <w:rPr>
          <w:rFonts w:eastAsiaTheme="majorEastAsia"/>
          <w:color w:val="3A3A3A" w:themeColor="background2" w:themeShade="40"/>
          <w:spacing w:val="-10"/>
          <w:kern w:val="28"/>
        </w:rPr>
        <w:t xml:space="preserve"> </w:t>
      </w:r>
      <w:r w:rsidRPr="004E15CF">
        <w:rPr>
          <w:rFonts w:eastAsiaTheme="majorEastAsia"/>
          <w:color w:val="3A3A3A" w:themeColor="background2" w:themeShade="40"/>
          <w:spacing w:val="-10"/>
          <w:kern w:val="28"/>
        </w:rPr>
        <w:t>The analysis includes descriptive statistics, data visualisation,</w:t>
      </w:r>
      <w:r>
        <w:rPr>
          <w:rFonts w:eastAsiaTheme="majorEastAsia"/>
          <w:color w:val="3A3A3A" w:themeColor="background2" w:themeShade="40"/>
          <w:spacing w:val="-10"/>
          <w:kern w:val="28"/>
        </w:rPr>
        <w:t xml:space="preserve"> </w:t>
      </w:r>
      <w:r w:rsidRPr="004E15CF">
        <w:rPr>
          <w:rFonts w:eastAsiaTheme="majorEastAsia"/>
          <w:color w:val="3A3A3A" w:themeColor="background2" w:themeShade="40"/>
          <w:spacing w:val="-10"/>
          <w:kern w:val="28"/>
        </w:rPr>
        <w:t>the binomial distribution, the Poisson distribution and the normal distribution.</w:t>
      </w:r>
      <w:r w:rsidR="009425ED">
        <w:rPr>
          <w:rFonts w:eastAsiaTheme="majorEastAsia"/>
          <w:color w:val="3A3A3A" w:themeColor="background2" w:themeShade="40"/>
          <w:spacing w:val="-10"/>
          <w:kern w:val="28"/>
        </w:rPr>
        <w:t xml:space="preserve"> </w:t>
      </w:r>
      <w:r w:rsidRPr="004E15CF">
        <w:rPr>
          <w:rFonts w:eastAsiaTheme="majorEastAsia"/>
          <w:color w:val="3A3A3A" w:themeColor="background2" w:themeShade="40"/>
          <w:spacing w:val="-10"/>
          <w:kern w:val="28"/>
        </w:rPr>
        <w:t>The main research question is:</w:t>
      </w:r>
      <w:r w:rsidR="009425ED">
        <w:rPr>
          <w:rFonts w:eastAsiaTheme="majorEastAsia"/>
          <w:color w:val="3A3A3A" w:themeColor="background2" w:themeShade="40"/>
          <w:spacing w:val="-10"/>
          <w:kern w:val="28"/>
        </w:rPr>
        <w:t xml:space="preserve"> </w:t>
      </w:r>
      <w:r w:rsidRPr="004E15CF">
        <w:rPr>
          <w:rFonts w:eastAsiaTheme="majorEastAsia"/>
          <w:color w:val="3A3A3A" w:themeColor="background2" w:themeShade="40"/>
          <w:spacing w:val="-10"/>
          <w:kern w:val="28"/>
        </w:rPr>
        <w:t>Which customer characteristics and campaign-related factors</w:t>
      </w:r>
      <w:r w:rsidR="009425ED">
        <w:rPr>
          <w:rFonts w:eastAsiaTheme="majorEastAsia"/>
          <w:color w:val="3A3A3A" w:themeColor="background2" w:themeShade="40"/>
          <w:spacing w:val="-10"/>
          <w:kern w:val="28"/>
        </w:rPr>
        <w:t xml:space="preserve"> </w:t>
      </w:r>
      <w:r w:rsidRPr="004E15CF">
        <w:rPr>
          <w:rFonts w:eastAsiaTheme="majorEastAsia"/>
          <w:color w:val="3A3A3A" w:themeColor="background2" w:themeShade="40"/>
          <w:spacing w:val="-10"/>
          <w:kern w:val="28"/>
        </w:rPr>
        <w:t>are associated with the success of a bank marketing campaign?</w:t>
      </w:r>
    </w:p>
    <w:p w14:paraId="3EDB477D" w14:textId="34C13584" w:rsidR="00B80321" w:rsidRPr="004E15CF" w:rsidRDefault="00B80321" w:rsidP="004E15CF">
      <w:pPr>
        <w:jc w:val="both"/>
        <w:rPr>
          <w:rFonts w:eastAsiaTheme="majorEastAsia"/>
          <w:color w:val="3A3A3A" w:themeColor="background2" w:themeShade="40"/>
          <w:spacing w:val="-10"/>
          <w:kern w:val="28"/>
        </w:rPr>
      </w:pPr>
    </w:p>
    <w:p w14:paraId="7D52572E" w14:textId="77777777" w:rsidR="00B80321" w:rsidRPr="00B80321" w:rsidRDefault="00B80321" w:rsidP="004E15CF">
      <w:pPr>
        <w:jc w:val="both"/>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You can address the following points:</w:t>
      </w:r>
    </w:p>
    <w:p w14:paraId="5AE77892" w14:textId="77777777" w:rsidR="00B80321" w:rsidRPr="00B80321" w:rsidRDefault="00B80321" w:rsidP="004E15CF">
      <w:pPr>
        <w:numPr>
          <w:ilvl w:val="0"/>
          <w:numId w:val="8"/>
        </w:numPr>
        <w:jc w:val="both"/>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importance of data analysis in business decision-making.</w:t>
      </w:r>
    </w:p>
    <w:p w14:paraId="7D09526D" w14:textId="77777777" w:rsidR="00B80321" w:rsidRPr="00B80321" w:rsidRDefault="00B80321" w:rsidP="004E15CF">
      <w:pPr>
        <w:numPr>
          <w:ilvl w:val="0"/>
          <w:numId w:val="8"/>
        </w:numPr>
        <w:jc w:val="both"/>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purpose of analysing the Bank Marketing dataset.</w:t>
      </w:r>
    </w:p>
    <w:p w14:paraId="69AC142F" w14:textId="77777777" w:rsidR="00B80321" w:rsidRPr="00B80321" w:rsidRDefault="00B80321" w:rsidP="004E15CF">
      <w:pPr>
        <w:numPr>
          <w:ilvl w:val="0"/>
          <w:numId w:val="8"/>
        </w:numPr>
        <w:jc w:val="both"/>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main research question:</w:t>
      </w:r>
    </w:p>
    <w:p w14:paraId="098F4132"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b/>
          <w:bCs/>
          <w:color w:val="3A3A3A" w:themeColor="background2" w:themeShade="40"/>
          <w:spacing w:val="-10"/>
          <w:kern w:val="28"/>
          <w:highlight w:val="yellow"/>
        </w:rPr>
        <w:t>Research question:</w:t>
      </w:r>
      <w:r w:rsidRPr="00B80321">
        <w:rPr>
          <w:rFonts w:eastAsiaTheme="majorEastAsia"/>
          <w:color w:val="3A3A3A" w:themeColor="background2" w:themeShade="40"/>
          <w:spacing w:val="-10"/>
          <w:kern w:val="28"/>
          <w:highlight w:val="yellow"/>
        </w:rPr>
        <w:t xml:space="preserve"> </w:t>
      </w:r>
      <w:r w:rsidRPr="00B80321">
        <w:rPr>
          <w:rFonts w:eastAsiaTheme="majorEastAsia"/>
          <w:i/>
          <w:iCs/>
          <w:color w:val="3A3A3A" w:themeColor="background2" w:themeShade="40"/>
          <w:spacing w:val="-10"/>
          <w:kern w:val="28"/>
          <w:highlight w:val="yellow"/>
        </w:rPr>
        <w:t>Which customer characteristics and campaign-related factors are associated with the success of a bank marketing campaign?</w:t>
      </w:r>
    </w:p>
    <w:p w14:paraId="57C4C0C7" w14:textId="77777777" w:rsidR="00B80321" w:rsidRPr="00B80321" w:rsidRDefault="00B80321" w:rsidP="00B80321">
      <w:pPr>
        <w:numPr>
          <w:ilvl w:val="0"/>
          <w:numId w:val="9"/>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statistical methods used in the report: descriptive statistics, data visualisation, binomial distribution, Poisson distribution and normal distribution.</w:t>
      </w:r>
    </w:p>
    <w:p w14:paraId="3224732D"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[Escreva este texto depois de compreender o dataset e os métodos que realmente conseguiu aplicar.]</w:t>
      </w:r>
    </w:p>
    <w:p w14:paraId="3B6359DE"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highlight w:val="yellow"/>
        </w:rPr>
        <w:t>2. Dataset Description and Descriptive Statistics</w:t>
      </w:r>
    </w:p>
    <w:p w14:paraId="6D7B6F4A"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b/>
          <w:bCs/>
          <w:color w:val="3A3A3A" w:themeColor="background2" w:themeShade="40"/>
          <w:spacing w:val="-10"/>
          <w:kern w:val="28"/>
        </w:rPr>
        <w:lastRenderedPageBreak/>
        <w:t>Target: approximately 450 words</w:t>
      </w:r>
    </w:p>
    <w:p w14:paraId="33695B53" w14:textId="77777777" w:rsidR="00B80321" w:rsidRPr="00B80321" w:rsidRDefault="00B80321" w:rsidP="00B80321">
      <w:pPr>
        <w:rPr>
          <w:rFonts w:eastAsiaTheme="majorEastAsia"/>
          <w:b/>
          <w:bCs/>
          <w:color w:val="3A3A3A" w:themeColor="background2" w:themeShade="40"/>
          <w:spacing w:val="-10"/>
          <w:kern w:val="28"/>
          <w:lang w:val="it-IT"/>
        </w:rPr>
      </w:pPr>
      <w:r w:rsidRPr="00B80321">
        <w:rPr>
          <w:rFonts w:eastAsiaTheme="majorEastAsia"/>
          <w:b/>
          <w:bCs/>
          <w:color w:val="3A3A3A" w:themeColor="background2" w:themeShade="40"/>
          <w:spacing w:val="-10"/>
          <w:kern w:val="28"/>
          <w:highlight w:val="yellow"/>
          <w:lang w:val="it-IT"/>
        </w:rPr>
        <w:t>2.1 Dataset Overview</w:t>
      </w:r>
    </w:p>
    <w:p w14:paraId="0A7DE874" w14:textId="7BF5486C" w:rsidR="00945122" w:rsidRPr="00945122" w:rsidRDefault="00945122" w:rsidP="00945122">
      <w:pPr>
        <w:ind w:firstLine="720"/>
        <w:jc w:val="both"/>
        <w:rPr>
          <w:rFonts w:eastAsiaTheme="majorEastAsia"/>
          <w:color w:val="3A3A3A" w:themeColor="background2" w:themeShade="40"/>
          <w:spacing w:val="-10"/>
          <w:kern w:val="28"/>
        </w:rPr>
      </w:pPr>
      <w:r w:rsidRPr="00945122">
        <w:rPr>
          <w:rFonts w:eastAsiaTheme="majorEastAsia"/>
          <w:color w:val="3A3A3A" w:themeColor="background2" w:themeShade="40"/>
          <w:spacing w:val="-10"/>
          <w:kern w:val="28"/>
        </w:rPr>
        <w:t>The Bank Marketing dataset contains 45,211 observations and 17 variables. The dataset includes customer characteristics, such as age, job, marital status and education, as well as financial information and details about marketing campaign contacts. The target variable, y, indicates whether a customer subscribed to a term deposit. The dataset contains seven integer-type columns and ten object-type columns, according to the initial Python inspection. No missing values were detected using the pandas isnull() method. However, categorical values such as “unknown” may still require investigation.</w:t>
      </w:r>
    </w:p>
    <w:p w14:paraId="5995C244" w14:textId="77777777" w:rsidR="00945122" w:rsidRPr="00945122" w:rsidRDefault="00945122" w:rsidP="00945122">
      <w:pPr>
        <w:jc w:val="both"/>
        <w:rPr>
          <w:rFonts w:eastAsiaTheme="majorEastAsia"/>
          <w:color w:val="3A3A3A" w:themeColor="background2" w:themeShade="40"/>
          <w:spacing w:val="-10"/>
          <w:kern w:val="28"/>
        </w:rPr>
      </w:pPr>
    </w:p>
    <w:p w14:paraId="3F2B596E" w14:textId="526A784B"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Include:</w:t>
      </w:r>
    </w:p>
    <w:p w14:paraId="7D129A03" w14:textId="77777777" w:rsidR="00B80321" w:rsidRPr="00B80321" w:rsidRDefault="00B80321" w:rsidP="00B80321">
      <w:pPr>
        <w:numPr>
          <w:ilvl w:val="0"/>
          <w:numId w:val="10"/>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Dataset name: Bank Marketing Dataset.</w:t>
      </w:r>
    </w:p>
    <w:p w14:paraId="4DAB691D" w14:textId="77777777" w:rsidR="00B80321" w:rsidRPr="00B80321" w:rsidRDefault="00B80321" w:rsidP="00B80321">
      <w:pPr>
        <w:numPr>
          <w:ilvl w:val="0"/>
          <w:numId w:val="10"/>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Source: UCI Machine Learning Repository.</w:t>
      </w:r>
    </w:p>
    <w:p w14:paraId="43EC5979" w14:textId="77777777" w:rsidR="00B80321" w:rsidRPr="00B80321" w:rsidRDefault="00B80321" w:rsidP="00B80321">
      <w:pPr>
        <w:numPr>
          <w:ilvl w:val="0"/>
          <w:numId w:val="10"/>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Context: marketing campaigns conducted by a Portuguese bank.</w:t>
      </w:r>
    </w:p>
    <w:p w14:paraId="5D314BED" w14:textId="77777777" w:rsidR="00B80321" w:rsidRPr="00B80321" w:rsidRDefault="00B80321" w:rsidP="00B80321">
      <w:pPr>
        <w:numPr>
          <w:ilvl w:val="0"/>
          <w:numId w:val="10"/>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Number of observations and variables, confirmed using Python.</w:t>
      </w:r>
    </w:p>
    <w:p w14:paraId="473A9C30" w14:textId="77777777" w:rsidR="00B80321" w:rsidRPr="00B80321" w:rsidRDefault="00B80321" w:rsidP="00B80321">
      <w:pPr>
        <w:numPr>
          <w:ilvl w:val="0"/>
          <w:numId w:val="10"/>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meaning of the target variable y, which indicates whether the client subscribed to a term deposit.</w:t>
      </w:r>
    </w:p>
    <w:p w14:paraId="2E86B627"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Mention examples of variables:</w:t>
      </w:r>
    </w:p>
    <w:p w14:paraId="0106D269" w14:textId="77777777" w:rsidR="00B80321" w:rsidRPr="00B80321" w:rsidRDefault="00B80321" w:rsidP="00B80321">
      <w:pPr>
        <w:numPr>
          <w:ilvl w:val="0"/>
          <w:numId w:val="11"/>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Categorical: job, marital, education, housing, loan and y.</w:t>
      </w:r>
    </w:p>
    <w:p w14:paraId="7DC2AA42" w14:textId="77777777" w:rsidR="00B80321" w:rsidRPr="00B80321" w:rsidRDefault="00B80321" w:rsidP="00B80321">
      <w:pPr>
        <w:numPr>
          <w:ilvl w:val="0"/>
          <w:numId w:val="11"/>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Numerical: age, balance, duration, campaign and previous.</w:t>
      </w:r>
    </w:p>
    <w:p w14:paraId="300A94F3"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Explain why this dataset is relevant to business analytics.</w:t>
      </w:r>
    </w:p>
    <w:p w14:paraId="2100EDBE"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highlight w:val="yellow"/>
        </w:rPr>
        <w:t>2.2 Data Preparation</w:t>
      </w:r>
    </w:p>
    <w:p w14:paraId="7B53F40D" w14:textId="0CEFA211" w:rsidR="00E1074E" w:rsidRPr="00E1074E" w:rsidRDefault="00E1074E" w:rsidP="00E1074E">
      <w:pPr>
        <w:ind w:firstLine="720"/>
        <w:jc w:val="both"/>
        <w:rPr>
          <w:rFonts w:eastAsiaTheme="majorEastAsia"/>
          <w:color w:val="3A3A3A" w:themeColor="background2" w:themeShade="40"/>
          <w:spacing w:val="-10"/>
          <w:kern w:val="28"/>
        </w:rPr>
      </w:pPr>
      <w:r w:rsidRPr="00E1074E">
        <w:rPr>
          <w:rFonts w:eastAsiaTheme="majorEastAsia"/>
          <w:color w:val="3A3A3A" w:themeColor="background2" w:themeShade="40"/>
          <w:spacing w:val="-10"/>
          <w:kern w:val="28"/>
        </w:rPr>
        <w:t>The dataset was imported into Python using the pandas library. The initial inspection confirmed 45,211 observations and 17 variables. The info() and isnull() methods showed that no conventional missing values were detected. However, further investigation identified “unknown” categories in the job, education, contact and poutcome variables. These occurred 288, 1,857, 13,020 and 36,959 times, respectively. These categories were retained during the initial analysis rather than being automatically removed or replaced. Numerical variables were examined using descriptive statistics, including the mean, median, standard deviation, variance and skewness.</w:t>
      </w:r>
    </w:p>
    <w:p w14:paraId="3801F3FB" w14:textId="77777777" w:rsidR="00B80321" w:rsidRPr="00B80321" w:rsidRDefault="00B80321" w:rsidP="00B80321">
      <w:pPr>
        <w:rPr>
          <w:rFonts w:eastAsiaTheme="majorEastAsia"/>
          <w:b/>
          <w:bCs/>
          <w:color w:val="3A3A3A" w:themeColor="background2" w:themeShade="40"/>
          <w:spacing w:val="-10"/>
          <w:kern w:val="28"/>
          <w:lang w:val="it-IT"/>
        </w:rPr>
      </w:pPr>
      <w:r w:rsidRPr="004E15CF">
        <w:rPr>
          <w:rFonts w:eastAsiaTheme="majorEastAsia"/>
          <w:b/>
          <w:bCs/>
          <w:color w:val="3A3A3A" w:themeColor="background2" w:themeShade="40"/>
          <w:spacing w:val="-10"/>
          <w:kern w:val="28"/>
          <w:highlight w:val="yellow"/>
          <w:lang w:val="it-IT"/>
        </w:rPr>
        <w:t>2.3 Descriptive Statistical Analysis</w:t>
      </w:r>
    </w:p>
    <w:p w14:paraId="1A50D82A" w14:textId="77777777" w:rsidR="00F632B0" w:rsidRPr="00F632B0" w:rsidRDefault="00F632B0" w:rsidP="00F632B0">
      <w:pPr>
        <w:rPr>
          <w:rFonts w:eastAsiaTheme="majorEastAsia"/>
          <w:b/>
          <w:bCs/>
          <w:color w:val="3A3A3A" w:themeColor="background2" w:themeShade="40"/>
          <w:spacing w:val="-10"/>
          <w:kern w:val="28"/>
        </w:rPr>
      </w:pPr>
      <w:r w:rsidRPr="00F632B0">
        <w:rPr>
          <w:rFonts w:eastAsiaTheme="majorEastAsia"/>
          <w:b/>
          <w:bCs/>
          <w:color w:val="3A3A3A" w:themeColor="background2" w:themeShade="40"/>
          <w:spacing w:val="-10"/>
          <w:kern w:val="28"/>
        </w:rPr>
        <w:t>2.3 Descriptive Statistical Analysis</w:t>
      </w:r>
    </w:p>
    <w:p w14:paraId="2A8179BB" w14:textId="77777777" w:rsidR="00F632B0" w:rsidRPr="00F632B0" w:rsidRDefault="00F632B0" w:rsidP="00F632B0">
      <w:pPr>
        <w:ind w:firstLine="720"/>
        <w:jc w:val="both"/>
        <w:rPr>
          <w:rFonts w:eastAsiaTheme="majorEastAsia"/>
          <w:color w:val="3A3A3A" w:themeColor="background2" w:themeShade="40"/>
          <w:spacing w:val="-10"/>
          <w:kern w:val="28"/>
        </w:rPr>
      </w:pPr>
      <w:r w:rsidRPr="00F632B0">
        <w:rPr>
          <w:rFonts w:eastAsiaTheme="majorEastAsia"/>
          <w:color w:val="3A3A3A" w:themeColor="background2" w:themeShade="40"/>
          <w:spacing w:val="-10"/>
          <w:kern w:val="28"/>
        </w:rPr>
        <w:t>Descriptive statistics were calculated for five numerical variables: age, balance, duration, campaign and previous. The mean age was 40.94 years, while the median was 39 years, indicating that the average age was slightly higher than the central value. Customer balance had a mean of 1,362.27 and a median of 448, suggesting that the mean may be influenced by customers with relatively high balances. The minimum balance was -8,019 and the maximum was 102,127, demonstrating considerable variation in the data.</w:t>
      </w:r>
    </w:p>
    <w:p w14:paraId="4427D6CC" w14:textId="77777777" w:rsidR="00F632B0" w:rsidRPr="00F632B0" w:rsidRDefault="00F632B0" w:rsidP="00F632B0">
      <w:pPr>
        <w:ind w:firstLine="720"/>
        <w:jc w:val="both"/>
        <w:rPr>
          <w:rFonts w:eastAsiaTheme="majorEastAsia"/>
          <w:color w:val="3A3A3A" w:themeColor="background2" w:themeShade="40"/>
          <w:spacing w:val="-10"/>
          <w:kern w:val="28"/>
        </w:rPr>
      </w:pPr>
      <w:r w:rsidRPr="00F632B0">
        <w:rPr>
          <w:rFonts w:eastAsiaTheme="majorEastAsia"/>
          <w:color w:val="3A3A3A" w:themeColor="background2" w:themeShade="40"/>
          <w:spacing w:val="-10"/>
          <w:kern w:val="28"/>
        </w:rPr>
        <w:t xml:space="preserve">Call duration had a mean of 258.16 seconds and a median of 180 seconds. The difference between these values suggests that longer calls may influence the average. The mean number of contacts during the current campaign was 2.76, compared with a median of 2. For previous contacts, the mean was 0.58 and the median was </w:t>
      </w:r>
      <w:r w:rsidRPr="00F632B0">
        <w:rPr>
          <w:rFonts w:eastAsiaTheme="majorEastAsia"/>
          <w:color w:val="3A3A3A" w:themeColor="background2" w:themeShade="40"/>
          <w:spacing w:val="-10"/>
          <w:kern w:val="28"/>
        </w:rPr>
        <w:lastRenderedPageBreak/>
        <w:t>zero, indicating that at least half of the observations had no previous contacts recorded. Histograms and additional distribution measures will be used to investigate these patterns further.</w:t>
      </w:r>
    </w:p>
    <w:p w14:paraId="0999DCB2" w14:textId="0ECE07CB" w:rsidR="00F632B0" w:rsidRDefault="00F632B0" w:rsidP="00F632B0">
      <w:pPr>
        <w:jc w:val="center"/>
        <w:rPr>
          <w:rFonts w:eastAsiaTheme="majorEastAsia"/>
          <w:color w:val="3A3A3A" w:themeColor="background2" w:themeShade="40"/>
          <w:spacing w:val="-10"/>
          <w:kern w:val="28"/>
        </w:rPr>
      </w:pPr>
      <w:r w:rsidRPr="00F632B0">
        <w:rPr>
          <w:rFonts w:eastAsiaTheme="majorEastAsia"/>
          <w:color w:val="3A3A3A" w:themeColor="background2" w:themeShade="40"/>
          <w:spacing w:val="-10"/>
          <w:kern w:val="28"/>
        </w:rPr>
        <w:drawing>
          <wp:inline distT="0" distB="0" distL="0" distR="0" wp14:anchorId="110DAD26" wp14:editId="54B83956">
            <wp:extent cx="3962429" cy="1447811"/>
            <wp:effectExtent l="0" t="0" r="0" b="0"/>
            <wp:docPr id="425993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993614" name=""/>
                    <pic:cNvPicPr/>
                  </pic:nvPicPr>
                  <pic:blipFill>
                    <a:blip r:embed="rId14"/>
                    <a:stretch>
                      <a:fillRect/>
                    </a:stretch>
                  </pic:blipFill>
                  <pic:spPr>
                    <a:xfrm>
                      <a:off x="0" y="0"/>
                      <a:ext cx="3962429" cy="1447811"/>
                    </a:xfrm>
                    <a:prstGeom prst="rect">
                      <a:avLst/>
                    </a:prstGeom>
                  </pic:spPr>
                </pic:pic>
              </a:graphicData>
            </a:graphic>
          </wp:inline>
        </w:drawing>
      </w:r>
    </w:p>
    <w:p w14:paraId="3A3D8B60" w14:textId="77777777" w:rsidR="00F632B0" w:rsidRPr="00F632B0" w:rsidRDefault="00F632B0" w:rsidP="00B80321">
      <w:pPr>
        <w:rPr>
          <w:rFonts w:eastAsiaTheme="majorEastAsia"/>
          <w:color w:val="3A3A3A" w:themeColor="background2" w:themeShade="40"/>
          <w:spacing w:val="-10"/>
          <w:kern w:val="28"/>
        </w:rPr>
      </w:pPr>
    </w:p>
    <w:p w14:paraId="307DABDF" w14:textId="77777777" w:rsidR="00B80321" w:rsidRDefault="00B80321" w:rsidP="00B80321">
      <w:pPr>
        <w:rPr>
          <w:rFonts w:eastAsiaTheme="majorEastAsia"/>
          <w:b/>
          <w:bCs/>
          <w:color w:val="3A3A3A" w:themeColor="background2" w:themeShade="40"/>
          <w:spacing w:val="-10"/>
          <w:kern w:val="28"/>
        </w:rPr>
      </w:pPr>
      <w:r w:rsidRPr="004E15CF">
        <w:rPr>
          <w:rFonts w:eastAsiaTheme="majorEastAsia"/>
          <w:b/>
          <w:bCs/>
          <w:color w:val="3A3A3A" w:themeColor="background2" w:themeShade="40"/>
          <w:spacing w:val="-10"/>
          <w:kern w:val="28"/>
          <w:highlight w:val="yellow"/>
        </w:rPr>
        <w:t>2.4 Visual Analysis</w:t>
      </w:r>
    </w:p>
    <w:p w14:paraId="1DF0EAC5" w14:textId="77777777" w:rsidR="00C04BC5" w:rsidRDefault="00C04BC5" w:rsidP="00B80321">
      <w:pPr>
        <w:rPr>
          <w:rFonts w:eastAsiaTheme="majorEastAsia"/>
          <w:b/>
          <w:bCs/>
          <w:color w:val="3A3A3A" w:themeColor="background2" w:themeShade="40"/>
          <w:spacing w:val="-10"/>
          <w:kern w:val="28"/>
        </w:rPr>
      </w:pPr>
    </w:p>
    <w:p w14:paraId="08E8A804" w14:textId="77777777" w:rsidR="00C04BC5" w:rsidRPr="00C04BC5" w:rsidRDefault="00C04BC5" w:rsidP="00C04BC5">
      <w:pPr>
        <w:ind w:firstLine="720"/>
        <w:jc w:val="both"/>
        <w:rPr>
          <w:rFonts w:eastAsiaTheme="majorEastAsia"/>
          <w:color w:val="3A3A3A" w:themeColor="background2" w:themeShade="40"/>
          <w:spacing w:val="-10"/>
          <w:kern w:val="28"/>
        </w:rPr>
      </w:pPr>
      <w:r w:rsidRPr="00C04BC5">
        <w:rPr>
          <w:rFonts w:eastAsiaTheme="majorEastAsia"/>
          <w:color w:val="3A3A3A" w:themeColor="background2" w:themeShade="40"/>
          <w:spacing w:val="-10"/>
          <w:kern w:val="28"/>
        </w:rPr>
        <w:t>The age variable ranges from 18 to 95 years, with a mean of 40.94 years and a median of 39 years. The highest frequencies occur among customers in their early thirties, with 2,085 customers aged 32 and 1,996 aged 31. The mean being higher than the median, together with a skewness value of 0.685, suggests a moderately right-skewed distribution. This indicates that the distribution is not perfectly symmetrical, although further graphical analysis is required before assessing whether a normal distribution provides a reasonable approximation.</w:t>
      </w:r>
    </w:p>
    <w:p w14:paraId="116D192A" w14:textId="6CE33C27" w:rsidR="002B1481" w:rsidRDefault="002B1481" w:rsidP="002B1481">
      <w:pPr>
        <w:jc w:val="center"/>
        <w:rPr>
          <w:rFonts w:eastAsiaTheme="majorEastAsia"/>
          <w:color w:val="3A3A3A" w:themeColor="background2" w:themeShade="40"/>
          <w:spacing w:val="-10"/>
          <w:kern w:val="28"/>
        </w:rPr>
      </w:pPr>
      <w:r w:rsidRPr="002B1481">
        <w:rPr>
          <w:rFonts w:eastAsiaTheme="majorEastAsia"/>
          <w:color w:val="3A3A3A" w:themeColor="background2" w:themeShade="40"/>
          <w:spacing w:val="-10"/>
          <w:kern w:val="28"/>
        </w:rPr>
        <w:drawing>
          <wp:inline distT="0" distB="0" distL="0" distR="0" wp14:anchorId="6487A544" wp14:editId="5B3FBC32">
            <wp:extent cx="3821430" cy="2329438"/>
            <wp:effectExtent l="0" t="0" r="7620" b="0"/>
            <wp:docPr id="19395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0335" name=""/>
                    <pic:cNvPicPr/>
                  </pic:nvPicPr>
                  <pic:blipFill>
                    <a:blip r:embed="rId15"/>
                    <a:stretch>
                      <a:fillRect/>
                    </a:stretch>
                  </pic:blipFill>
                  <pic:spPr>
                    <a:xfrm>
                      <a:off x="0" y="0"/>
                      <a:ext cx="3849824" cy="2346746"/>
                    </a:xfrm>
                    <a:prstGeom prst="rect">
                      <a:avLst/>
                    </a:prstGeom>
                  </pic:spPr>
                </pic:pic>
              </a:graphicData>
            </a:graphic>
          </wp:inline>
        </w:drawing>
      </w:r>
    </w:p>
    <w:p w14:paraId="1B7237D7" w14:textId="77777777" w:rsidR="002B1481" w:rsidRPr="00B84AC5" w:rsidRDefault="002B1481" w:rsidP="002B1481">
      <w:pPr>
        <w:jc w:val="right"/>
        <w:rPr>
          <w:rFonts w:eastAsiaTheme="majorEastAsia"/>
          <w:color w:val="3A3A3A" w:themeColor="background2" w:themeShade="40"/>
          <w:spacing w:val="-10"/>
          <w:kern w:val="28"/>
          <w:sz w:val="18"/>
          <w:szCs w:val="18"/>
        </w:rPr>
      </w:pPr>
      <w:r w:rsidRPr="00B84AC5">
        <w:rPr>
          <w:rFonts w:eastAsiaTheme="majorEastAsia"/>
          <w:color w:val="3A3A3A" w:themeColor="background2" w:themeShade="40"/>
          <w:spacing w:val="-10"/>
          <w:kern w:val="28"/>
          <w:sz w:val="18"/>
          <w:szCs w:val="18"/>
        </w:rPr>
        <w:t>Figure 1. Distribution of Customer Age.</w:t>
      </w:r>
    </w:p>
    <w:p w14:paraId="70269651" w14:textId="77777777" w:rsidR="00B84AC5" w:rsidRPr="00B84AC5" w:rsidRDefault="00B84AC5" w:rsidP="00B84AC5">
      <w:pPr>
        <w:ind w:firstLine="720"/>
        <w:jc w:val="both"/>
        <w:rPr>
          <w:rFonts w:eastAsiaTheme="majorEastAsia"/>
          <w:color w:val="3A3A3A" w:themeColor="background2" w:themeShade="40"/>
          <w:spacing w:val="-10"/>
          <w:kern w:val="28"/>
        </w:rPr>
      </w:pPr>
      <w:r w:rsidRPr="00B84AC5">
        <w:rPr>
          <w:rFonts w:eastAsiaTheme="majorEastAsia"/>
          <w:color w:val="3A3A3A" w:themeColor="background2" w:themeShade="40"/>
          <w:spacing w:val="-10"/>
          <w:kern w:val="28"/>
        </w:rPr>
        <w:t>The analysis revealed differences in term deposit subscription rates across occupational categories. Students recorded the highest observed subscription rate at 28.68%, followed by retired customers at 22.79% and unemployed customers at 15.50%. In contrast, blue-collar workers had the lowest rate at 7.27%, followed by entrepreneurs at 8.27% and housemaids at 8.79%. The student subscription rate was almost four times the rate observed among blue-collar workers. These differences may be useful when investigating customer segments, but they do not establish that occupation causes campaign success. The number of customers in each occupational category should also be considered when interpreting the results.</w:t>
      </w:r>
    </w:p>
    <w:p w14:paraId="016F3B64" w14:textId="77777777" w:rsidR="00B84AC5" w:rsidRDefault="00B84AC5" w:rsidP="00B84AC5">
      <w:pPr>
        <w:jc w:val="both"/>
        <w:rPr>
          <w:rFonts w:eastAsiaTheme="majorEastAsia"/>
          <w:color w:val="3A3A3A" w:themeColor="background2" w:themeShade="40"/>
          <w:spacing w:val="-10"/>
          <w:kern w:val="28"/>
        </w:rPr>
      </w:pPr>
    </w:p>
    <w:p w14:paraId="77EE871D" w14:textId="7759DC53" w:rsidR="002B1481" w:rsidRDefault="00B84AC5" w:rsidP="00B84AC5">
      <w:pPr>
        <w:jc w:val="center"/>
        <w:rPr>
          <w:rFonts w:eastAsiaTheme="majorEastAsia"/>
          <w:color w:val="3A3A3A" w:themeColor="background2" w:themeShade="40"/>
          <w:spacing w:val="-10"/>
          <w:kern w:val="28"/>
        </w:rPr>
      </w:pPr>
      <w:r w:rsidRPr="00B84AC5">
        <w:rPr>
          <w:rFonts w:eastAsiaTheme="majorEastAsia"/>
          <w:color w:val="3A3A3A" w:themeColor="background2" w:themeShade="40"/>
          <w:spacing w:val="-10"/>
          <w:kern w:val="28"/>
        </w:rPr>
        <w:lastRenderedPageBreak/>
        <w:drawing>
          <wp:inline distT="0" distB="0" distL="0" distR="0" wp14:anchorId="4D666246" wp14:editId="6E5A93DD">
            <wp:extent cx="4117022" cy="2003319"/>
            <wp:effectExtent l="0" t="0" r="0" b="0"/>
            <wp:docPr id="1251830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30587" name=""/>
                    <pic:cNvPicPr/>
                  </pic:nvPicPr>
                  <pic:blipFill>
                    <a:blip r:embed="rId16"/>
                    <a:stretch>
                      <a:fillRect/>
                    </a:stretch>
                  </pic:blipFill>
                  <pic:spPr>
                    <a:xfrm>
                      <a:off x="0" y="0"/>
                      <a:ext cx="4140442" cy="2014715"/>
                    </a:xfrm>
                    <a:prstGeom prst="rect">
                      <a:avLst/>
                    </a:prstGeom>
                  </pic:spPr>
                </pic:pic>
              </a:graphicData>
            </a:graphic>
          </wp:inline>
        </w:drawing>
      </w:r>
    </w:p>
    <w:p w14:paraId="1F2D7C39" w14:textId="77777777" w:rsidR="00B84AC5" w:rsidRDefault="00B84AC5" w:rsidP="00B84AC5">
      <w:pPr>
        <w:jc w:val="right"/>
        <w:rPr>
          <w:rFonts w:eastAsiaTheme="majorEastAsia"/>
          <w:color w:val="3A3A3A" w:themeColor="background2" w:themeShade="40"/>
          <w:spacing w:val="-10"/>
          <w:kern w:val="28"/>
          <w:sz w:val="18"/>
          <w:szCs w:val="18"/>
        </w:rPr>
      </w:pPr>
      <w:r w:rsidRPr="00B84AC5">
        <w:rPr>
          <w:rFonts w:eastAsiaTheme="majorEastAsia"/>
          <w:color w:val="3A3A3A" w:themeColor="background2" w:themeShade="40"/>
          <w:spacing w:val="-10"/>
          <w:kern w:val="28"/>
          <w:sz w:val="18"/>
          <w:szCs w:val="18"/>
        </w:rPr>
        <w:t>Figure 2. Campaign Success Rate by Job</w:t>
      </w:r>
    </w:p>
    <w:p w14:paraId="67C27059" w14:textId="77777777" w:rsidR="003960BB" w:rsidRPr="003960BB" w:rsidRDefault="003960BB" w:rsidP="003960BB">
      <w:pPr>
        <w:ind w:firstLine="720"/>
        <w:jc w:val="both"/>
        <w:rPr>
          <w:rFonts w:eastAsiaTheme="majorEastAsia"/>
          <w:color w:val="3A3A3A" w:themeColor="background2" w:themeShade="40"/>
          <w:spacing w:val="-10"/>
          <w:kern w:val="28"/>
        </w:rPr>
      </w:pPr>
      <w:r w:rsidRPr="003960BB">
        <w:rPr>
          <w:rFonts w:eastAsiaTheme="majorEastAsia"/>
          <w:color w:val="3A3A3A" w:themeColor="background2" w:themeShade="40"/>
          <w:spacing w:val="-10"/>
          <w:kern w:val="28"/>
        </w:rPr>
        <w:t>The analysis compared customers’ account balances according to whether they subscribed to a term deposit. Customers who subscribed had a higher mean balance of 1,804.27, compared with 1,303.71 among customers who did not subscribe. The median balances were also higher for subscribers (733) than for non-subscribers (417). In both groups, the mean was substantially higher than the median, suggesting positively skewed distributions influenced by customers with relatively large balances. The high standard deviations indicate considerable variation in account balances within both groups. Although these results suggest an association between account balance and campaign outcome, they do not establish a causal relationship.</w:t>
      </w:r>
    </w:p>
    <w:p w14:paraId="4C71C857" w14:textId="77777777" w:rsidR="003960BB" w:rsidRPr="00B84AC5" w:rsidRDefault="003960BB" w:rsidP="003960BB">
      <w:pPr>
        <w:jc w:val="both"/>
        <w:rPr>
          <w:rFonts w:eastAsiaTheme="majorEastAsia"/>
          <w:color w:val="3A3A3A" w:themeColor="background2" w:themeShade="40"/>
          <w:spacing w:val="-10"/>
          <w:kern w:val="28"/>
          <w:sz w:val="18"/>
          <w:szCs w:val="18"/>
        </w:rPr>
      </w:pPr>
    </w:p>
    <w:p w14:paraId="28820F19" w14:textId="2089E7CF" w:rsidR="003960BB" w:rsidRDefault="003960BB" w:rsidP="003960BB">
      <w:pPr>
        <w:jc w:val="center"/>
        <w:rPr>
          <w:rFonts w:eastAsiaTheme="majorEastAsia"/>
          <w:b/>
          <w:bCs/>
          <w:color w:val="3A3A3A" w:themeColor="background2" w:themeShade="40"/>
          <w:spacing w:val="-10"/>
          <w:kern w:val="28"/>
          <w:sz w:val="18"/>
          <w:szCs w:val="18"/>
        </w:rPr>
      </w:pPr>
      <w:r w:rsidRPr="003960BB">
        <w:rPr>
          <w:rFonts w:eastAsiaTheme="majorEastAsia"/>
          <w:color w:val="3A3A3A" w:themeColor="background2" w:themeShade="40"/>
          <w:spacing w:val="-10"/>
          <w:kern w:val="28"/>
        </w:rPr>
        <w:drawing>
          <wp:inline distT="0" distB="0" distL="0" distR="0" wp14:anchorId="7BEE7983" wp14:editId="4226A2F0">
            <wp:extent cx="3878897" cy="2359741"/>
            <wp:effectExtent l="0" t="0" r="7620" b="2540"/>
            <wp:docPr id="170398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986638" name=""/>
                    <pic:cNvPicPr/>
                  </pic:nvPicPr>
                  <pic:blipFill>
                    <a:blip r:embed="rId17"/>
                    <a:stretch>
                      <a:fillRect/>
                    </a:stretch>
                  </pic:blipFill>
                  <pic:spPr>
                    <a:xfrm>
                      <a:off x="0" y="0"/>
                      <a:ext cx="3900419" cy="2372834"/>
                    </a:xfrm>
                    <a:prstGeom prst="rect">
                      <a:avLst/>
                    </a:prstGeom>
                  </pic:spPr>
                </pic:pic>
              </a:graphicData>
            </a:graphic>
          </wp:inline>
        </w:drawing>
      </w:r>
    </w:p>
    <w:p w14:paraId="385A1F77" w14:textId="090BE5F8" w:rsidR="003960BB" w:rsidRPr="003960BB" w:rsidRDefault="003960BB" w:rsidP="003960BB">
      <w:pPr>
        <w:jc w:val="right"/>
        <w:rPr>
          <w:rFonts w:eastAsiaTheme="majorEastAsia"/>
          <w:color w:val="3A3A3A" w:themeColor="background2" w:themeShade="40"/>
          <w:spacing w:val="-10"/>
          <w:kern w:val="28"/>
          <w:sz w:val="18"/>
          <w:szCs w:val="18"/>
        </w:rPr>
      </w:pPr>
      <w:r w:rsidRPr="003960BB">
        <w:rPr>
          <w:rFonts w:eastAsiaTheme="majorEastAsia"/>
          <w:color w:val="3A3A3A" w:themeColor="background2" w:themeShade="40"/>
          <w:spacing w:val="-10"/>
          <w:kern w:val="28"/>
          <w:sz w:val="18"/>
          <w:szCs w:val="18"/>
        </w:rPr>
        <w:t>Figure 3. Customer Balance by Campaign Outcome</w:t>
      </w:r>
    </w:p>
    <w:p w14:paraId="488B4D88" w14:textId="2F420737" w:rsidR="00B80321" w:rsidRPr="00B80321" w:rsidRDefault="00B80321" w:rsidP="00B80321">
      <w:pPr>
        <w:rPr>
          <w:rFonts w:eastAsiaTheme="majorEastAsia"/>
          <w:b/>
          <w:bCs/>
          <w:color w:val="3A3A3A" w:themeColor="background2" w:themeShade="40"/>
          <w:spacing w:val="-10"/>
          <w:kern w:val="28"/>
        </w:rPr>
      </w:pPr>
      <w:r w:rsidRPr="004E15CF">
        <w:rPr>
          <w:rFonts w:eastAsiaTheme="majorEastAsia"/>
          <w:b/>
          <w:bCs/>
          <w:color w:val="3A3A3A" w:themeColor="background2" w:themeShade="40"/>
          <w:spacing w:val="-10"/>
          <w:kern w:val="28"/>
          <w:highlight w:val="yellow"/>
        </w:rPr>
        <w:t>Figure 1 – Distribution of Customer Age</w:t>
      </w:r>
    </w:p>
    <w:p w14:paraId="232A29AF"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[Insira o histograma de age.]</w:t>
      </w:r>
    </w:p>
    <w:p w14:paraId="238DD8CC"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Interpret the shape of the distribution, the concentration of observations and any apparent skewness.</w:t>
      </w:r>
    </w:p>
    <w:p w14:paraId="13C2C2C2" w14:textId="77777777" w:rsidR="00B80321" w:rsidRPr="00B80321" w:rsidRDefault="00B80321" w:rsidP="00B80321">
      <w:pPr>
        <w:rPr>
          <w:rFonts w:eastAsiaTheme="majorEastAsia"/>
          <w:b/>
          <w:bCs/>
          <w:color w:val="3A3A3A" w:themeColor="background2" w:themeShade="40"/>
          <w:spacing w:val="-10"/>
          <w:kern w:val="28"/>
        </w:rPr>
      </w:pPr>
      <w:r w:rsidRPr="004E15CF">
        <w:rPr>
          <w:rFonts w:eastAsiaTheme="majorEastAsia"/>
          <w:b/>
          <w:bCs/>
          <w:color w:val="3A3A3A" w:themeColor="background2" w:themeShade="40"/>
          <w:spacing w:val="-10"/>
          <w:kern w:val="28"/>
          <w:highlight w:val="yellow"/>
        </w:rPr>
        <w:t>Figure 2 – Campaign Success Rate by Job</w:t>
      </w:r>
    </w:p>
    <w:p w14:paraId="31B64C3E"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[Insira o gráfico de barras com a taxa de sucesso por profissão.]</w:t>
      </w:r>
    </w:p>
    <w:p w14:paraId="3997B01B"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Compare the observed percentages across job categories. Mention relevant differences without assuming that occupation causes campaign success.</w:t>
      </w:r>
    </w:p>
    <w:p w14:paraId="0B4BBD86"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Figure 3 – Customer Balance by Campaign Outcome</w:t>
      </w:r>
    </w:p>
    <w:p w14:paraId="73B27C9E"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lastRenderedPageBreak/>
        <w:t>[Insira o boxplot de balance para os grupos yes e no.]</w:t>
      </w:r>
    </w:p>
    <w:p w14:paraId="2163A96B"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Compare the medians and spreads. Discuss the possible effect of extreme values and whether the groups appear different.</w:t>
      </w:r>
    </w:p>
    <w:p w14:paraId="076736A1"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Conclude this section by explaining what the descriptive analysis reveals and identifying any limitations.</w:t>
      </w:r>
    </w:p>
    <w:p w14:paraId="1DA78047"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3. Discrete Probability Distributions</w:t>
      </w:r>
    </w:p>
    <w:p w14:paraId="3DF0E9B4"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b/>
          <w:bCs/>
          <w:color w:val="3A3A3A" w:themeColor="background2" w:themeShade="40"/>
          <w:spacing w:val="-10"/>
          <w:kern w:val="28"/>
        </w:rPr>
        <w:t>Target: approximately 400 words</w:t>
      </w:r>
    </w:p>
    <w:p w14:paraId="5E4263EC"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3.1 Binomial Distribution</w:t>
      </w:r>
    </w:p>
    <w:p w14:paraId="34004427"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[Explique por que a distribuição binomial é apropriada para modelar o número de subscrições bem-sucedidas num grupo de clientes.]</w:t>
      </w:r>
    </w:p>
    <w:p w14:paraId="094369D5"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Discuss the following:</w:t>
      </w:r>
    </w:p>
    <w:p w14:paraId="7A3FC5CD" w14:textId="77777777" w:rsidR="00B80321" w:rsidRPr="00B80321" w:rsidRDefault="00B80321" w:rsidP="00B80321">
      <w:pPr>
        <w:numPr>
          <w:ilvl w:val="0"/>
          <w:numId w:val="14"/>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binary outcome: subscription (yes) or no subscription (no).</w:t>
      </w:r>
    </w:p>
    <w:p w14:paraId="7B9436DD" w14:textId="77777777" w:rsidR="00B80321" w:rsidRPr="00B80321" w:rsidRDefault="00B80321" w:rsidP="00B80321">
      <w:pPr>
        <w:numPr>
          <w:ilvl w:val="0"/>
          <w:numId w:val="14"/>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estimated probability of success, calculated from the dataset.</w:t>
      </w:r>
    </w:p>
    <w:p w14:paraId="0009C3FC" w14:textId="77777777" w:rsidR="00B80321" w:rsidRPr="00B80321" w:rsidRDefault="00B80321" w:rsidP="00B80321">
      <w:pPr>
        <w:numPr>
          <w:ilvl w:val="0"/>
          <w:numId w:val="14"/>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number of trials, (n).</w:t>
      </w:r>
    </w:p>
    <w:p w14:paraId="11B04C3A" w14:textId="77777777" w:rsidR="00B80321" w:rsidRPr="00B80321" w:rsidRDefault="00B80321" w:rsidP="00B80321">
      <w:pPr>
        <w:numPr>
          <w:ilvl w:val="0"/>
          <w:numId w:val="14"/>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number of successes, (k).</w:t>
      </w:r>
    </w:p>
    <w:p w14:paraId="336910F5" w14:textId="77777777" w:rsidR="00B80321" w:rsidRPr="00B80321" w:rsidRDefault="00B80321" w:rsidP="00B80321">
      <w:pPr>
        <w:numPr>
          <w:ilvl w:val="0"/>
          <w:numId w:val="14"/>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binomial probability formula:</w:t>
      </w:r>
    </w:p>
    <w:p w14:paraId="60BC5DDD"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t>
      </w:r>
      <w:r w:rsidRPr="00B80321">
        <w:rPr>
          <w:rFonts w:eastAsiaTheme="majorEastAsia"/>
          <w:color w:val="3A3A3A" w:themeColor="background2" w:themeShade="40"/>
          <w:spacing w:val="-10"/>
          <w:kern w:val="28"/>
        </w:rPr>
        <w:br/>
        <w:t>P(X=k)=\binom{n}{k}p^k(1-p)^{n-k}</w:t>
      </w:r>
      <w:r w:rsidRPr="00B80321">
        <w:rPr>
          <w:rFonts w:eastAsiaTheme="majorEastAsia"/>
          <w:color w:val="3A3A3A" w:themeColor="background2" w:themeShade="40"/>
          <w:spacing w:val="-10"/>
          <w:kern w:val="28"/>
        </w:rPr>
        <w:br/>
        <w:t>]</w:t>
      </w:r>
    </w:p>
    <w:p w14:paraId="3569CD43"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Present one example using the actual values calculated in Python.</w:t>
      </w:r>
    </w:p>
    <w:p w14:paraId="36F46559"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b/>
          <w:bCs/>
          <w:color w:val="3A3A3A" w:themeColor="background2" w:themeShade="40"/>
          <w:spacing w:val="-10"/>
          <w:kern w:val="28"/>
          <w:lang w:val="it-IT"/>
        </w:rPr>
        <w:t>Insert Figure 4 – Binomial Probability Distribution</w:t>
      </w:r>
    </w:p>
    <w:p w14:paraId="58E0D149"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[Insira o gráfico que compara a distribuição para diferentes tamanhos de amostra.]</w:t>
      </w:r>
    </w:p>
    <w:p w14:paraId="43C9C213"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Interpret the graph. Explain how the expected number of successes changes as the sample size increases and discuss the assumptions of independence and a constant probability of success.</w:t>
      </w:r>
    </w:p>
    <w:p w14:paraId="2E27239A"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3.2 Poisson Distribution</w:t>
      </w:r>
    </w:p>
    <w:p w14:paraId="2E8D9679"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[Explique a aplicação da distribuição de Poisson ao número de contactos anteriores de marketing por cliente, usando a variável previous.]</w:t>
      </w:r>
    </w:p>
    <w:p w14:paraId="08D27D65"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Discuss:</w:t>
      </w:r>
    </w:p>
    <w:p w14:paraId="0E215294" w14:textId="77777777" w:rsidR="00B80321" w:rsidRPr="00B80321" w:rsidRDefault="00B80321" w:rsidP="00B80321">
      <w:pPr>
        <w:numPr>
          <w:ilvl w:val="0"/>
          <w:numId w:val="15"/>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Why previous is a count variable.</w:t>
      </w:r>
    </w:p>
    <w:p w14:paraId="2F69A4CD" w14:textId="77777777" w:rsidR="00B80321" w:rsidRPr="00B80321" w:rsidRDefault="00B80321" w:rsidP="00B80321">
      <w:pPr>
        <w:numPr>
          <w:ilvl w:val="0"/>
          <w:numId w:val="15"/>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estimated parameter, (\lambda), calculated as the sample mean.</w:t>
      </w:r>
    </w:p>
    <w:p w14:paraId="02E40652" w14:textId="77777777" w:rsidR="00B80321" w:rsidRPr="00B80321" w:rsidRDefault="00B80321" w:rsidP="00B80321">
      <w:pPr>
        <w:numPr>
          <w:ilvl w:val="0"/>
          <w:numId w:val="15"/>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Poisson probability formula:</w:t>
      </w:r>
    </w:p>
    <w:p w14:paraId="00D333F6"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t>
      </w:r>
      <w:r w:rsidRPr="00B80321">
        <w:rPr>
          <w:rFonts w:eastAsiaTheme="majorEastAsia"/>
          <w:color w:val="3A3A3A" w:themeColor="background2" w:themeShade="40"/>
          <w:spacing w:val="-10"/>
          <w:kern w:val="28"/>
        </w:rPr>
        <w:br/>
        <w:t>P(X=k)=\frac{e^{-\lambda}\lambda^k}{k!}</w:t>
      </w:r>
      <w:r w:rsidRPr="00B80321">
        <w:rPr>
          <w:rFonts w:eastAsiaTheme="majorEastAsia"/>
          <w:color w:val="3A3A3A" w:themeColor="background2" w:themeShade="40"/>
          <w:spacing w:val="-10"/>
          <w:kern w:val="28"/>
        </w:rPr>
        <w:br/>
        <w:t>]</w:t>
      </w:r>
    </w:p>
    <w:p w14:paraId="417D1260"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Compare the observed distribution with the fitted Poisson distribution.</w:t>
      </w:r>
    </w:p>
    <w:p w14:paraId="7636CB93"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b/>
          <w:bCs/>
          <w:color w:val="3A3A3A" w:themeColor="background2" w:themeShade="40"/>
          <w:spacing w:val="-10"/>
          <w:kern w:val="28"/>
        </w:rPr>
        <w:lastRenderedPageBreak/>
        <w:t>Insert Figure 5 – Observed and Expected Poisson Distributions</w:t>
      </w:r>
    </w:p>
    <w:p w14:paraId="2F2CCA47"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[Insira o gráfico produzido no Python.]</w:t>
      </w:r>
    </w:p>
    <w:p w14:paraId="6458D3A4"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Discuss whether the model appears to fit the data. Compare the mean and variance, consider the number of zero counts and explain any important differences between the observed and expected distributions.</w:t>
      </w:r>
    </w:p>
    <w:p w14:paraId="3EBC3037" w14:textId="77777777" w:rsidR="00B80321" w:rsidRPr="00B80321" w:rsidRDefault="00B80321" w:rsidP="00B80321">
      <w:pPr>
        <w:rPr>
          <w:rFonts w:eastAsiaTheme="majorEastAsia"/>
          <w:b/>
          <w:bCs/>
          <w:color w:val="3A3A3A" w:themeColor="background2" w:themeShade="40"/>
          <w:spacing w:val="-10"/>
          <w:kern w:val="28"/>
          <w:lang w:val="fr-FR"/>
        </w:rPr>
      </w:pPr>
      <w:r w:rsidRPr="00B80321">
        <w:rPr>
          <w:rFonts w:eastAsiaTheme="majorEastAsia"/>
          <w:b/>
          <w:bCs/>
          <w:color w:val="3A3A3A" w:themeColor="background2" w:themeShade="40"/>
          <w:spacing w:val="-10"/>
          <w:kern w:val="28"/>
          <w:lang w:val="fr-FR"/>
        </w:rPr>
        <w:t>3.3 Comparison and Interpretation</w:t>
      </w:r>
    </w:p>
    <w:p w14:paraId="54928E90" w14:textId="77777777" w:rsidR="00B80321" w:rsidRPr="00B80321" w:rsidRDefault="00B80321" w:rsidP="00B80321">
      <w:pPr>
        <w:rPr>
          <w:rFonts w:eastAsiaTheme="majorEastAsia"/>
          <w:color w:val="3A3A3A" w:themeColor="background2" w:themeShade="40"/>
          <w:spacing w:val="-10"/>
          <w:kern w:val="28"/>
          <w:lang w:val="fr-FR"/>
        </w:rPr>
      </w:pPr>
      <w:r w:rsidRPr="00B80321">
        <w:rPr>
          <w:rFonts w:eastAsiaTheme="majorEastAsia"/>
          <w:color w:val="3A3A3A" w:themeColor="background2" w:themeShade="40"/>
          <w:spacing w:val="-10"/>
          <w:kern w:val="28"/>
          <w:lang w:val="fr-FR"/>
        </w:rPr>
        <w:t>[Compare os dois modelos.]</w:t>
      </w:r>
    </w:p>
    <w:p w14:paraId="15740953"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Explain that the binomial distribution models the number of successes in a fixed number of trials, while the Poisson distribution models counts of events. Discuss the limitations of applying these theoretical models to real customer data.</w:t>
      </w:r>
    </w:p>
    <w:p w14:paraId="1F9674EB"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4. Normal Distribution</w:t>
      </w:r>
    </w:p>
    <w:p w14:paraId="6A1024F3"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b/>
          <w:bCs/>
          <w:color w:val="3A3A3A" w:themeColor="background2" w:themeShade="40"/>
          <w:spacing w:val="-10"/>
          <w:kern w:val="28"/>
        </w:rPr>
        <w:t>Target: approximately 250 words</w:t>
      </w:r>
    </w:p>
    <w:p w14:paraId="0866665B"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rPr>
        <w:t xml:space="preserve">[Analise se a distribuição normal é uma aproximação razoável para uma variável numérica do dataset. </w:t>
      </w:r>
      <w:r w:rsidRPr="00B80321">
        <w:rPr>
          <w:rFonts w:eastAsiaTheme="majorEastAsia"/>
          <w:color w:val="3A3A3A" w:themeColor="background2" w:themeShade="40"/>
          <w:spacing w:val="-10"/>
          <w:kern w:val="28"/>
          <w:lang w:val="it-IT"/>
        </w:rPr>
        <w:t>A idade (age) pode ser investigada, mas não assuma que segue uma distribuição normal.]</w:t>
      </w:r>
    </w:p>
    <w:p w14:paraId="5B716FFF"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Explain:</w:t>
      </w:r>
    </w:p>
    <w:p w14:paraId="29E279A8" w14:textId="77777777" w:rsidR="00B80321" w:rsidRPr="00B80321" w:rsidRDefault="00B80321" w:rsidP="00B80321">
      <w:pPr>
        <w:numPr>
          <w:ilvl w:val="0"/>
          <w:numId w:val="16"/>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meaning of the normal distribution.</w:t>
      </w:r>
    </w:p>
    <w:p w14:paraId="7061EAB6" w14:textId="77777777" w:rsidR="00B80321" w:rsidRPr="00B80321" w:rsidRDefault="00B80321" w:rsidP="00B80321">
      <w:pPr>
        <w:numPr>
          <w:ilvl w:val="0"/>
          <w:numId w:val="16"/>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sample mean and standard deviation of the selected variable.</w:t>
      </w:r>
    </w:p>
    <w:p w14:paraId="7776294C" w14:textId="77777777" w:rsidR="00B80321" w:rsidRPr="00B80321" w:rsidRDefault="00B80321" w:rsidP="00B80321">
      <w:pPr>
        <w:numPr>
          <w:ilvl w:val="0"/>
          <w:numId w:val="16"/>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shape of the observed histogram.</w:t>
      </w:r>
    </w:p>
    <w:p w14:paraId="0B1B3915" w14:textId="77777777" w:rsidR="00B80321" w:rsidRPr="00B80321" w:rsidRDefault="00B80321" w:rsidP="00B80321">
      <w:pPr>
        <w:numPr>
          <w:ilvl w:val="0"/>
          <w:numId w:val="16"/>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Whether the fitted normal curve appears to match the data.</w:t>
      </w:r>
    </w:p>
    <w:p w14:paraId="2E698078" w14:textId="77777777" w:rsidR="00B80321" w:rsidRPr="00B80321" w:rsidRDefault="00B80321" w:rsidP="00B80321">
      <w:pPr>
        <w:numPr>
          <w:ilvl w:val="0"/>
          <w:numId w:val="16"/>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What the Q–Q plot suggests about normality.</w:t>
      </w:r>
    </w:p>
    <w:p w14:paraId="20724B05"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b/>
          <w:bCs/>
          <w:color w:val="3A3A3A" w:themeColor="background2" w:themeShade="40"/>
          <w:spacing w:val="-10"/>
          <w:kern w:val="28"/>
        </w:rPr>
        <w:t>Insert Figure 6 – Observed Distribution and Fitted Normal Curve</w:t>
      </w:r>
    </w:p>
    <w:p w14:paraId="5BB4C6F9"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[Insira o histograma com a curva normal.]</w:t>
      </w:r>
    </w:p>
    <w:p w14:paraId="41421539" w14:textId="77777777" w:rsidR="00B80321" w:rsidRPr="00B80321" w:rsidRDefault="00B80321" w:rsidP="00B80321">
      <w:pPr>
        <w:rPr>
          <w:rFonts w:eastAsiaTheme="majorEastAsia"/>
          <w:color w:val="3A3A3A" w:themeColor="background2" w:themeShade="40"/>
          <w:spacing w:val="-10"/>
          <w:kern w:val="28"/>
          <w:lang w:val="fr-FR"/>
        </w:rPr>
      </w:pPr>
      <w:r w:rsidRPr="00B80321">
        <w:rPr>
          <w:rFonts w:eastAsiaTheme="majorEastAsia"/>
          <w:b/>
          <w:bCs/>
          <w:color w:val="3A3A3A" w:themeColor="background2" w:themeShade="40"/>
          <w:spacing w:val="-10"/>
          <w:kern w:val="28"/>
          <w:lang w:val="fr-FR"/>
        </w:rPr>
        <w:t>Insert Figure 7 – Normal Q–Q Plot</w:t>
      </w:r>
    </w:p>
    <w:p w14:paraId="1F351296"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[Insira o gráfico Q–Q.]</w:t>
      </w:r>
    </w:p>
    <w:p w14:paraId="5216C707"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Interpret both graphs and refer to the actual numerical results. If the distribution is skewed or the Q–Q plot departs from a straight line, explain why the normal model may be limited.</w:t>
      </w:r>
    </w:p>
    <w:p w14:paraId="4EDE3CC5"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If appropriate, discuss the empirical rule of approximately 68%, 95% and 99.7% within one, two and three standard deviations of the mean. Make clear that this rule depends on the normal model being a reasonable fit.</w:t>
      </w:r>
    </w:p>
    <w:p w14:paraId="3ECE3A9E"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5. Discussion and Conclusion</w:t>
      </w:r>
    </w:p>
    <w:p w14:paraId="08AB8C34"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b/>
          <w:bCs/>
          <w:color w:val="3A3A3A" w:themeColor="background2" w:themeShade="40"/>
          <w:spacing w:val="-10"/>
          <w:kern w:val="28"/>
        </w:rPr>
        <w:t>Target: approximately 250 words</w:t>
      </w:r>
    </w:p>
    <w:p w14:paraId="382E6156"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[Resuma as principais conclusões da análise, relacionando-as à pergunta de pesquisa.]</w:t>
      </w:r>
    </w:p>
    <w:p w14:paraId="6658EDCA"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Address:</w:t>
      </w:r>
    </w:p>
    <w:p w14:paraId="7CA75E82" w14:textId="77777777" w:rsidR="00B80321" w:rsidRPr="00B80321" w:rsidRDefault="00B80321" w:rsidP="00B80321">
      <w:pPr>
        <w:numPr>
          <w:ilvl w:val="0"/>
          <w:numId w:val="1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most important findings from the descriptive statistics and graphs.</w:t>
      </w:r>
    </w:p>
    <w:p w14:paraId="3BE1924B" w14:textId="77777777" w:rsidR="00B80321" w:rsidRPr="00B80321" w:rsidRDefault="00B80321" w:rsidP="00B80321">
      <w:pPr>
        <w:numPr>
          <w:ilvl w:val="0"/>
          <w:numId w:val="1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What the binomial model tells us about the probability of campaign success.</w:t>
      </w:r>
    </w:p>
    <w:p w14:paraId="57B624D5" w14:textId="77777777" w:rsidR="00B80321" w:rsidRPr="00B80321" w:rsidRDefault="00B80321" w:rsidP="00B80321">
      <w:pPr>
        <w:numPr>
          <w:ilvl w:val="0"/>
          <w:numId w:val="1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lastRenderedPageBreak/>
        <w:t>Whether the Poisson distribution provides a reasonable model for previous contacts.</w:t>
      </w:r>
    </w:p>
    <w:p w14:paraId="01AFD434" w14:textId="77777777" w:rsidR="00B80321" w:rsidRPr="00B80321" w:rsidRDefault="00B80321" w:rsidP="00B80321">
      <w:pPr>
        <w:numPr>
          <w:ilvl w:val="0"/>
          <w:numId w:val="1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Whether the selected numerical variable appears approximately normal.</w:t>
      </w:r>
    </w:p>
    <w:p w14:paraId="516C73AE" w14:textId="77777777" w:rsidR="00B80321" w:rsidRPr="00B80321" w:rsidRDefault="00B80321" w:rsidP="00B80321">
      <w:pPr>
        <w:numPr>
          <w:ilvl w:val="0"/>
          <w:numId w:val="1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practical relevance of the findings for business decision-making.</w:t>
      </w:r>
    </w:p>
    <w:p w14:paraId="489EBB2C" w14:textId="77777777" w:rsidR="00B80321" w:rsidRPr="00B80321" w:rsidRDefault="00B80321" w:rsidP="00B80321">
      <w:pPr>
        <w:numPr>
          <w:ilvl w:val="0"/>
          <w:numId w:val="1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Limitations, such as the observational nature of the dataset, model assumptions and the possibility that associations do not imply causation.</w:t>
      </w:r>
    </w:p>
    <w:p w14:paraId="0C7F531D"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Finally, explain why probability distributions are useful in data analytics and whether discrete variables can sometimes be approximated by a normal distribution under suitable conditions.</w:t>
      </w:r>
    </w:p>
    <w:p w14:paraId="0BA447FF" w14:textId="77777777" w:rsidR="00B80321" w:rsidRPr="00B80321" w:rsidRDefault="00B80321" w:rsidP="00B80321">
      <w:pPr>
        <w:rPr>
          <w:rFonts w:eastAsiaTheme="majorEastAsia"/>
          <w:b/>
          <w:bCs/>
          <w:color w:val="3A3A3A" w:themeColor="background2" w:themeShade="40"/>
          <w:spacing w:val="-10"/>
          <w:kern w:val="28"/>
          <w:lang w:val="it-IT"/>
        </w:rPr>
      </w:pPr>
      <w:r w:rsidRPr="00B80321">
        <w:rPr>
          <w:rFonts w:eastAsiaTheme="majorEastAsia"/>
          <w:b/>
          <w:bCs/>
          <w:color w:val="3A3A3A" w:themeColor="background2" w:themeShade="40"/>
          <w:spacing w:val="-10"/>
          <w:kern w:val="28"/>
          <w:lang w:val="it-IT"/>
        </w:rPr>
        <w:t>6. References</w:t>
      </w:r>
    </w:p>
    <w:p w14:paraId="386AA78D"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[Liste todas as fontes citadas no texto, utilizando o estilo Harvard exigido pelo curso.]</w:t>
      </w:r>
    </w:p>
    <w:p w14:paraId="6EAAA29D"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Suggested source to verify and reference:</w:t>
      </w:r>
    </w:p>
    <w:p w14:paraId="232D4B6F"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 xml:space="preserve">UCI Machine Learning Repository. </w:t>
      </w:r>
      <w:r w:rsidRPr="00B80321">
        <w:rPr>
          <w:rFonts w:eastAsiaTheme="majorEastAsia"/>
          <w:i/>
          <w:iCs/>
          <w:color w:val="3A3A3A" w:themeColor="background2" w:themeShade="40"/>
          <w:spacing w:val="-10"/>
          <w:kern w:val="28"/>
        </w:rPr>
        <w:t>Bank Marketing</w:t>
      </w:r>
      <w:r w:rsidRPr="00B80321">
        <w:rPr>
          <w:rFonts w:eastAsiaTheme="majorEastAsia"/>
          <w:color w:val="3A3A3A" w:themeColor="background2" w:themeShade="40"/>
          <w:spacing w:val="-10"/>
          <w:kern w:val="28"/>
        </w:rPr>
        <w:t xml:space="preserve">. Available at: </w:t>
      </w:r>
      <w:hyperlink r:id="rId18" w:history="1">
        <w:r w:rsidRPr="00B80321">
          <w:rPr>
            <w:rStyle w:val="Hyperlink"/>
            <w:rFonts w:eastAsiaTheme="majorEastAsia"/>
            <w:spacing w:val="-10"/>
            <w:kern w:val="28"/>
          </w:rPr>
          <w:t>https://archive.ics.uci.edu/dataset/222/bank+marketing</w:t>
        </w:r>
      </w:hyperlink>
      <w:r w:rsidRPr="00B80321">
        <w:rPr>
          <w:rFonts w:eastAsiaTheme="majorEastAsia"/>
          <w:color w:val="3A3A3A" w:themeColor="background2" w:themeShade="40"/>
          <w:spacing w:val="-10"/>
          <w:kern w:val="28"/>
        </w:rPr>
        <w:t xml:space="preserve"> (Accessed: [date accessed]).</w:t>
      </w:r>
    </w:p>
    <w:p w14:paraId="1BB3B878"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lang w:val="fr-FR"/>
        </w:rPr>
        <w:t xml:space="preserve">[Acrescente outras fontes académicas ou técnicas efetivamente consultadas, incluindo as utilizadas para explicar os métodos estatísticos. </w:t>
      </w:r>
      <w:r w:rsidRPr="00B80321">
        <w:rPr>
          <w:rFonts w:eastAsiaTheme="majorEastAsia"/>
          <w:color w:val="3A3A3A" w:themeColor="background2" w:themeShade="40"/>
          <w:spacing w:val="-10"/>
          <w:kern w:val="28"/>
        </w:rPr>
        <w:t>Verifique as regras de Harvard fornecidas pelo CCT.]</w:t>
      </w:r>
    </w:p>
    <w:p w14:paraId="58B89096"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7. Appendix A – Use of Artificial Intelligence</w:t>
      </w:r>
    </w:p>
    <w:p w14:paraId="3B8F9ECA"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[Apêndice obrigatório conforme o enunciado.]</w:t>
      </w:r>
    </w:p>
    <w:p w14:paraId="0FCB6C20"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Document your use of AI tools according to the assignment requirements.</w:t>
      </w:r>
    </w:p>
    <w:p w14:paraId="09FFB8B5"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Include:</w:t>
      </w:r>
    </w:p>
    <w:p w14:paraId="325DAA42"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AI tool used.</w:t>
      </w:r>
    </w:p>
    <w:p w14:paraId="4E5969C9"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exact prompts submitted.</w:t>
      </w:r>
    </w:p>
    <w:p w14:paraId="573C2C9E"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corresponding outputs required by the brief.</w:t>
      </w:r>
    </w:p>
    <w:p w14:paraId="3A88991E"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How the assistance was used in preparing the assignment.</w:t>
      </w:r>
    </w:p>
    <w:p w14:paraId="2566E712"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What you independently checked, changed or verified.</w:t>
      </w:r>
    </w:p>
    <w:p w14:paraId="77BB68D7"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lang w:val="fr-FR"/>
        </w:rPr>
        <w:t xml:space="preserve">[Não invente prompts ou outputs. </w:t>
      </w:r>
      <w:r w:rsidRPr="00B80321">
        <w:rPr>
          <w:rFonts w:eastAsiaTheme="majorEastAsia"/>
          <w:color w:val="3A3A3A" w:themeColor="background2" w:themeShade="40"/>
          <w:spacing w:val="-10"/>
          <w:kern w:val="28"/>
        </w:rPr>
        <w:t>Registe as interações reais e siga exatamente as instruções do enunciado.]</w:t>
      </w:r>
    </w:p>
    <w:p w14:paraId="6BB1EEFF"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8. Appendix B – Reflection on Learning</w:t>
      </w:r>
    </w:p>
    <w:p w14:paraId="242AA63F"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[Escreva uma reflexão pessoal sobre o que aprendeu durante o trabalho.]</w:t>
      </w:r>
    </w:p>
    <w:p w14:paraId="1338913C"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Consider:</w:t>
      </w:r>
    </w:p>
    <w:p w14:paraId="7C28762C" w14:textId="77777777" w:rsidR="00B80321" w:rsidRPr="00B80321" w:rsidRDefault="00B80321" w:rsidP="00B80321">
      <w:pPr>
        <w:numPr>
          <w:ilvl w:val="0"/>
          <w:numId w:val="19"/>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What you learned about descriptive statistics and probability distributions.</w:t>
      </w:r>
    </w:p>
    <w:p w14:paraId="374A6BD9" w14:textId="77777777" w:rsidR="00B80321" w:rsidRPr="00B80321" w:rsidRDefault="00B80321" w:rsidP="00B80321">
      <w:pPr>
        <w:numPr>
          <w:ilvl w:val="0"/>
          <w:numId w:val="19"/>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Which Python operations or statistical concepts were most challenging.</w:t>
      </w:r>
    </w:p>
    <w:p w14:paraId="3D183308" w14:textId="77777777" w:rsidR="00B80321" w:rsidRPr="00B80321" w:rsidRDefault="00B80321" w:rsidP="00B80321">
      <w:pPr>
        <w:numPr>
          <w:ilvl w:val="0"/>
          <w:numId w:val="19"/>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How you checked whether the results were reliable.</w:t>
      </w:r>
    </w:p>
    <w:p w14:paraId="646A9385" w14:textId="77777777" w:rsidR="00B80321" w:rsidRPr="00B80321" w:rsidRDefault="00B80321" w:rsidP="00B80321">
      <w:pPr>
        <w:numPr>
          <w:ilvl w:val="0"/>
          <w:numId w:val="19"/>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What you would improve if you repeated the analysis.</w:t>
      </w:r>
    </w:p>
    <w:p w14:paraId="67AA3872" w14:textId="77777777" w:rsidR="00B80321" w:rsidRPr="00B80321" w:rsidRDefault="00B80321" w:rsidP="00B80321">
      <w:pPr>
        <w:numPr>
          <w:ilvl w:val="0"/>
          <w:numId w:val="19"/>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How these skills could be useful in a business environment.</w:t>
      </w:r>
    </w:p>
    <w:p w14:paraId="2403F304" w14:textId="77777777" w:rsidR="0051184F" w:rsidRDefault="0051184F" w:rsidP="00B80321">
      <w:pPr>
        <w:ind w:left="720" w:hanging="720"/>
      </w:pPr>
    </w:p>
    <w:p w14:paraId="468EA17E" w14:textId="77777777" w:rsidR="0051184F" w:rsidRDefault="0051184F"/>
    <w:p w14:paraId="68D62BB9" w14:textId="77777777" w:rsidR="0051184F" w:rsidRDefault="0051184F"/>
    <w:p w14:paraId="7B5846F3" w14:textId="77777777" w:rsidR="0051184F" w:rsidRDefault="0051184F"/>
    <w:p w14:paraId="04A6C3F4" w14:textId="77777777" w:rsidR="0051184F" w:rsidRDefault="0051184F"/>
    <w:p w14:paraId="0CB81BDE" w14:textId="77777777" w:rsidR="0051184F" w:rsidRDefault="0051184F"/>
    <w:p w14:paraId="0E11DE48" w14:textId="77777777" w:rsidR="0051184F" w:rsidRDefault="0051184F"/>
    <w:p w14:paraId="5E892055" w14:textId="77777777" w:rsidR="0051184F" w:rsidRDefault="0051184F"/>
    <w:p w14:paraId="4DAA5537" w14:textId="77777777" w:rsidR="0051184F" w:rsidRDefault="0051184F"/>
    <w:p w14:paraId="1A93EDE2" w14:textId="77777777" w:rsidR="0051184F" w:rsidRDefault="0051184F"/>
    <w:p w14:paraId="3819B4D8" w14:textId="77777777" w:rsidR="0051184F" w:rsidRDefault="0051184F"/>
    <w:p w14:paraId="4D3B8FB8" w14:textId="77777777" w:rsidR="0051184F" w:rsidRDefault="00E73B14">
      <w:pPr>
        <w:pStyle w:val="Heading1"/>
      </w:pPr>
      <w:bookmarkStart w:id="13" w:name="_Toc244029381"/>
      <w:r>
        <w:t>References</w:t>
      </w:r>
      <w:bookmarkEnd w:id="13"/>
    </w:p>
    <w:p w14:paraId="01056A1A" w14:textId="77777777" w:rsidR="0051184F" w:rsidRDefault="0051184F"/>
    <w:p w14:paraId="47C41C45" w14:textId="77777777" w:rsidR="0051184F" w:rsidRDefault="00E73B14">
      <w:pPr>
        <w:rPr>
          <w:color w:val="FF0000"/>
        </w:rPr>
      </w:pPr>
      <w:r>
        <w:rPr>
          <w:color w:val="FF0000"/>
        </w:rPr>
        <w:t>Please list all the references you have used in your assignment alphabetically and in the Harvard style. You can find information on how to correctly reference in Harvard at this link: https://library.cct.ie/referencing/harvard</w:t>
      </w:r>
    </w:p>
    <w:p w14:paraId="497D5F14" w14:textId="77777777" w:rsidR="0051184F" w:rsidRDefault="0051184F"/>
    <w:p w14:paraId="69B569AA" w14:textId="77777777" w:rsidR="0051184F" w:rsidRDefault="0051184F"/>
    <w:p w14:paraId="6FA39212" w14:textId="77777777" w:rsidR="0051184F" w:rsidRDefault="0051184F"/>
    <w:p w14:paraId="7127AB48" w14:textId="77777777" w:rsidR="0051184F" w:rsidRDefault="0051184F"/>
    <w:p w14:paraId="19E2D4FB" w14:textId="77777777" w:rsidR="0051184F" w:rsidRDefault="0051184F"/>
    <w:p w14:paraId="2E116359" w14:textId="77777777" w:rsidR="0051184F" w:rsidRDefault="0051184F"/>
    <w:p w14:paraId="6C1D0FB7" w14:textId="77777777" w:rsidR="0051184F" w:rsidRDefault="0051184F"/>
    <w:p w14:paraId="31F0DD23" w14:textId="77777777" w:rsidR="0051184F" w:rsidRDefault="0051184F"/>
    <w:p w14:paraId="006052B9" w14:textId="77777777" w:rsidR="0051184F" w:rsidRDefault="0051184F"/>
    <w:p w14:paraId="0A522FDE" w14:textId="77777777" w:rsidR="0051184F" w:rsidRDefault="0051184F"/>
    <w:p w14:paraId="0E031505" w14:textId="77777777" w:rsidR="0051184F" w:rsidRDefault="0051184F"/>
    <w:p w14:paraId="274A199B" w14:textId="77777777" w:rsidR="0051184F" w:rsidRDefault="0051184F"/>
    <w:p w14:paraId="60C50DC2" w14:textId="77777777" w:rsidR="0051184F" w:rsidRDefault="0051184F"/>
    <w:p w14:paraId="02ADC7C0" w14:textId="77777777" w:rsidR="0051184F" w:rsidRDefault="0051184F"/>
    <w:p w14:paraId="5FD4BAB5" w14:textId="77777777" w:rsidR="0051184F" w:rsidRDefault="0051184F"/>
    <w:p w14:paraId="7F0BA72A" w14:textId="77777777" w:rsidR="0051184F" w:rsidRDefault="0051184F"/>
    <w:p w14:paraId="7D18FF4C" w14:textId="77777777" w:rsidR="0051184F" w:rsidRDefault="0051184F"/>
    <w:p w14:paraId="43070F5B" w14:textId="77777777" w:rsidR="0051184F" w:rsidRDefault="0051184F">
      <w:pPr>
        <w:pBdr>
          <w:top w:val="nil"/>
          <w:left w:val="nil"/>
          <w:bottom w:val="nil"/>
          <w:right w:val="nil"/>
          <w:between w:val="nil"/>
        </w:pBdr>
        <w:spacing w:after="0" w:line="240" w:lineRule="auto"/>
        <w:rPr>
          <w:color w:val="000000"/>
        </w:rPr>
      </w:pPr>
    </w:p>
    <w:p w14:paraId="00E4DC92" w14:textId="77777777" w:rsidR="0051184F" w:rsidRDefault="0051184F"/>
    <w:p w14:paraId="66EE7D97" w14:textId="77777777" w:rsidR="0051184F" w:rsidRDefault="0051184F"/>
    <w:p w14:paraId="6654FEAB" w14:textId="77777777" w:rsidR="0051184F" w:rsidRDefault="0051184F"/>
    <w:p w14:paraId="65BAD23E" w14:textId="77777777" w:rsidR="0051184F" w:rsidRDefault="0051184F"/>
    <w:p w14:paraId="4B20727C" w14:textId="77777777" w:rsidR="0051184F" w:rsidRDefault="0051184F"/>
    <w:p w14:paraId="36D4D058" w14:textId="77777777" w:rsidR="0051184F" w:rsidRDefault="0051184F"/>
    <w:p w14:paraId="1D499CE2" w14:textId="77777777" w:rsidR="0051184F" w:rsidRDefault="0051184F"/>
    <w:p w14:paraId="2C144692" w14:textId="77777777" w:rsidR="0051184F" w:rsidRDefault="0051184F"/>
    <w:p w14:paraId="20E418EC" w14:textId="77777777" w:rsidR="0051184F" w:rsidRDefault="0051184F"/>
    <w:p w14:paraId="699CCCF4" w14:textId="77777777" w:rsidR="0051184F" w:rsidRDefault="0051184F"/>
    <w:p w14:paraId="3F6FA7D3" w14:textId="77777777" w:rsidR="0051184F" w:rsidRDefault="00E73B14">
      <w:pPr>
        <w:pStyle w:val="Heading1"/>
      </w:pPr>
      <w:bookmarkStart w:id="14" w:name="_heading=h.kfkjs3rwl2c1" w:colFirst="0" w:colLast="0"/>
      <w:bookmarkStart w:id="15" w:name="_Toc244029382"/>
      <w:bookmarkEnd w:id="14"/>
      <w:r>
        <w:t>Appendix</w:t>
      </w:r>
      <w:bookmarkEnd w:id="15"/>
    </w:p>
    <w:p w14:paraId="4D4178C3" w14:textId="77777777" w:rsidR="00D60C2A" w:rsidRPr="00D60C2A" w:rsidRDefault="00D60C2A" w:rsidP="00D60C2A"/>
    <w:p w14:paraId="398614CE" w14:textId="537E0163" w:rsidR="0051184F" w:rsidRDefault="00D60C2A">
      <w:r w:rsidRPr="00D60C2A">
        <w:rPr>
          <w:noProof/>
        </w:rPr>
        <w:drawing>
          <wp:inline distT="0" distB="0" distL="0" distR="0" wp14:anchorId="2408230F" wp14:editId="22DEB6EE">
            <wp:extent cx="5731510" cy="3722370"/>
            <wp:effectExtent l="0" t="0" r="2540" b="0"/>
            <wp:docPr id="273231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31921" name=""/>
                    <pic:cNvPicPr/>
                  </pic:nvPicPr>
                  <pic:blipFill>
                    <a:blip r:embed="rId19"/>
                    <a:stretch>
                      <a:fillRect/>
                    </a:stretch>
                  </pic:blipFill>
                  <pic:spPr>
                    <a:xfrm>
                      <a:off x="0" y="0"/>
                      <a:ext cx="5731510" cy="3722370"/>
                    </a:xfrm>
                    <a:prstGeom prst="rect">
                      <a:avLst/>
                    </a:prstGeom>
                  </pic:spPr>
                </pic:pic>
              </a:graphicData>
            </a:graphic>
          </wp:inline>
        </w:drawing>
      </w:r>
    </w:p>
    <w:p w14:paraId="44BC6A77" w14:textId="77777777" w:rsidR="00D60C2A" w:rsidRDefault="00D60C2A"/>
    <w:p w14:paraId="67D903CB" w14:textId="77777777" w:rsidR="0051184F" w:rsidRDefault="0051184F">
      <w:pPr>
        <w:rPr>
          <w:color w:val="FF0000"/>
        </w:rPr>
      </w:pPr>
    </w:p>
    <w:p w14:paraId="0B735E3D" w14:textId="77777777" w:rsidR="0051184F" w:rsidRDefault="00E73B14">
      <w:pPr>
        <w:rPr>
          <w:color w:val="FF0000"/>
        </w:rPr>
      </w:pPr>
      <w:r>
        <w:rPr>
          <w:color w:val="FF0000"/>
        </w:rPr>
        <w:lastRenderedPageBreak/>
        <w:t xml:space="preserve">If you have used AI tools in your work, you must include screenshots of your requests in the appendix. </w:t>
      </w:r>
    </w:p>
    <w:p w14:paraId="63F2F551" w14:textId="77777777" w:rsidR="0051184F" w:rsidRDefault="00E73B14">
      <w:pPr>
        <w:rPr>
          <w:color w:val="FF0000"/>
        </w:rPr>
      </w:pPr>
      <w:r>
        <w:rPr>
          <w:color w:val="FF0000"/>
        </w:rP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7ABA163D" w14:textId="77777777" w:rsidR="0051184F" w:rsidRDefault="00E73B14">
      <w:pPr>
        <w:rPr>
          <w:color w:val="FF0000"/>
        </w:rPr>
      </w:pPr>
      <w:r>
        <w:rPr>
          <w:color w:val="FF0000"/>
        </w:rPr>
        <w:t>If you haven't used AI tools and there's no need for supplementary data, you can remove the appendix section entirely.</w:t>
      </w:r>
    </w:p>
    <w:p w14:paraId="4FF41EFD" w14:textId="77777777" w:rsidR="0051184F" w:rsidRDefault="0051184F">
      <w:pPr>
        <w:rPr>
          <w:color w:val="FF0000"/>
        </w:rPr>
      </w:pPr>
    </w:p>
    <w:p w14:paraId="6355C16D" w14:textId="77777777" w:rsidR="0051184F" w:rsidRDefault="0051184F"/>
    <w:sectPr w:rsidR="0051184F">
      <w:footerReference w:type="default" r:id="rId20"/>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ED5E0" w14:textId="77777777" w:rsidR="00DA2509" w:rsidRDefault="00DA2509">
      <w:pPr>
        <w:spacing w:after="0" w:line="240" w:lineRule="auto"/>
      </w:pPr>
      <w:r>
        <w:separator/>
      </w:r>
    </w:p>
  </w:endnote>
  <w:endnote w:type="continuationSeparator" w:id="0">
    <w:p w14:paraId="29129FC2" w14:textId="77777777" w:rsidR="00DA2509" w:rsidRDefault="00DA25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0083CF04-007A-41AF-9595-52171C8C9663}"/>
    <w:embedBold r:id="rId2" w:fontKey="{9AFCCBEE-3F95-4BB2-A681-7EC5F6CBFC00}"/>
    <w:embedItalic r:id="rId3" w:fontKey="{1A9D653E-CAA8-455C-9384-2DC9CF7FF530}"/>
    <w:embedBoldItalic r:id="rId4" w:fontKey="{1EB9401C-83DF-466C-8491-F9505D81D31B}"/>
  </w:font>
  <w:font w:name="Aptos Display">
    <w:charset w:val="00"/>
    <w:family w:val="swiss"/>
    <w:pitch w:val="variable"/>
    <w:sig w:usb0="20000287" w:usb1="00000003" w:usb2="00000000" w:usb3="00000000" w:csb0="0000019F" w:csb1="00000000"/>
    <w:embedRegular r:id="rId5" w:fontKey="{22A537B7-EF61-4B03-97D1-BFFCCAB3E2E7}"/>
  </w:font>
  <w:font w:name="Quattrocento Sans">
    <w:charset w:val="00"/>
    <w:family w:val="swiss"/>
    <w:pitch w:val="variable"/>
    <w:sig w:usb0="800000BF" w:usb1="4000005B" w:usb2="00000000" w:usb3="00000000" w:csb0="00000001" w:csb1="00000000"/>
    <w:embedRegular r:id="rId6" w:fontKey="{7272358C-EDA8-4133-A9DD-1704016F0BE5}"/>
    <w:embedBold r:id="rId7" w:fontKey="{448C4DDC-FD22-41D2-AC2E-FDF9555190FB}"/>
  </w:font>
  <w:font w:name="Play">
    <w:altName w:val="Calibri"/>
    <w:charset w:val="00"/>
    <w:family w:val="auto"/>
    <w:pitch w:val="default"/>
    <w:embedRegular r:id="rId8" w:fontKey="{F6DEB3A4-4450-4C05-94D1-D7D5AE58246C}"/>
  </w:font>
  <w:font w:name="Aptos">
    <w:charset w:val="00"/>
    <w:family w:val="swiss"/>
    <w:pitch w:val="variable"/>
    <w:sig w:usb0="20000287" w:usb1="00000003" w:usb2="00000000" w:usb3="00000000" w:csb0="0000019F" w:csb1="00000000"/>
    <w:embedRegular r:id="rId9" w:fontKey="{7B2A742B-5227-40AC-8376-7DFD2DC855F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DC680B" w14:textId="77777777" w:rsidR="00DA2509" w:rsidRDefault="00DA2509">
      <w:pPr>
        <w:spacing w:after="0" w:line="240" w:lineRule="auto"/>
      </w:pPr>
      <w:r>
        <w:separator/>
      </w:r>
    </w:p>
  </w:footnote>
  <w:footnote w:type="continuationSeparator" w:id="0">
    <w:p w14:paraId="3135FE14" w14:textId="77777777" w:rsidR="00DA2509" w:rsidRDefault="00DA25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E735E"/>
    <w:multiLevelType w:val="multilevel"/>
    <w:tmpl w:val="79F2C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9C27BA9"/>
    <w:multiLevelType w:val="multilevel"/>
    <w:tmpl w:val="9D22A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7710278"/>
    <w:multiLevelType w:val="multilevel"/>
    <w:tmpl w:val="AE9A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54099D"/>
    <w:multiLevelType w:val="multilevel"/>
    <w:tmpl w:val="E23A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9B788E"/>
    <w:multiLevelType w:val="multilevel"/>
    <w:tmpl w:val="83421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7241A1"/>
    <w:multiLevelType w:val="multilevel"/>
    <w:tmpl w:val="03788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FC454E"/>
    <w:multiLevelType w:val="multilevel"/>
    <w:tmpl w:val="248A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437587"/>
    <w:multiLevelType w:val="multilevel"/>
    <w:tmpl w:val="3DB46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A56556"/>
    <w:multiLevelType w:val="multilevel"/>
    <w:tmpl w:val="D318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8070DB"/>
    <w:multiLevelType w:val="multilevel"/>
    <w:tmpl w:val="AD46D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A663CA"/>
    <w:multiLevelType w:val="multilevel"/>
    <w:tmpl w:val="15D04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AC1A88"/>
    <w:multiLevelType w:val="multilevel"/>
    <w:tmpl w:val="15A6F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0A0AAD"/>
    <w:multiLevelType w:val="multilevel"/>
    <w:tmpl w:val="74FA1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4"/>
  </w:num>
  <w:num w:numId="2" w16cid:durableId="800072569">
    <w:abstractNumId w:val="2"/>
  </w:num>
  <w:num w:numId="3" w16cid:durableId="728696014">
    <w:abstractNumId w:val="16"/>
  </w:num>
  <w:num w:numId="4" w16cid:durableId="1057824889">
    <w:abstractNumId w:val="0"/>
  </w:num>
  <w:num w:numId="5" w16cid:durableId="716047706">
    <w:abstractNumId w:val="18"/>
  </w:num>
  <w:num w:numId="6" w16cid:durableId="720325003">
    <w:abstractNumId w:val="9"/>
  </w:num>
  <w:num w:numId="7" w16cid:durableId="1601328145">
    <w:abstractNumId w:val="8"/>
  </w:num>
  <w:num w:numId="8" w16cid:durableId="1282110614">
    <w:abstractNumId w:val="14"/>
  </w:num>
  <w:num w:numId="9" w16cid:durableId="1472744983">
    <w:abstractNumId w:val="13"/>
  </w:num>
  <w:num w:numId="10" w16cid:durableId="419713711">
    <w:abstractNumId w:val="6"/>
  </w:num>
  <w:num w:numId="11" w16cid:durableId="506485436">
    <w:abstractNumId w:val="11"/>
  </w:num>
  <w:num w:numId="12" w16cid:durableId="1721244713">
    <w:abstractNumId w:val="10"/>
  </w:num>
  <w:num w:numId="13" w16cid:durableId="501747662">
    <w:abstractNumId w:val="3"/>
  </w:num>
  <w:num w:numId="14" w16cid:durableId="820005289">
    <w:abstractNumId w:val="5"/>
  </w:num>
  <w:num w:numId="15" w16cid:durableId="664016032">
    <w:abstractNumId w:val="7"/>
  </w:num>
  <w:num w:numId="16" w16cid:durableId="1839465660">
    <w:abstractNumId w:val="15"/>
  </w:num>
  <w:num w:numId="17" w16cid:durableId="1272469208">
    <w:abstractNumId w:val="12"/>
  </w:num>
  <w:num w:numId="18" w16cid:durableId="1257204906">
    <w:abstractNumId w:val="17"/>
  </w:num>
  <w:num w:numId="19" w16cid:durableId="118786383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1A5BF9"/>
    <w:rsid w:val="0024408F"/>
    <w:rsid w:val="00271667"/>
    <w:rsid w:val="002B1481"/>
    <w:rsid w:val="003960BB"/>
    <w:rsid w:val="003E1F7C"/>
    <w:rsid w:val="004D5558"/>
    <w:rsid w:val="004E15CF"/>
    <w:rsid w:val="004F5038"/>
    <w:rsid w:val="0051184F"/>
    <w:rsid w:val="005453AF"/>
    <w:rsid w:val="006971FF"/>
    <w:rsid w:val="00891F35"/>
    <w:rsid w:val="00912193"/>
    <w:rsid w:val="009425ED"/>
    <w:rsid w:val="00945122"/>
    <w:rsid w:val="009E1379"/>
    <w:rsid w:val="00A034FB"/>
    <w:rsid w:val="00AD458B"/>
    <w:rsid w:val="00B43F6B"/>
    <w:rsid w:val="00B80321"/>
    <w:rsid w:val="00B84AC5"/>
    <w:rsid w:val="00BA53E6"/>
    <w:rsid w:val="00C04BC5"/>
    <w:rsid w:val="00C0515F"/>
    <w:rsid w:val="00CB5322"/>
    <w:rsid w:val="00D60C2A"/>
    <w:rsid w:val="00DA2509"/>
    <w:rsid w:val="00DA61F3"/>
    <w:rsid w:val="00DB4F8F"/>
    <w:rsid w:val="00E1074E"/>
    <w:rsid w:val="00E50787"/>
    <w:rsid w:val="00E73B14"/>
    <w:rsid w:val="00F50733"/>
    <w:rsid w:val="00F632B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B803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https://archive.ics.uci.edu/dataset/222/bank+marketing"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png"/><Relationship Id="rId22" Type="http://schemas.microsoft.com/office/2011/relationships/people" Target="peop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4.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5.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2210</Words>
  <Characters>12599</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Leticia Helena Ribeiro</cp:lastModifiedBy>
  <cp:revision>12</cp:revision>
  <dcterms:created xsi:type="dcterms:W3CDTF">2026-04-19T21:12:00Z</dcterms:created>
  <dcterms:modified xsi:type="dcterms:W3CDTF">2026-10-27T22:55:00Z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