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42298" w14:textId="1B76AB3F" w:rsidR="00F436D0" w:rsidRPr="00F436D0" w:rsidRDefault="00E73B14" w:rsidP="00F436D0">
      <w:pPr>
        <w:rPr>
          <w:b/>
          <w:bCs/>
          <w:color w:val="156082"/>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r w:rsidR="00F436D0">
        <w:rPr>
          <w:b/>
          <w:color w:val="156082"/>
        </w:rPr>
        <w:t xml:space="preserve">CA1 - </w:t>
      </w:r>
      <w:r w:rsidR="00F436D0" w:rsidRPr="00F436D0">
        <w:rPr>
          <w:b/>
          <w:bCs/>
          <w:color w:val="156082"/>
        </w:rPr>
        <w:t>Statistical Techniques for Data Analysis</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RPr="00E37C46" w14:paraId="465F2D17" w14:textId="77777777" w:rsidTr="0024408F">
        <w:tc>
          <w:tcPr>
            <w:tcW w:w="3256" w:type="dxa"/>
            <w:tcBorders>
              <w:top w:val="nil"/>
              <w:left w:val="nil"/>
              <w:bottom w:val="nil"/>
              <w:right w:val="nil"/>
            </w:tcBorders>
            <w:hideMark/>
          </w:tcPr>
          <w:p w14:paraId="73CF715E" w14:textId="77777777" w:rsidR="0024408F" w:rsidRPr="00E37C46" w:rsidRDefault="0024408F">
            <w:pPr>
              <w:spacing w:line="480" w:lineRule="auto"/>
              <w:rPr>
                <w:ins w:id="0" w:author="naomie mboma" w:date="2026-04-19T22:07:00Z" w16du:dateUtc="2026-04-19T21:07:00Z"/>
                <w:i/>
                <w:color w:val="156082"/>
              </w:rPr>
            </w:pPr>
            <w:r w:rsidRPr="00E37C46">
              <w:rPr>
                <w:i/>
                <w:color w:val="156082"/>
              </w:rPr>
              <w:t>Student Full Name</w:t>
            </w:r>
          </w:p>
          <w:p w14:paraId="5387232B" w14:textId="057198E7" w:rsidR="00E50787" w:rsidRPr="00F436D0" w:rsidRDefault="00B43F6B">
            <w:pPr>
              <w:spacing w:line="480" w:lineRule="auto"/>
              <w:rPr>
                <w:b/>
                <w:bCs/>
                <w:i/>
                <w:color w:val="156082"/>
              </w:rPr>
            </w:pPr>
            <w:r w:rsidRPr="00F436D0">
              <w:rPr>
                <w:b/>
                <w:bCs/>
                <w:i/>
                <w:color w:val="156082"/>
              </w:rPr>
              <w:t>Jessica Helena Ribeiro</w:t>
            </w:r>
            <w:ins w:id="1" w:author="naomie mboma" w:date="2026-04-19T22:07:00Z" w16du:dateUtc="2026-04-19T21:07:00Z">
              <w:r w:rsidR="00E50787" w:rsidRPr="00F436D0">
                <w:rPr>
                  <w:b/>
                  <w:bCs/>
                  <w:i/>
                  <w:color w:val="156082"/>
                </w:rPr>
                <w:t xml:space="preserve"> </w:t>
              </w:r>
            </w:ins>
          </w:p>
        </w:tc>
        <w:tc>
          <w:tcPr>
            <w:tcW w:w="5759" w:type="dxa"/>
            <w:tcBorders>
              <w:top w:val="nil"/>
              <w:left w:val="nil"/>
              <w:bottom w:val="nil"/>
              <w:right w:val="nil"/>
            </w:tcBorders>
          </w:tcPr>
          <w:p w14:paraId="025D0A42" w14:textId="77777777" w:rsidR="0024408F" w:rsidRPr="00E37C46" w:rsidRDefault="0024408F">
            <w:pPr>
              <w:spacing w:line="480" w:lineRule="auto"/>
              <w:rPr>
                <w:color w:val="000000"/>
              </w:rPr>
            </w:pPr>
          </w:p>
        </w:tc>
      </w:tr>
      <w:tr w:rsidR="0024408F" w:rsidRPr="00E37C46" w14:paraId="48CAC1B5" w14:textId="77777777" w:rsidTr="0024408F">
        <w:tc>
          <w:tcPr>
            <w:tcW w:w="3256" w:type="dxa"/>
            <w:tcBorders>
              <w:top w:val="nil"/>
              <w:left w:val="nil"/>
              <w:bottom w:val="nil"/>
              <w:right w:val="nil"/>
            </w:tcBorders>
            <w:hideMark/>
          </w:tcPr>
          <w:p w14:paraId="0F719F91" w14:textId="77777777" w:rsidR="0024408F" w:rsidRPr="00E37C46" w:rsidRDefault="0024408F">
            <w:pPr>
              <w:spacing w:line="480" w:lineRule="auto"/>
              <w:rPr>
                <w:ins w:id="2" w:author="naomie mboma" w:date="2026-04-19T22:07:00Z" w16du:dateUtc="2026-04-19T21:07:00Z"/>
                <w:i/>
                <w:color w:val="156082"/>
              </w:rPr>
            </w:pPr>
            <w:r w:rsidRPr="00E37C46">
              <w:rPr>
                <w:i/>
                <w:color w:val="156082"/>
              </w:rPr>
              <w:t>Student Number</w:t>
            </w:r>
          </w:p>
          <w:p w14:paraId="4C519E27" w14:textId="7A1FA768" w:rsidR="00E50787" w:rsidRPr="00F436D0" w:rsidRDefault="00D60C2A">
            <w:pPr>
              <w:spacing w:line="480" w:lineRule="auto"/>
              <w:rPr>
                <w:b/>
                <w:bCs/>
                <w:i/>
                <w:color w:val="156082"/>
              </w:rPr>
            </w:pPr>
            <w:r w:rsidRPr="00F436D0">
              <w:rPr>
                <w:b/>
                <w:bCs/>
                <w:i/>
                <w:color w:val="156082"/>
              </w:rPr>
              <w:t>2026617</w:t>
            </w:r>
          </w:p>
        </w:tc>
        <w:tc>
          <w:tcPr>
            <w:tcW w:w="5759" w:type="dxa"/>
            <w:tcBorders>
              <w:top w:val="nil"/>
              <w:left w:val="nil"/>
              <w:bottom w:val="nil"/>
              <w:right w:val="nil"/>
            </w:tcBorders>
          </w:tcPr>
          <w:p w14:paraId="722D23FE" w14:textId="77777777" w:rsidR="0024408F" w:rsidRPr="00E37C46" w:rsidRDefault="0024408F">
            <w:pPr>
              <w:spacing w:line="480" w:lineRule="auto"/>
              <w:rPr>
                <w:color w:val="000000"/>
              </w:rPr>
            </w:pPr>
          </w:p>
        </w:tc>
      </w:tr>
      <w:tr w:rsidR="0024408F" w:rsidRPr="00E37C46" w14:paraId="2E212527" w14:textId="77777777" w:rsidTr="0024408F">
        <w:tc>
          <w:tcPr>
            <w:tcW w:w="3256" w:type="dxa"/>
            <w:tcBorders>
              <w:top w:val="nil"/>
              <w:left w:val="nil"/>
              <w:bottom w:val="nil"/>
              <w:right w:val="nil"/>
            </w:tcBorders>
            <w:hideMark/>
          </w:tcPr>
          <w:p w14:paraId="32085BBF" w14:textId="77777777" w:rsidR="0024408F" w:rsidRPr="00E37C46" w:rsidRDefault="0024408F">
            <w:pPr>
              <w:spacing w:line="480" w:lineRule="auto"/>
              <w:rPr>
                <w:ins w:id="3" w:author="naomie mboma" w:date="2026-04-19T22:07:00Z" w16du:dateUtc="2026-04-19T21:07:00Z"/>
                <w:i/>
                <w:color w:val="156082"/>
              </w:rPr>
            </w:pPr>
            <w:r w:rsidRPr="00E37C46">
              <w:rPr>
                <w:i/>
                <w:color w:val="156082"/>
              </w:rPr>
              <w:t>Module Title</w:t>
            </w:r>
          </w:p>
          <w:p w14:paraId="25760F1A" w14:textId="551F658F" w:rsidR="00E50787" w:rsidRPr="00E37C46" w:rsidRDefault="00D60C2A">
            <w:pPr>
              <w:spacing w:line="480" w:lineRule="auto"/>
              <w:rPr>
                <w:b/>
                <w:bCs/>
                <w:i/>
                <w:color w:val="156082"/>
              </w:rPr>
            </w:pPr>
            <w:r w:rsidRPr="00E37C46">
              <w:rPr>
                <w:b/>
                <w:bCs/>
                <w:i/>
                <w:color w:val="156082"/>
              </w:rPr>
              <w:t>Statistical Techniques for Data Analysis</w:t>
            </w:r>
          </w:p>
        </w:tc>
        <w:tc>
          <w:tcPr>
            <w:tcW w:w="5759" w:type="dxa"/>
            <w:tcBorders>
              <w:top w:val="nil"/>
              <w:left w:val="nil"/>
              <w:bottom w:val="nil"/>
              <w:right w:val="nil"/>
            </w:tcBorders>
          </w:tcPr>
          <w:p w14:paraId="3D2E23D3" w14:textId="77777777" w:rsidR="0024408F" w:rsidRPr="00E37C46" w:rsidRDefault="0024408F">
            <w:pPr>
              <w:spacing w:line="480" w:lineRule="auto"/>
              <w:rPr>
                <w:color w:val="000000"/>
              </w:rPr>
            </w:pPr>
          </w:p>
        </w:tc>
      </w:tr>
      <w:tr w:rsidR="0024408F" w:rsidRPr="00E37C46" w14:paraId="6FA45D14" w14:textId="77777777" w:rsidTr="0024408F">
        <w:tc>
          <w:tcPr>
            <w:tcW w:w="3256" w:type="dxa"/>
            <w:tcBorders>
              <w:top w:val="nil"/>
              <w:left w:val="nil"/>
              <w:bottom w:val="nil"/>
              <w:right w:val="nil"/>
            </w:tcBorders>
            <w:hideMark/>
          </w:tcPr>
          <w:p w14:paraId="542B2E61" w14:textId="77777777" w:rsidR="0024408F" w:rsidRPr="00E37C46" w:rsidRDefault="0024408F">
            <w:pPr>
              <w:spacing w:line="480" w:lineRule="auto"/>
              <w:rPr>
                <w:ins w:id="4" w:author="naomie mboma" w:date="2026-04-19T22:10:00Z" w16du:dateUtc="2026-04-19T21:10:00Z"/>
                <w:i/>
                <w:color w:val="156082"/>
              </w:rPr>
            </w:pPr>
            <w:r w:rsidRPr="00E37C46">
              <w:rPr>
                <w:i/>
                <w:color w:val="156082"/>
              </w:rPr>
              <w:t>Assessment Title</w:t>
            </w:r>
          </w:p>
          <w:p w14:paraId="489B184B" w14:textId="3C61AABA" w:rsidR="00E50787" w:rsidRPr="00F436D0" w:rsidRDefault="00D60C2A">
            <w:pPr>
              <w:spacing w:line="480" w:lineRule="auto"/>
              <w:rPr>
                <w:b/>
                <w:bCs/>
                <w:i/>
                <w:color w:val="156082"/>
              </w:rPr>
            </w:pPr>
            <w:r w:rsidRPr="00F436D0">
              <w:rPr>
                <w:b/>
                <w:bCs/>
                <w:i/>
                <w:color w:val="156082"/>
              </w:rPr>
              <w:t>CA1</w:t>
            </w:r>
            <w:ins w:id="5" w:author="naomie mboma" w:date="2026-04-19T22:11:00Z" w16du:dateUtc="2026-04-19T21:11:00Z">
              <w:r w:rsidR="00E50787" w:rsidRPr="00F436D0">
                <w:rPr>
                  <w:b/>
                  <w:bCs/>
                  <w:i/>
                  <w:color w:val="156082"/>
                </w:rPr>
                <w:t xml:space="preserve"> </w:t>
              </w:r>
            </w:ins>
          </w:p>
        </w:tc>
        <w:tc>
          <w:tcPr>
            <w:tcW w:w="5759" w:type="dxa"/>
            <w:tcBorders>
              <w:top w:val="nil"/>
              <w:left w:val="nil"/>
              <w:bottom w:val="nil"/>
              <w:right w:val="nil"/>
            </w:tcBorders>
          </w:tcPr>
          <w:p w14:paraId="00FFC7E5" w14:textId="77777777" w:rsidR="0024408F" w:rsidRPr="00E37C46" w:rsidRDefault="0024408F">
            <w:pPr>
              <w:spacing w:line="480" w:lineRule="auto"/>
              <w:rPr>
                <w:color w:val="000000"/>
              </w:rPr>
            </w:pPr>
          </w:p>
        </w:tc>
      </w:tr>
      <w:tr w:rsidR="0024408F" w:rsidRPr="00E37C46" w14:paraId="60AB0230" w14:textId="77777777" w:rsidTr="0024408F">
        <w:tc>
          <w:tcPr>
            <w:tcW w:w="3256" w:type="dxa"/>
            <w:tcBorders>
              <w:top w:val="nil"/>
              <w:left w:val="nil"/>
              <w:bottom w:val="nil"/>
              <w:right w:val="nil"/>
            </w:tcBorders>
            <w:hideMark/>
          </w:tcPr>
          <w:p w14:paraId="3BA3412A" w14:textId="77777777" w:rsidR="0024408F" w:rsidRPr="00E37C46" w:rsidRDefault="0024408F">
            <w:pPr>
              <w:spacing w:line="480" w:lineRule="auto"/>
              <w:rPr>
                <w:ins w:id="6" w:author="naomie mboma" w:date="2026-04-19T22:10:00Z" w16du:dateUtc="2026-04-19T21:10:00Z"/>
                <w:i/>
                <w:color w:val="156082"/>
              </w:rPr>
            </w:pPr>
            <w:r w:rsidRPr="00E37C46">
              <w:rPr>
                <w:i/>
                <w:color w:val="156082"/>
              </w:rPr>
              <w:t>Lecturer/Supervisor</w:t>
            </w:r>
          </w:p>
          <w:p w14:paraId="0F93ADA6" w14:textId="0E7BA00C" w:rsidR="00E50787" w:rsidRPr="00F436D0" w:rsidRDefault="00D60C2A">
            <w:pPr>
              <w:spacing w:line="480" w:lineRule="auto"/>
              <w:rPr>
                <w:b/>
                <w:bCs/>
                <w:i/>
                <w:color w:val="156082"/>
              </w:rPr>
            </w:pPr>
            <w:r w:rsidRPr="00F436D0">
              <w:rPr>
                <w:b/>
                <w:bCs/>
                <w:i/>
                <w:color w:val="156082"/>
              </w:rPr>
              <w:t>Taufique Ahmed</w:t>
            </w:r>
          </w:p>
        </w:tc>
        <w:tc>
          <w:tcPr>
            <w:tcW w:w="5759" w:type="dxa"/>
            <w:tcBorders>
              <w:top w:val="nil"/>
              <w:left w:val="nil"/>
              <w:bottom w:val="nil"/>
              <w:right w:val="nil"/>
            </w:tcBorders>
          </w:tcPr>
          <w:p w14:paraId="2F796F2E" w14:textId="77777777" w:rsidR="0024408F" w:rsidRPr="00E37C46" w:rsidRDefault="0024408F">
            <w:pPr>
              <w:spacing w:line="480" w:lineRule="auto"/>
              <w:rPr>
                <w:color w:val="000000"/>
              </w:rPr>
            </w:pPr>
          </w:p>
        </w:tc>
      </w:tr>
      <w:tr w:rsidR="0024408F" w:rsidRPr="00E37C46" w14:paraId="4E5581C9" w14:textId="77777777" w:rsidTr="0024408F">
        <w:tc>
          <w:tcPr>
            <w:tcW w:w="3256" w:type="dxa"/>
            <w:tcBorders>
              <w:top w:val="nil"/>
              <w:left w:val="nil"/>
              <w:bottom w:val="nil"/>
              <w:right w:val="nil"/>
            </w:tcBorders>
            <w:hideMark/>
          </w:tcPr>
          <w:p w14:paraId="6A8415D4" w14:textId="77777777" w:rsidR="0024408F" w:rsidRPr="00E37C46" w:rsidRDefault="0024408F">
            <w:pPr>
              <w:spacing w:line="480" w:lineRule="auto"/>
              <w:rPr>
                <w:ins w:id="7" w:author="naomie mboma" w:date="2026-04-19T22:08:00Z" w16du:dateUtc="2026-04-19T21:08:00Z"/>
                <w:i/>
                <w:color w:val="156082"/>
              </w:rPr>
            </w:pPr>
            <w:r w:rsidRPr="00E37C46">
              <w:rPr>
                <w:i/>
                <w:color w:val="156082"/>
              </w:rPr>
              <w:t>Assessment Due Date</w:t>
            </w:r>
          </w:p>
          <w:p w14:paraId="1B7FDA69" w14:textId="01A322E9" w:rsidR="00E50787" w:rsidRPr="00F436D0" w:rsidRDefault="00F436D0">
            <w:pPr>
              <w:spacing w:line="480" w:lineRule="auto"/>
              <w:rPr>
                <w:b/>
                <w:bCs/>
                <w:i/>
                <w:color w:val="156082"/>
              </w:rPr>
            </w:pPr>
            <w:r w:rsidRPr="00F436D0">
              <w:rPr>
                <w:b/>
                <w:bCs/>
                <w:i/>
                <w:color w:val="156082"/>
              </w:rPr>
              <w:t>01</w:t>
            </w:r>
            <w:ins w:id="8" w:author="naomie mboma" w:date="2026-04-19T22:11:00Z" w16du:dateUtc="2026-04-19T21:11:00Z">
              <w:r w:rsidR="00E50787" w:rsidRPr="00F436D0">
                <w:rPr>
                  <w:b/>
                  <w:bCs/>
                  <w:i/>
                  <w:color w:val="156082"/>
                </w:rPr>
                <w:t>/</w:t>
              </w:r>
            </w:ins>
            <w:r w:rsidRPr="00F436D0">
              <w:rPr>
                <w:b/>
                <w:bCs/>
                <w:i/>
                <w:color w:val="156082"/>
              </w:rPr>
              <w:t>11</w:t>
            </w:r>
            <w:ins w:id="9" w:author="naomie mboma" w:date="2026-04-19T22:11:00Z" w16du:dateUtc="2026-04-19T21:11:00Z">
              <w:r w:rsidR="00E50787" w:rsidRPr="00F436D0">
                <w:rPr>
                  <w:b/>
                  <w:bCs/>
                  <w:i/>
                  <w:color w:val="156082"/>
                </w:rPr>
                <w:t>/2026</w:t>
              </w:r>
            </w:ins>
          </w:p>
        </w:tc>
        <w:tc>
          <w:tcPr>
            <w:tcW w:w="5759" w:type="dxa"/>
            <w:tcBorders>
              <w:top w:val="nil"/>
              <w:left w:val="nil"/>
              <w:bottom w:val="nil"/>
              <w:right w:val="nil"/>
            </w:tcBorders>
          </w:tcPr>
          <w:p w14:paraId="12EAA1FF" w14:textId="77777777" w:rsidR="0024408F" w:rsidRPr="00E37C46" w:rsidRDefault="0024408F">
            <w:pPr>
              <w:spacing w:line="480" w:lineRule="auto"/>
              <w:rPr>
                <w:color w:val="000000"/>
              </w:rPr>
            </w:pPr>
          </w:p>
        </w:tc>
      </w:tr>
      <w:tr w:rsidR="0024408F" w:rsidRPr="00E37C46" w14:paraId="056D6F5B" w14:textId="77777777" w:rsidTr="0024408F">
        <w:tc>
          <w:tcPr>
            <w:tcW w:w="3256" w:type="dxa"/>
            <w:tcBorders>
              <w:top w:val="nil"/>
              <w:left w:val="nil"/>
              <w:bottom w:val="nil"/>
              <w:right w:val="nil"/>
            </w:tcBorders>
            <w:hideMark/>
          </w:tcPr>
          <w:p w14:paraId="487A957A" w14:textId="77777777" w:rsidR="0024408F" w:rsidRPr="00E37C46" w:rsidRDefault="0024408F">
            <w:pPr>
              <w:spacing w:line="480" w:lineRule="auto"/>
              <w:rPr>
                <w:ins w:id="10" w:author="naomie mboma" w:date="2026-04-19T22:08:00Z" w16du:dateUtc="2026-04-19T21:08:00Z"/>
                <w:i/>
                <w:color w:val="156082"/>
              </w:rPr>
            </w:pPr>
            <w:r w:rsidRPr="00E37C46">
              <w:rPr>
                <w:i/>
                <w:color w:val="156082"/>
              </w:rPr>
              <w:t>Date of Submission</w:t>
            </w:r>
          </w:p>
          <w:p w14:paraId="4160E72B" w14:textId="3B3B9BCA" w:rsidR="00E50787" w:rsidRPr="00F436D0" w:rsidRDefault="00F436D0">
            <w:pPr>
              <w:spacing w:line="480" w:lineRule="auto"/>
              <w:rPr>
                <w:b/>
                <w:bCs/>
                <w:i/>
                <w:color w:val="156082"/>
              </w:rPr>
            </w:pPr>
            <w:r w:rsidRPr="00F436D0">
              <w:rPr>
                <w:b/>
                <w:bCs/>
                <w:i/>
                <w:color w:val="156082"/>
              </w:rPr>
              <w:t>31</w:t>
            </w:r>
            <w:ins w:id="11" w:author="naomie mboma" w:date="2026-04-19T22:08:00Z" w16du:dateUtc="2026-04-19T21:08:00Z">
              <w:r w:rsidR="00E50787" w:rsidRPr="00F436D0">
                <w:rPr>
                  <w:b/>
                  <w:bCs/>
                  <w:i/>
                  <w:color w:val="156082"/>
                </w:rPr>
                <w:t>/</w:t>
              </w:r>
            </w:ins>
            <w:r w:rsidRPr="00F436D0">
              <w:rPr>
                <w:b/>
                <w:bCs/>
                <w:i/>
                <w:color w:val="156082"/>
              </w:rPr>
              <w:t>10</w:t>
            </w:r>
            <w:ins w:id="12" w:author="naomie mboma" w:date="2026-04-19T22:08:00Z" w16du:dateUtc="2026-04-19T21:08:00Z">
              <w:r w:rsidR="00E50787" w:rsidRPr="00F436D0">
                <w:rPr>
                  <w:b/>
                  <w:bCs/>
                  <w:i/>
                  <w:color w:val="156082"/>
                </w:rPr>
                <w:t>/</w:t>
              </w:r>
            </w:ins>
            <w:ins w:id="13" w:author="naomie mboma" w:date="2026-04-19T22:09:00Z" w16du:dateUtc="2026-04-19T21:09:00Z">
              <w:r w:rsidR="00E50787" w:rsidRPr="00F436D0">
                <w:rPr>
                  <w:b/>
                  <w:bCs/>
                  <w:i/>
                  <w:color w:val="156082"/>
                </w:rPr>
                <w:t>2026</w:t>
              </w:r>
            </w:ins>
          </w:p>
        </w:tc>
        <w:tc>
          <w:tcPr>
            <w:tcW w:w="5759" w:type="dxa"/>
            <w:tcBorders>
              <w:top w:val="nil"/>
              <w:left w:val="nil"/>
              <w:bottom w:val="nil"/>
              <w:right w:val="nil"/>
            </w:tcBorders>
          </w:tcPr>
          <w:p w14:paraId="3D912CB8" w14:textId="77777777" w:rsidR="0024408F" w:rsidRPr="00E37C46" w:rsidRDefault="0024408F">
            <w:pPr>
              <w:spacing w:line="480" w:lineRule="auto"/>
              <w:rPr>
                <w:color w:val="000000"/>
              </w:rPr>
            </w:pPr>
          </w:p>
        </w:tc>
      </w:tr>
    </w:tbl>
    <w:p w14:paraId="406FCFDF" w14:textId="77777777" w:rsidR="0051184F" w:rsidRPr="00F436D0" w:rsidRDefault="00E73B14">
      <w:pPr>
        <w:rPr>
          <w:b/>
          <w:color w:val="156082"/>
          <w:sz w:val="24"/>
          <w:szCs w:val="24"/>
        </w:rPr>
      </w:pPr>
      <w:r w:rsidRPr="00F436D0">
        <w:rPr>
          <w:b/>
          <w:color w:val="156082"/>
          <w:sz w:val="24"/>
          <w:szCs w:val="24"/>
        </w:rPr>
        <w:t>Use of AI Tools</w:t>
      </w:r>
    </w:p>
    <w:p w14:paraId="70FA86AB" w14:textId="77777777" w:rsidR="00F436D0" w:rsidRPr="00F436D0" w:rsidRDefault="00F436D0" w:rsidP="00F436D0">
      <w:pPr>
        <w:rPr>
          <w:sz w:val="28"/>
          <w:szCs w:val="28"/>
        </w:rPr>
      </w:pPr>
      <w:r w:rsidRPr="00F436D0">
        <w:rPr>
          <w:sz w:val="28"/>
          <w:szCs w:val="28"/>
        </w:rPr>
        <w:t xml:space="preserve">I acknowledge the use of </w:t>
      </w:r>
      <w:r w:rsidRPr="00F436D0">
        <w:rPr>
          <w:b/>
          <w:bCs/>
          <w:sz w:val="28"/>
          <w:szCs w:val="28"/>
        </w:rPr>
        <w:t>Chat GPT</w:t>
      </w:r>
      <w:r w:rsidRPr="00F436D0">
        <w:rPr>
          <w:sz w:val="28"/>
          <w:szCs w:val="28"/>
        </w:rPr>
        <w:t xml:space="preserve"> for the purpose of helping me better understand the Python codes I learned in class and compare them with those that could be used in my work. I used AI to correct my code, suggest additional functions and commands that could help me develop my work further, and explain every line of code I was using, so I could better understand its purpose and how to apply it effectively to my project.</w:t>
      </w:r>
    </w:p>
    <w:p w14:paraId="4E7E9E86" w14:textId="1C976241"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p w14:paraId="11C1DD62" w14:textId="4D57D079" w:rsidR="00B80321" w:rsidRPr="00B80321" w:rsidRDefault="00B80321" w:rsidP="00B80321">
      <w:pPr>
        <w:rPr>
          <w:rFonts w:eastAsiaTheme="majorEastAsia"/>
          <w:b/>
          <w:bCs/>
          <w:color w:val="3A3A3A" w:themeColor="background2" w:themeShade="40"/>
          <w:spacing w:val="-10"/>
          <w:kern w:val="28"/>
        </w:rPr>
      </w:pP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Default="00B80321" w:rsidP="00B80321">
      <w:pPr>
        <w:rPr>
          <w:rFonts w:eastAsiaTheme="majorEastAsia"/>
          <w:color w:val="3A3A3A" w:themeColor="background2" w:themeShade="40"/>
          <w:spacing w:val="-10"/>
          <w:kern w:val="28"/>
        </w:rPr>
      </w:pPr>
    </w:p>
    <w:p w14:paraId="0DE75442" w14:textId="77777777" w:rsidR="000269A4" w:rsidRDefault="000269A4" w:rsidP="00B80321">
      <w:pPr>
        <w:rPr>
          <w:rFonts w:eastAsiaTheme="majorEastAsia"/>
          <w:color w:val="3A3A3A" w:themeColor="background2" w:themeShade="40"/>
          <w:spacing w:val="-10"/>
          <w:kern w:val="28"/>
        </w:rPr>
      </w:pPr>
    </w:p>
    <w:p w14:paraId="2AC6F54F" w14:textId="77777777" w:rsidR="000269A4" w:rsidRDefault="000269A4" w:rsidP="00B80321">
      <w:pPr>
        <w:rPr>
          <w:rFonts w:eastAsiaTheme="majorEastAsia"/>
          <w:color w:val="3A3A3A" w:themeColor="background2" w:themeShade="40"/>
          <w:spacing w:val="-10"/>
          <w:kern w:val="28"/>
        </w:rPr>
      </w:pPr>
    </w:p>
    <w:p w14:paraId="5D9677BD" w14:textId="77777777" w:rsidR="000269A4" w:rsidRDefault="000269A4" w:rsidP="00B80321">
      <w:pPr>
        <w:rPr>
          <w:rFonts w:eastAsiaTheme="majorEastAsia"/>
          <w:color w:val="3A3A3A" w:themeColor="background2" w:themeShade="40"/>
          <w:spacing w:val="-10"/>
          <w:kern w:val="28"/>
        </w:rPr>
      </w:pPr>
    </w:p>
    <w:p w14:paraId="735B7FF9" w14:textId="77777777" w:rsidR="000269A4" w:rsidRDefault="000269A4" w:rsidP="00B80321">
      <w:pPr>
        <w:rPr>
          <w:rFonts w:eastAsiaTheme="majorEastAsia"/>
          <w:color w:val="3A3A3A" w:themeColor="background2" w:themeShade="40"/>
          <w:spacing w:val="-10"/>
          <w:kern w:val="28"/>
        </w:rPr>
      </w:pPr>
    </w:p>
    <w:p w14:paraId="5587E4E6" w14:textId="77777777" w:rsidR="000269A4" w:rsidRDefault="000269A4" w:rsidP="00B80321">
      <w:pPr>
        <w:rPr>
          <w:rFonts w:eastAsiaTheme="majorEastAsia"/>
          <w:color w:val="3A3A3A" w:themeColor="background2" w:themeShade="40"/>
          <w:spacing w:val="-10"/>
          <w:kern w:val="28"/>
        </w:rPr>
      </w:pPr>
    </w:p>
    <w:p w14:paraId="193B7B26" w14:textId="77777777" w:rsidR="000269A4" w:rsidRDefault="000269A4" w:rsidP="00B80321">
      <w:pPr>
        <w:rPr>
          <w:rFonts w:eastAsiaTheme="majorEastAsia"/>
          <w:color w:val="3A3A3A" w:themeColor="background2" w:themeShade="40"/>
          <w:spacing w:val="-10"/>
          <w:kern w:val="28"/>
        </w:rPr>
      </w:pPr>
    </w:p>
    <w:p w14:paraId="2D299E98" w14:textId="77777777" w:rsidR="000269A4" w:rsidRDefault="000269A4" w:rsidP="00B80321">
      <w:pPr>
        <w:rPr>
          <w:rFonts w:eastAsiaTheme="majorEastAsia"/>
          <w:color w:val="3A3A3A" w:themeColor="background2" w:themeShade="40"/>
          <w:spacing w:val="-10"/>
          <w:kern w:val="28"/>
        </w:rPr>
      </w:pPr>
    </w:p>
    <w:p w14:paraId="4EAA651E" w14:textId="77777777" w:rsidR="000269A4" w:rsidRDefault="000269A4" w:rsidP="00B80321">
      <w:pPr>
        <w:rPr>
          <w:rFonts w:eastAsiaTheme="majorEastAsia"/>
          <w:color w:val="3A3A3A" w:themeColor="background2" w:themeShade="40"/>
          <w:spacing w:val="-10"/>
          <w:kern w:val="28"/>
        </w:rPr>
      </w:pPr>
    </w:p>
    <w:p w14:paraId="6F1CC69D" w14:textId="77777777" w:rsidR="000269A4" w:rsidRDefault="000269A4" w:rsidP="00B80321">
      <w:pPr>
        <w:rPr>
          <w:rFonts w:eastAsiaTheme="majorEastAsia"/>
          <w:color w:val="3A3A3A" w:themeColor="background2" w:themeShade="40"/>
          <w:spacing w:val="-10"/>
          <w:kern w:val="28"/>
        </w:rPr>
      </w:pPr>
    </w:p>
    <w:p w14:paraId="17A3887F" w14:textId="77777777" w:rsidR="000269A4" w:rsidRDefault="000269A4" w:rsidP="00B80321">
      <w:pPr>
        <w:rPr>
          <w:rFonts w:eastAsiaTheme="majorEastAsia"/>
          <w:color w:val="3A3A3A" w:themeColor="background2" w:themeShade="40"/>
          <w:spacing w:val="-10"/>
          <w:kern w:val="28"/>
        </w:rPr>
      </w:pPr>
    </w:p>
    <w:p w14:paraId="72B5FC1A" w14:textId="77777777" w:rsidR="000269A4" w:rsidRDefault="000269A4" w:rsidP="00B80321">
      <w:pPr>
        <w:rPr>
          <w:rFonts w:eastAsiaTheme="majorEastAsia"/>
          <w:color w:val="3A3A3A" w:themeColor="background2" w:themeShade="40"/>
          <w:spacing w:val="-10"/>
          <w:kern w:val="28"/>
        </w:rPr>
      </w:pPr>
    </w:p>
    <w:p w14:paraId="62F37684" w14:textId="77777777" w:rsidR="000269A4" w:rsidRDefault="000269A4" w:rsidP="00B80321">
      <w:pPr>
        <w:rPr>
          <w:rFonts w:eastAsiaTheme="majorEastAsia"/>
          <w:color w:val="3A3A3A" w:themeColor="background2" w:themeShade="40"/>
          <w:spacing w:val="-10"/>
          <w:kern w:val="28"/>
        </w:rPr>
      </w:pPr>
    </w:p>
    <w:p w14:paraId="47A73B1E" w14:textId="77777777" w:rsidR="000269A4" w:rsidRDefault="000269A4" w:rsidP="00B80321">
      <w:pPr>
        <w:rPr>
          <w:rFonts w:eastAsiaTheme="majorEastAsia"/>
          <w:color w:val="3A3A3A" w:themeColor="background2" w:themeShade="40"/>
          <w:spacing w:val="-10"/>
          <w:kern w:val="28"/>
        </w:rPr>
      </w:pPr>
    </w:p>
    <w:p w14:paraId="3EFE2AE1" w14:textId="77777777" w:rsidR="000269A4" w:rsidRDefault="000269A4" w:rsidP="00B80321">
      <w:pPr>
        <w:rPr>
          <w:rFonts w:eastAsiaTheme="majorEastAsia"/>
          <w:color w:val="3A3A3A" w:themeColor="background2" w:themeShade="40"/>
          <w:spacing w:val="-10"/>
          <w:kern w:val="28"/>
        </w:rPr>
      </w:pPr>
    </w:p>
    <w:p w14:paraId="5466EEF9" w14:textId="77777777" w:rsidR="000269A4" w:rsidRPr="00B80321" w:rsidRDefault="000269A4"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21636D">
        <w:rPr>
          <w:rFonts w:eastAsiaTheme="majorEastAsia"/>
          <w:b/>
          <w:bCs/>
          <w:color w:val="3A3A3A" w:themeColor="background2" w:themeShade="40"/>
          <w:spacing w:val="-10"/>
          <w:kern w:val="28"/>
          <w:sz w:val="28"/>
          <w:szCs w:val="28"/>
          <w:lang w:val="it-IT"/>
        </w:rPr>
        <w:lastRenderedPageBreak/>
        <w:t>1. Introduction</w:t>
      </w:r>
    </w:p>
    <w:p w14:paraId="7228586C" w14:textId="4B0D8AF1" w:rsidR="004E15CF" w:rsidRPr="004E15CF" w:rsidRDefault="00343FA4" w:rsidP="00343FA4">
      <w:pPr>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ab/>
        <w:t>This report uses Python to analyse the Bank Marketing dataset. It looks at custumer details and campaign factor that may be linked if a costumer subscribes to a term deposit. The work include descriptive statistics, graphs, Binomial, Poisson and Normal distribution. The main question for this is@: Which customer and campaign details are linked to campaign success? The analyses can show patterns, but it cannot prove that one facor causes a customer to subscribe.</w:t>
      </w:r>
    </w:p>
    <w:p w14:paraId="33695B53" w14:textId="558159A7" w:rsidR="00B80321" w:rsidRPr="008E2F25" w:rsidRDefault="00B80321" w:rsidP="00B80321">
      <w:pPr>
        <w:rPr>
          <w:rFonts w:eastAsiaTheme="majorEastAsia"/>
          <w:b/>
          <w:bCs/>
          <w:color w:val="3A3A3A" w:themeColor="background2" w:themeShade="40"/>
          <w:spacing w:val="-10"/>
          <w:kern w:val="28"/>
          <w:sz w:val="28"/>
          <w:szCs w:val="28"/>
        </w:rPr>
      </w:pPr>
      <w:r w:rsidRPr="008E2F25">
        <w:rPr>
          <w:rFonts w:eastAsiaTheme="majorEastAsia"/>
          <w:b/>
          <w:bCs/>
          <w:color w:val="3A3A3A" w:themeColor="background2" w:themeShade="40"/>
          <w:spacing w:val="-10"/>
          <w:kern w:val="28"/>
          <w:sz w:val="28"/>
          <w:szCs w:val="28"/>
        </w:rPr>
        <w:t>2. Dataset Description and Descriptive Statistics</w:t>
      </w:r>
    </w:p>
    <w:p w14:paraId="0A7DE874" w14:textId="3D309CD3"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 xml:space="preserve">The Bank Marketing dataset contains 45,211 </w:t>
      </w:r>
      <w:r w:rsidR="00343FA4">
        <w:rPr>
          <w:rFonts w:eastAsiaTheme="majorEastAsia"/>
          <w:color w:val="3A3A3A" w:themeColor="background2" w:themeShade="40"/>
          <w:spacing w:val="-10"/>
          <w:kern w:val="28"/>
        </w:rPr>
        <w:t xml:space="preserve">customer records and 17 columns where includes details such as age, job, marital status and education, as well as account balance and campign contact information. The column Y shows if a customer subscribed to a term deposit (yes or no). </w:t>
      </w:r>
      <w:r w:rsidR="0021636D">
        <w:rPr>
          <w:rFonts w:eastAsiaTheme="majorEastAsia"/>
          <w:color w:val="3A3A3A" w:themeColor="background2" w:themeShade="40"/>
          <w:spacing w:val="-10"/>
          <w:kern w:val="28"/>
        </w:rPr>
        <w:t>Jupyter notebook showed 7 interger columns and 10 text columns.</w:t>
      </w:r>
    </w:p>
    <w:p w14:paraId="2100EDBE" w14:textId="22186EDD" w:rsidR="00B80321" w:rsidRPr="008E2F25" w:rsidRDefault="00B80321" w:rsidP="00B80321">
      <w:pPr>
        <w:rPr>
          <w:rFonts w:eastAsiaTheme="majorEastAsia"/>
          <w:b/>
          <w:bCs/>
          <w:color w:val="3A3A3A" w:themeColor="background2" w:themeShade="40"/>
          <w:spacing w:val="-10"/>
          <w:kern w:val="28"/>
          <w:sz w:val="24"/>
          <w:szCs w:val="24"/>
        </w:rPr>
      </w:pPr>
      <w:r w:rsidRPr="008E2F25">
        <w:rPr>
          <w:rFonts w:eastAsiaTheme="majorEastAsia"/>
          <w:b/>
          <w:bCs/>
          <w:color w:val="3A3A3A" w:themeColor="background2" w:themeShade="40"/>
          <w:spacing w:val="-10"/>
          <w:kern w:val="28"/>
          <w:sz w:val="24"/>
          <w:szCs w:val="24"/>
        </w:rPr>
        <w:t>2.</w:t>
      </w:r>
      <w:r w:rsidR="00343FA4" w:rsidRPr="008E2F25">
        <w:rPr>
          <w:rFonts w:eastAsiaTheme="majorEastAsia"/>
          <w:b/>
          <w:bCs/>
          <w:color w:val="3A3A3A" w:themeColor="background2" w:themeShade="40"/>
          <w:spacing w:val="-10"/>
          <w:kern w:val="28"/>
          <w:sz w:val="24"/>
          <w:szCs w:val="24"/>
        </w:rPr>
        <w:t>1</w:t>
      </w:r>
      <w:r w:rsidRPr="008E2F25">
        <w:rPr>
          <w:rFonts w:eastAsiaTheme="majorEastAsia"/>
          <w:b/>
          <w:bCs/>
          <w:color w:val="3A3A3A" w:themeColor="background2" w:themeShade="40"/>
          <w:spacing w:val="-10"/>
          <w:kern w:val="28"/>
          <w:sz w:val="24"/>
          <w:szCs w:val="24"/>
        </w:rPr>
        <w:t xml:space="preserve"> Data Preparation</w:t>
      </w:r>
    </w:p>
    <w:p w14:paraId="7B53F40D" w14:textId="565E4ABD" w:rsidR="00E1074E" w:rsidRPr="00E1074E" w:rsidRDefault="0021636D" w:rsidP="00E1074E">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The file was imported using pandas read_csv(). I used sep=’;’ because the values were separated by semicolons, not commas. Used info() to check data type and isnull().sum() to check for empty values. No standard missing values were found, but some entries are recorded as “unknown”: 288 in job, 1857 in education, 13020 in contact and 36959 in poutcome. It was kept the values because if removed or changed without reason could affect the results. It was also examined the numerical variables using the mean, median, standard deviation, variance and skewness.</w:t>
      </w:r>
    </w:p>
    <w:p w14:paraId="3801F3FB" w14:textId="296A07CE" w:rsidR="00B80321" w:rsidRPr="008E2F25" w:rsidRDefault="00B80321" w:rsidP="00B80321">
      <w:pPr>
        <w:rPr>
          <w:rFonts w:eastAsiaTheme="majorEastAsia"/>
          <w:b/>
          <w:bCs/>
          <w:color w:val="3A3A3A" w:themeColor="background2" w:themeShade="40"/>
          <w:spacing w:val="-10"/>
          <w:kern w:val="28"/>
          <w:sz w:val="24"/>
          <w:szCs w:val="24"/>
        </w:rPr>
      </w:pPr>
      <w:r w:rsidRPr="008E2F25">
        <w:rPr>
          <w:rFonts w:eastAsiaTheme="majorEastAsia"/>
          <w:b/>
          <w:bCs/>
          <w:color w:val="3A3A3A" w:themeColor="background2" w:themeShade="40"/>
          <w:spacing w:val="-10"/>
          <w:kern w:val="28"/>
          <w:sz w:val="24"/>
          <w:szCs w:val="24"/>
        </w:rPr>
        <w:t>2.</w:t>
      </w:r>
      <w:r w:rsidR="00343FA4" w:rsidRPr="008E2F25">
        <w:rPr>
          <w:rFonts w:eastAsiaTheme="majorEastAsia"/>
          <w:b/>
          <w:bCs/>
          <w:color w:val="3A3A3A" w:themeColor="background2" w:themeShade="40"/>
          <w:spacing w:val="-10"/>
          <w:kern w:val="28"/>
          <w:sz w:val="24"/>
          <w:szCs w:val="24"/>
        </w:rPr>
        <w:t>2</w:t>
      </w:r>
      <w:r w:rsidRPr="008E2F25">
        <w:rPr>
          <w:rFonts w:eastAsiaTheme="majorEastAsia"/>
          <w:b/>
          <w:bCs/>
          <w:color w:val="3A3A3A" w:themeColor="background2" w:themeShade="40"/>
          <w:spacing w:val="-10"/>
          <w:kern w:val="28"/>
          <w:sz w:val="24"/>
          <w:szCs w:val="24"/>
        </w:rPr>
        <w:t xml:space="preserve"> Descriptive Statistical Analysis</w:t>
      </w:r>
    </w:p>
    <w:p w14:paraId="4427D6CC" w14:textId="7D2AA4E9" w:rsidR="00F632B0" w:rsidRDefault="00F632B0" w:rsidP="004E1102">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Descriptive statistics were calculated for five numerical variables: age, balance, duration, campaign and previous. The mean age was 40.94 years</w:t>
      </w:r>
      <w:r w:rsidR="004E1102">
        <w:rPr>
          <w:rFonts w:eastAsiaTheme="majorEastAsia"/>
          <w:color w:val="3A3A3A" w:themeColor="background2" w:themeShade="40"/>
          <w:spacing w:val="-10"/>
          <w:kern w:val="28"/>
        </w:rPr>
        <w:t xml:space="preserve"> and </w:t>
      </w:r>
      <w:r w:rsidRPr="00F632B0">
        <w:rPr>
          <w:rFonts w:eastAsiaTheme="majorEastAsia"/>
          <w:color w:val="3A3A3A" w:themeColor="background2" w:themeShade="40"/>
          <w:spacing w:val="-10"/>
          <w:kern w:val="28"/>
        </w:rPr>
        <w:t>the median was 39 years</w:t>
      </w:r>
      <w:r w:rsidR="004E1102">
        <w:rPr>
          <w:rFonts w:eastAsiaTheme="majorEastAsia"/>
          <w:color w:val="3A3A3A" w:themeColor="background2" w:themeShade="40"/>
          <w:spacing w:val="-10"/>
          <w:kern w:val="28"/>
        </w:rPr>
        <w:t>. Balance had a mean of 1,362.27 and a median of 448. The difference suggests that some high balances increase the average. Balances ranged from -8,019 to 102,127, shows a wide spread.</w:t>
      </w:r>
    </w:p>
    <w:p w14:paraId="51D70253" w14:textId="64A6492F" w:rsidR="004E1102" w:rsidRPr="00F632B0" w:rsidRDefault="004E1102" w:rsidP="004E1102">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The mean call duration was 258.16 secods and the median was 180 secods, given the idea that some calls increase the average. The mean number of contacts in the current campaign was 2.76, with a median of 2. For previous contact, the mean was 0.58 and the median was zero. At least half of customers had no previous contact recorded.  The graph shows these patterns.</w:t>
      </w:r>
      <w:r w:rsidR="00075514">
        <w:rPr>
          <w:rFonts w:eastAsiaTheme="majorEastAsia"/>
          <w:color w:val="3A3A3A" w:themeColor="background2" w:themeShade="40"/>
          <w:spacing w:val="-10"/>
          <w:kern w:val="28"/>
        </w:rPr>
        <w:t xml:space="preserve"> </w:t>
      </w:r>
    </w:p>
    <w:p w14:paraId="2A1740C1" w14:textId="77777777" w:rsidR="00075514" w:rsidRDefault="00075514" w:rsidP="00F632B0">
      <w:pPr>
        <w:jc w:val="center"/>
        <w:rPr>
          <w:rFonts w:eastAsiaTheme="majorEastAsia"/>
          <w:color w:val="3A3A3A" w:themeColor="background2" w:themeShade="40"/>
          <w:spacing w:val="-10"/>
          <w:kern w:val="28"/>
        </w:rPr>
      </w:pPr>
    </w:p>
    <w:p w14:paraId="21206A35" w14:textId="77777777" w:rsidR="00075514" w:rsidRDefault="00075514" w:rsidP="00F632B0">
      <w:pPr>
        <w:jc w:val="center"/>
        <w:rPr>
          <w:rFonts w:eastAsiaTheme="majorEastAsia"/>
          <w:color w:val="3A3A3A" w:themeColor="background2" w:themeShade="40"/>
          <w:spacing w:val="-10"/>
          <w:kern w:val="28"/>
        </w:rPr>
      </w:pPr>
    </w:p>
    <w:p w14:paraId="0999DCB2" w14:textId="591BF8B0" w:rsidR="00F632B0" w:rsidRDefault="00F632B0" w:rsidP="00F632B0">
      <w:pPr>
        <w:jc w:val="center"/>
        <w:rPr>
          <w:rFonts w:eastAsiaTheme="majorEastAsia"/>
          <w:color w:val="3A3A3A" w:themeColor="background2" w:themeShade="40"/>
          <w:spacing w:val="-10"/>
          <w:kern w:val="28"/>
        </w:rPr>
      </w:pPr>
      <w:r w:rsidRPr="00F632B0">
        <w:rPr>
          <w:rFonts w:eastAsiaTheme="majorEastAsia"/>
          <w:noProof/>
          <w:color w:val="3A3A3A" w:themeColor="background2" w:themeShade="40"/>
          <w:spacing w:val="-10"/>
          <w:kern w:val="28"/>
        </w:rPr>
        <w:drawing>
          <wp:inline distT="0" distB="0" distL="0" distR="0" wp14:anchorId="110DAD26" wp14:editId="54B83956">
            <wp:extent cx="3962429" cy="1447811"/>
            <wp:effectExtent l="0" t="0" r="0" b="0"/>
            <wp:docPr id="4259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3614" name=""/>
                    <pic:cNvPicPr/>
                  </pic:nvPicPr>
                  <pic:blipFill>
                    <a:blip r:embed="rId13"/>
                    <a:stretch>
                      <a:fillRect/>
                    </a:stretch>
                  </pic:blipFill>
                  <pic:spPr>
                    <a:xfrm>
                      <a:off x="0" y="0"/>
                      <a:ext cx="3962429" cy="1447811"/>
                    </a:xfrm>
                    <a:prstGeom prst="rect">
                      <a:avLst/>
                    </a:prstGeom>
                  </pic:spPr>
                </pic:pic>
              </a:graphicData>
            </a:graphic>
          </wp:inline>
        </w:drawing>
      </w:r>
    </w:p>
    <w:p w14:paraId="3A3D8B60" w14:textId="77777777" w:rsidR="00F632B0" w:rsidRDefault="00F632B0" w:rsidP="00B80321">
      <w:pPr>
        <w:rPr>
          <w:rFonts w:eastAsiaTheme="majorEastAsia"/>
          <w:color w:val="3A3A3A" w:themeColor="background2" w:themeShade="40"/>
          <w:spacing w:val="-10"/>
          <w:kern w:val="28"/>
        </w:rPr>
      </w:pPr>
    </w:p>
    <w:p w14:paraId="08B8857B" w14:textId="77777777" w:rsidR="00075514" w:rsidRPr="00F632B0" w:rsidRDefault="00075514" w:rsidP="00B80321">
      <w:pPr>
        <w:rPr>
          <w:rFonts w:eastAsiaTheme="majorEastAsia"/>
          <w:color w:val="3A3A3A" w:themeColor="background2" w:themeShade="40"/>
          <w:spacing w:val="-10"/>
          <w:kern w:val="28"/>
        </w:rPr>
      </w:pPr>
    </w:p>
    <w:p w14:paraId="307DABDF" w14:textId="23DEC125" w:rsidR="00B80321" w:rsidRPr="008E2F25" w:rsidRDefault="00B80321" w:rsidP="00B80321">
      <w:pPr>
        <w:rPr>
          <w:rFonts w:eastAsiaTheme="majorEastAsia"/>
          <w:b/>
          <w:bCs/>
          <w:color w:val="3A3A3A" w:themeColor="background2" w:themeShade="40"/>
          <w:spacing w:val="-10"/>
          <w:kern w:val="28"/>
          <w:sz w:val="24"/>
          <w:szCs w:val="24"/>
        </w:rPr>
      </w:pPr>
      <w:r w:rsidRPr="008E2F25">
        <w:rPr>
          <w:rFonts w:eastAsiaTheme="majorEastAsia"/>
          <w:b/>
          <w:bCs/>
          <w:color w:val="3A3A3A" w:themeColor="background2" w:themeShade="40"/>
          <w:spacing w:val="-10"/>
          <w:kern w:val="28"/>
          <w:sz w:val="24"/>
          <w:szCs w:val="24"/>
        </w:rPr>
        <w:lastRenderedPageBreak/>
        <w:t>2.</w:t>
      </w:r>
      <w:r w:rsidR="00343FA4" w:rsidRPr="008E2F25">
        <w:rPr>
          <w:rFonts w:eastAsiaTheme="majorEastAsia"/>
          <w:b/>
          <w:bCs/>
          <w:color w:val="3A3A3A" w:themeColor="background2" w:themeShade="40"/>
          <w:spacing w:val="-10"/>
          <w:kern w:val="28"/>
          <w:sz w:val="24"/>
          <w:szCs w:val="24"/>
        </w:rPr>
        <w:t xml:space="preserve">3 </w:t>
      </w:r>
      <w:r w:rsidRPr="008E2F25">
        <w:rPr>
          <w:rFonts w:eastAsiaTheme="majorEastAsia"/>
          <w:b/>
          <w:bCs/>
          <w:color w:val="3A3A3A" w:themeColor="background2" w:themeShade="40"/>
          <w:spacing w:val="-10"/>
          <w:kern w:val="28"/>
          <w:sz w:val="24"/>
          <w:szCs w:val="24"/>
        </w:rPr>
        <w:t>Visual Analysis</w:t>
      </w:r>
    </w:p>
    <w:p w14:paraId="08E8A804" w14:textId="08704C78" w:rsidR="00C04BC5" w:rsidRPr="00C04BC5" w:rsidRDefault="008C1FF5" w:rsidP="00C04BC5">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Figure 1 shows customer ages, where range from 18 to 95. The mean was 40.94 and the median was 39. The most common ages were 32 and 31. The skewness value of 0.685 and the higher mean suggest a slight right skew. This means that some older ages extend the right side of the distribution. The graphic isn’t symmetrical, so it will be compared with Normal distribution later.</w:t>
      </w:r>
    </w:p>
    <w:p w14:paraId="116D192A" w14:textId="6CE33C27" w:rsidR="002B1481" w:rsidRDefault="002B1481" w:rsidP="002B1481">
      <w:pPr>
        <w:jc w:val="center"/>
        <w:rPr>
          <w:rFonts w:eastAsiaTheme="majorEastAsia"/>
          <w:color w:val="3A3A3A" w:themeColor="background2" w:themeShade="40"/>
          <w:spacing w:val="-10"/>
          <w:kern w:val="28"/>
        </w:rPr>
      </w:pPr>
      <w:r w:rsidRPr="002B1481">
        <w:rPr>
          <w:rFonts w:eastAsiaTheme="majorEastAsia"/>
          <w:noProof/>
          <w:color w:val="3A3A3A" w:themeColor="background2" w:themeShade="40"/>
          <w:spacing w:val="-10"/>
          <w:kern w:val="28"/>
        </w:rPr>
        <w:drawing>
          <wp:inline distT="0" distB="0" distL="0" distR="0" wp14:anchorId="6487A544" wp14:editId="5B3FBC32">
            <wp:extent cx="3821430" cy="2329438"/>
            <wp:effectExtent l="0" t="0" r="7620" b="0"/>
            <wp:docPr id="1939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335" name=""/>
                    <pic:cNvPicPr/>
                  </pic:nvPicPr>
                  <pic:blipFill>
                    <a:blip r:embed="rId14"/>
                    <a:stretch>
                      <a:fillRect/>
                    </a:stretch>
                  </pic:blipFill>
                  <pic:spPr>
                    <a:xfrm>
                      <a:off x="0" y="0"/>
                      <a:ext cx="3849824" cy="2346746"/>
                    </a:xfrm>
                    <a:prstGeom prst="rect">
                      <a:avLst/>
                    </a:prstGeom>
                  </pic:spPr>
                </pic:pic>
              </a:graphicData>
            </a:graphic>
          </wp:inline>
        </w:drawing>
      </w:r>
    </w:p>
    <w:p w14:paraId="1B7237D7" w14:textId="77777777" w:rsidR="002B1481" w:rsidRPr="00B84AC5" w:rsidRDefault="002B1481" w:rsidP="002B1481">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1. Distribution of Customer Age.</w:t>
      </w:r>
    </w:p>
    <w:p w14:paraId="65E09B9E" w14:textId="31CC3798" w:rsidR="009158C8" w:rsidRPr="00B84AC5" w:rsidRDefault="008C1FF5" w:rsidP="009158C8">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Figure 2 compares subscription rates by job</w:t>
      </w:r>
      <w:r w:rsidR="00B84AC5" w:rsidRPr="00B84AC5">
        <w:rPr>
          <w:rFonts w:eastAsiaTheme="majorEastAsia"/>
          <w:color w:val="3A3A3A" w:themeColor="background2" w:themeShade="40"/>
          <w:spacing w:val="-10"/>
          <w:kern w:val="28"/>
        </w:rPr>
        <w:t>.</w:t>
      </w:r>
      <w:r>
        <w:rPr>
          <w:rFonts w:eastAsiaTheme="majorEastAsia"/>
          <w:color w:val="3A3A3A" w:themeColor="background2" w:themeShade="40"/>
          <w:spacing w:val="-10"/>
          <w:kern w:val="28"/>
        </w:rPr>
        <w:t xml:space="preserve"> Students had the highest rate</w:t>
      </w:r>
      <w:r w:rsidR="009158C8">
        <w:rPr>
          <w:rFonts w:eastAsiaTheme="majorEastAsia"/>
          <w:color w:val="3A3A3A" w:themeColor="background2" w:themeShade="40"/>
          <w:spacing w:val="-10"/>
          <w:kern w:val="28"/>
        </w:rPr>
        <w:t xml:space="preserve"> (28.68%), followed by retired customers (22.79%) and unemployed customers (15,50%). Blue collar works had the lowest rate (7.27%), followed by entrepreneurs (8.27%( and housemaids (8.79%). The student rate was almost four times the blue collar rate. These results show differences between groups, but they do not prove that occupation causes subscription. Group sizes should be also considered.</w:t>
      </w:r>
    </w:p>
    <w:p w14:paraId="016F3B64" w14:textId="77777777" w:rsidR="00B84AC5" w:rsidRDefault="00B84AC5" w:rsidP="00B84AC5">
      <w:pPr>
        <w:jc w:val="both"/>
        <w:rPr>
          <w:rFonts w:eastAsiaTheme="majorEastAsia"/>
          <w:color w:val="3A3A3A" w:themeColor="background2" w:themeShade="40"/>
          <w:spacing w:val="-10"/>
          <w:kern w:val="28"/>
        </w:rPr>
      </w:pPr>
    </w:p>
    <w:p w14:paraId="77EE871D" w14:textId="7759DC53" w:rsidR="002B1481" w:rsidRDefault="00B84AC5" w:rsidP="00B84AC5">
      <w:pPr>
        <w:jc w:val="center"/>
        <w:rPr>
          <w:rFonts w:eastAsiaTheme="majorEastAsia"/>
          <w:color w:val="3A3A3A" w:themeColor="background2" w:themeShade="40"/>
          <w:spacing w:val="-10"/>
          <w:kern w:val="28"/>
        </w:rPr>
      </w:pPr>
      <w:r w:rsidRPr="00B84AC5">
        <w:rPr>
          <w:rFonts w:eastAsiaTheme="majorEastAsia"/>
          <w:noProof/>
          <w:color w:val="3A3A3A" w:themeColor="background2" w:themeShade="40"/>
          <w:spacing w:val="-10"/>
          <w:kern w:val="28"/>
        </w:rPr>
        <w:drawing>
          <wp:inline distT="0" distB="0" distL="0" distR="0" wp14:anchorId="4D666246" wp14:editId="6E5A93DD">
            <wp:extent cx="4117022" cy="2003319"/>
            <wp:effectExtent l="0" t="0" r="0" b="0"/>
            <wp:docPr id="12518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0587" name=""/>
                    <pic:cNvPicPr/>
                  </pic:nvPicPr>
                  <pic:blipFill>
                    <a:blip r:embed="rId15"/>
                    <a:stretch>
                      <a:fillRect/>
                    </a:stretch>
                  </pic:blipFill>
                  <pic:spPr>
                    <a:xfrm>
                      <a:off x="0" y="0"/>
                      <a:ext cx="4140442" cy="2014715"/>
                    </a:xfrm>
                    <a:prstGeom prst="rect">
                      <a:avLst/>
                    </a:prstGeom>
                  </pic:spPr>
                </pic:pic>
              </a:graphicData>
            </a:graphic>
          </wp:inline>
        </w:drawing>
      </w:r>
    </w:p>
    <w:p w14:paraId="1F2D7C39" w14:textId="77777777" w:rsidR="00B84AC5" w:rsidRDefault="00B84AC5" w:rsidP="00B84AC5">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2. Campaign Success Rate by Job</w:t>
      </w:r>
    </w:p>
    <w:p w14:paraId="67C27059" w14:textId="00AF8B5A" w:rsidR="003960BB" w:rsidRPr="003960BB" w:rsidRDefault="009158C8" w:rsidP="003960BB">
      <w:pPr>
        <w:ind w:firstLine="720"/>
        <w:jc w:val="both"/>
        <w:rPr>
          <w:rFonts w:eastAsiaTheme="majorEastAsia"/>
          <w:color w:val="3A3A3A" w:themeColor="background2" w:themeShade="40"/>
          <w:spacing w:val="-10"/>
          <w:kern w:val="28"/>
        </w:rPr>
      </w:pPr>
      <w:r>
        <w:t>Figure 3 compares balances for customers who subscribed and those who did not. Subscribers had a higher mean balance (1,804.27) than non-subscribers (1,303.71). Their median was also higher (733 compared with 417). In both groups, the mean was higher than the median, suggesting that high balances increase the average. Balances varied widely in both groups. The boxplot hides outlier points to make the main boxes easier to compare; no data were deleted. The results show an association, not proof that balance causes subscription.</w:t>
      </w:r>
    </w:p>
    <w:p w14:paraId="4C71C857" w14:textId="77777777" w:rsidR="003960BB" w:rsidRPr="00B84AC5" w:rsidRDefault="003960BB" w:rsidP="003960BB">
      <w:pPr>
        <w:jc w:val="both"/>
        <w:rPr>
          <w:rFonts w:eastAsiaTheme="majorEastAsia"/>
          <w:color w:val="3A3A3A" w:themeColor="background2" w:themeShade="40"/>
          <w:spacing w:val="-10"/>
          <w:kern w:val="28"/>
          <w:sz w:val="18"/>
          <w:szCs w:val="18"/>
        </w:rPr>
      </w:pPr>
    </w:p>
    <w:p w14:paraId="28820F19" w14:textId="2089E7CF" w:rsidR="003960BB" w:rsidRDefault="003960BB" w:rsidP="003960BB">
      <w:pPr>
        <w:jc w:val="center"/>
        <w:rPr>
          <w:rFonts w:eastAsiaTheme="majorEastAsia"/>
          <w:b/>
          <w:bCs/>
          <w:color w:val="3A3A3A" w:themeColor="background2" w:themeShade="40"/>
          <w:spacing w:val="-10"/>
          <w:kern w:val="28"/>
          <w:sz w:val="18"/>
          <w:szCs w:val="18"/>
        </w:rPr>
      </w:pPr>
      <w:r w:rsidRPr="003960BB">
        <w:rPr>
          <w:rFonts w:eastAsiaTheme="majorEastAsia"/>
          <w:noProof/>
          <w:color w:val="3A3A3A" w:themeColor="background2" w:themeShade="40"/>
          <w:spacing w:val="-10"/>
          <w:kern w:val="28"/>
        </w:rPr>
        <w:lastRenderedPageBreak/>
        <w:drawing>
          <wp:inline distT="0" distB="0" distL="0" distR="0" wp14:anchorId="7BEE7983" wp14:editId="4226A2F0">
            <wp:extent cx="3878897" cy="2359741"/>
            <wp:effectExtent l="0" t="0" r="7620" b="2540"/>
            <wp:docPr id="170398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86638" name=""/>
                    <pic:cNvPicPr/>
                  </pic:nvPicPr>
                  <pic:blipFill>
                    <a:blip r:embed="rId16"/>
                    <a:stretch>
                      <a:fillRect/>
                    </a:stretch>
                  </pic:blipFill>
                  <pic:spPr>
                    <a:xfrm>
                      <a:off x="0" y="0"/>
                      <a:ext cx="3900419" cy="2372834"/>
                    </a:xfrm>
                    <a:prstGeom prst="rect">
                      <a:avLst/>
                    </a:prstGeom>
                  </pic:spPr>
                </pic:pic>
              </a:graphicData>
            </a:graphic>
          </wp:inline>
        </w:drawing>
      </w:r>
    </w:p>
    <w:p w14:paraId="385A1F77" w14:textId="090BE5F8" w:rsidR="003960BB" w:rsidRPr="003960BB" w:rsidRDefault="003960BB" w:rsidP="003960BB">
      <w:pPr>
        <w:jc w:val="right"/>
        <w:rPr>
          <w:rFonts w:eastAsiaTheme="majorEastAsia"/>
          <w:color w:val="3A3A3A" w:themeColor="background2" w:themeShade="40"/>
          <w:spacing w:val="-10"/>
          <w:kern w:val="28"/>
          <w:sz w:val="18"/>
          <w:szCs w:val="18"/>
        </w:rPr>
      </w:pPr>
      <w:r w:rsidRPr="003960BB">
        <w:rPr>
          <w:rFonts w:eastAsiaTheme="majorEastAsia"/>
          <w:color w:val="3A3A3A" w:themeColor="background2" w:themeShade="40"/>
          <w:spacing w:val="-10"/>
          <w:kern w:val="28"/>
          <w:sz w:val="18"/>
          <w:szCs w:val="18"/>
        </w:rPr>
        <w:t>Figure 3. Customer Balance by Campaign Outcome</w:t>
      </w:r>
    </w:p>
    <w:p w14:paraId="1DA78047" w14:textId="04286188" w:rsidR="00B80321" w:rsidRPr="008E2F25" w:rsidRDefault="00B80321" w:rsidP="00B80321">
      <w:pPr>
        <w:rPr>
          <w:rFonts w:eastAsiaTheme="majorEastAsia"/>
          <w:b/>
          <w:bCs/>
          <w:color w:val="3A3A3A" w:themeColor="background2" w:themeShade="40"/>
          <w:spacing w:val="-10"/>
          <w:kern w:val="28"/>
          <w:sz w:val="28"/>
          <w:szCs w:val="28"/>
        </w:rPr>
      </w:pPr>
      <w:r w:rsidRPr="008E2F25">
        <w:rPr>
          <w:rFonts w:eastAsiaTheme="majorEastAsia"/>
          <w:b/>
          <w:bCs/>
          <w:color w:val="3A3A3A" w:themeColor="background2" w:themeShade="40"/>
          <w:spacing w:val="-10"/>
          <w:kern w:val="28"/>
          <w:sz w:val="28"/>
          <w:szCs w:val="28"/>
        </w:rPr>
        <w:t>3. Discrete Probability Distributions</w:t>
      </w:r>
    </w:p>
    <w:p w14:paraId="5E4263EC" w14:textId="77777777" w:rsidR="00B80321" w:rsidRPr="008E2F25" w:rsidRDefault="00B80321" w:rsidP="00B80321">
      <w:pPr>
        <w:rPr>
          <w:rFonts w:eastAsiaTheme="majorEastAsia"/>
          <w:b/>
          <w:bCs/>
          <w:color w:val="3A3A3A" w:themeColor="background2" w:themeShade="40"/>
          <w:spacing w:val="-10"/>
          <w:kern w:val="28"/>
          <w:sz w:val="24"/>
          <w:szCs w:val="24"/>
        </w:rPr>
      </w:pPr>
      <w:r w:rsidRPr="008E2F25">
        <w:rPr>
          <w:rFonts w:eastAsiaTheme="majorEastAsia"/>
          <w:b/>
          <w:bCs/>
          <w:color w:val="3A3A3A" w:themeColor="background2" w:themeShade="40"/>
          <w:spacing w:val="-10"/>
          <w:kern w:val="28"/>
          <w:sz w:val="24"/>
          <w:szCs w:val="24"/>
        </w:rPr>
        <w:t>3.1 Binomial Distribution</w:t>
      </w:r>
    </w:p>
    <w:p w14:paraId="3F8288EC" w14:textId="6E6BC4D1" w:rsidR="0039794F" w:rsidRDefault="0039794F" w:rsidP="0039794F">
      <w:pPr>
        <w:ind w:firstLine="720"/>
        <w:jc w:val="both"/>
        <w:rPr>
          <w:rFonts w:eastAsiaTheme="majorEastAsia"/>
          <w:color w:val="3A3A3A" w:themeColor="background2" w:themeShade="40"/>
          <w:spacing w:val="-10"/>
          <w:kern w:val="28"/>
        </w:rPr>
      </w:pPr>
      <w:r w:rsidRPr="0039794F">
        <w:rPr>
          <w:rFonts w:eastAsiaTheme="majorEastAsia"/>
          <w:color w:val="3A3A3A" w:themeColor="background2" w:themeShade="40"/>
          <w:spacing w:val="-10"/>
          <w:kern w:val="28"/>
        </w:rPr>
        <w:t xml:space="preserve">The Binomial distribution </w:t>
      </w:r>
      <w:r w:rsidR="009158C8">
        <w:rPr>
          <w:rFonts w:eastAsiaTheme="majorEastAsia"/>
          <w:color w:val="3A3A3A" w:themeColor="background2" w:themeShade="40"/>
          <w:spacing w:val="-10"/>
          <w:kern w:val="28"/>
        </w:rPr>
        <w:t xml:space="preserve">is useful when there is a fixed number of trials and each trial has two possible results, such as yes or no. Here success means subscribing to a term deposit. The subscription rate was about 11.70&amp;. It was used as the probability of success for a group of 30 customers. The probability of 5 subscription was 13.92%. This assumes that every customer has the same chance of subscribing and that outcomes are independent. Real customers may differ, so these assumptions may not always hold. </w:t>
      </w:r>
    </w:p>
    <w:p w14:paraId="66E8A49D" w14:textId="3037CBCA" w:rsidR="0039794F" w:rsidRPr="0039794F" w:rsidRDefault="0039794F" w:rsidP="0039794F">
      <w:pPr>
        <w:ind w:firstLine="720"/>
        <w:jc w:val="center"/>
        <w:rPr>
          <w:rFonts w:eastAsiaTheme="majorEastAsia"/>
          <w:color w:val="3A3A3A" w:themeColor="background2" w:themeShade="40"/>
          <w:spacing w:val="-10"/>
          <w:kern w:val="28"/>
        </w:rPr>
      </w:pPr>
      <w:r w:rsidRPr="0039794F">
        <w:rPr>
          <w:rFonts w:eastAsiaTheme="majorEastAsia"/>
          <w:noProof/>
          <w:color w:val="3A3A3A" w:themeColor="background2" w:themeShade="40"/>
          <w:spacing w:val="-10"/>
          <w:kern w:val="28"/>
        </w:rPr>
        <w:drawing>
          <wp:inline distT="0" distB="0" distL="0" distR="0" wp14:anchorId="6791D41B" wp14:editId="0AEF9161">
            <wp:extent cx="3757613" cy="1997871"/>
            <wp:effectExtent l="0" t="0" r="0" b="2540"/>
            <wp:docPr id="73820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07884" name=""/>
                    <pic:cNvPicPr/>
                  </pic:nvPicPr>
                  <pic:blipFill>
                    <a:blip r:embed="rId17"/>
                    <a:stretch>
                      <a:fillRect/>
                    </a:stretch>
                  </pic:blipFill>
                  <pic:spPr>
                    <a:xfrm>
                      <a:off x="0" y="0"/>
                      <a:ext cx="3775940" cy="2007615"/>
                    </a:xfrm>
                    <a:prstGeom prst="rect">
                      <a:avLst/>
                    </a:prstGeom>
                  </pic:spPr>
                </pic:pic>
              </a:graphicData>
            </a:graphic>
          </wp:inline>
        </w:drawing>
      </w:r>
    </w:p>
    <w:p w14:paraId="36F46559" w14:textId="2BA05214" w:rsidR="00B80321" w:rsidRPr="00F436D0" w:rsidRDefault="00B80321" w:rsidP="0039794F">
      <w:pPr>
        <w:jc w:val="right"/>
        <w:rPr>
          <w:rFonts w:eastAsiaTheme="majorEastAsia"/>
          <w:color w:val="3A3A3A" w:themeColor="background2" w:themeShade="40"/>
          <w:spacing w:val="-10"/>
          <w:kern w:val="28"/>
          <w:sz w:val="18"/>
          <w:szCs w:val="18"/>
        </w:rPr>
      </w:pPr>
      <w:r w:rsidRPr="00F436D0">
        <w:rPr>
          <w:rFonts w:eastAsiaTheme="majorEastAsia"/>
          <w:color w:val="3A3A3A" w:themeColor="background2" w:themeShade="40"/>
          <w:spacing w:val="-10"/>
          <w:kern w:val="28"/>
          <w:sz w:val="18"/>
          <w:szCs w:val="18"/>
        </w:rPr>
        <w:t>Insert Figure 4 – Binomial Probability Distribution</w:t>
      </w:r>
    </w:p>
    <w:p w14:paraId="2E27239A" w14:textId="77777777" w:rsidR="00B80321" w:rsidRPr="008E2F25" w:rsidRDefault="00B80321" w:rsidP="00B80321">
      <w:pPr>
        <w:rPr>
          <w:rFonts w:eastAsiaTheme="majorEastAsia"/>
          <w:b/>
          <w:bCs/>
          <w:color w:val="3A3A3A" w:themeColor="background2" w:themeShade="40"/>
          <w:spacing w:val="-10"/>
          <w:kern w:val="28"/>
          <w:sz w:val="24"/>
          <w:szCs w:val="24"/>
        </w:rPr>
      </w:pPr>
      <w:r w:rsidRPr="008E2F25">
        <w:rPr>
          <w:rFonts w:eastAsiaTheme="majorEastAsia"/>
          <w:b/>
          <w:bCs/>
          <w:color w:val="3A3A3A" w:themeColor="background2" w:themeShade="40"/>
          <w:spacing w:val="-10"/>
          <w:kern w:val="28"/>
          <w:sz w:val="24"/>
          <w:szCs w:val="24"/>
        </w:rPr>
        <w:t>3.2 Poisson Distribution</w:t>
      </w:r>
    </w:p>
    <w:p w14:paraId="6203C791" w14:textId="77777777" w:rsidR="009158C8" w:rsidRDefault="009158C8" w:rsidP="009158C8">
      <w:pPr>
        <w:ind w:firstLine="720"/>
        <w:jc w:val="both"/>
        <w:rPr>
          <w:rFonts w:eastAsiaTheme="majorEastAsia"/>
          <w:color w:val="3A3A3A" w:themeColor="background2" w:themeShade="40"/>
          <w:spacing w:val="-10"/>
          <w:kern w:val="28"/>
        </w:rPr>
      </w:pPr>
      <w:r>
        <w:t>The Poisson distribution was tested using the number of previous contacts per customer. The mean was 0.5803 and the variance was 5.3058. A Poisson model expects the mean and variance to be equal. The much higher variance is called overdispersion and suggests that a simple Poisson model may not fit these data well. The graph compares the observed contact counts with the probabilities expected from the model.</w:t>
      </w:r>
    </w:p>
    <w:p w14:paraId="34CE922E" w14:textId="0AB522C6" w:rsidR="00126D76" w:rsidRDefault="00126D76" w:rsidP="00126D76">
      <w:pPr>
        <w:ind w:firstLine="720"/>
        <w:jc w:val="both"/>
        <w:rPr>
          <w:rFonts w:eastAsiaTheme="majorEastAsia"/>
          <w:color w:val="3A3A3A" w:themeColor="background2" w:themeShade="40"/>
          <w:spacing w:val="-10"/>
          <w:kern w:val="28"/>
        </w:rPr>
      </w:pPr>
    </w:p>
    <w:p w14:paraId="46C74A63" w14:textId="5E635FD4" w:rsidR="00862F9D" w:rsidRDefault="00862F9D"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lastRenderedPageBreak/>
        <w:drawing>
          <wp:inline distT="0" distB="0" distL="0" distR="0" wp14:anchorId="25602108" wp14:editId="56443BF0">
            <wp:extent cx="3541185" cy="1747837"/>
            <wp:effectExtent l="0" t="0" r="2540" b="5080"/>
            <wp:docPr id="94048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83718" name=""/>
                    <pic:cNvPicPr/>
                  </pic:nvPicPr>
                  <pic:blipFill>
                    <a:blip r:embed="rId18"/>
                    <a:stretch>
                      <a:fillRect/>
                    </a:stretch>
                  </pic:blipFill>
                  <pic:spPr>
                    <a:xfrm>
                      <a:off x="0" y="0"/>
                      <a:ext cx="3571794" cy="1762945"/>
                    </a:xfrm>
                    <a:prstGeom prst="rect">
                      <a:avLst/>
                    </a:prstGeom>
                  </pic:spPr>
                </pic:pic>
              </a:graphicData>
            </a:graphic>
          </wp:inline>
        </w:drawing>
      </w:r>
    </w:p>
    <w:p w14:paraId="7636CB93" w14:textId="77777777" w:rsidR="00B80321" w:rsidRPr="00862F9D" w:rsidRDefault="00B80321" w:rsidP="00862F9D">
      <w:pPr>
        <w:jc w:val="right"/>
        <w:rPr>
          <w:rFonts w:eastAsiaTheme="majorEastAsia"/>
          <w:color w:val="3A3A3A" w:themeColor="background2" w:themeShade="40"/>
          <w:spacing w:val="-10"/>
          <w:kern w:val="28"/>
          <w:sz w:val="18"/>
          <w:szCs w:val="18"/>
        </w:rPr>
      </w:pPr>
      <w:r w:rsidRPr="00862F9D">
        <w:rPr>
          <w:rFonts w:eastAsiaTheme="majorEastAsia"/>
          <w:color w:val="3A3A3A" w:themeColor="background2" w:themeShade="40"/>
          <w:spacing w:val="-10"/>
          <w:kern w:val="28"/>
          <w:sz w:val="18"/>
          <w:szCs w:val="18"/>
        </w:rPr>
        <w:t>Insert Figure 5 – Observed and Expected Poisson Distributions</w:t>
      </w:r>
    </w:p>
    <w:p w14:paraId="25FA7027" w14:textId="61BD559B" w:rsidR="002C6742" w:rsidRPr="008E2F25" w:rsidRDefault="00B80321" w:rsidP="002C6742">
      <w:pPr>
        <w:rPr>
          <w:rFonts w:eastAsiaTheme="majorEastAsia"/>
          <w:b/>
          <w:bCs/>
          <w:color w:val="3A3A3A" w:themeColor="background2" w:themeShade="40"/>
          <w:spacing w:val="-10"/>
          <w:kern w:val="28"/>
          <w:sz w:val="24"/>
          <w:szCs w:val="24"/>
        </w:rPr>
      </w:pPr>
      <w:r w:rsidRPr="008E2F25">
        <w:rPr>
          <w:rFonts w:eastAsiaTheme="majorEastAsia"/>
          <w:b/>
          <w:bCs/>
          <w:color w:val="3A3A3A" w:themeColor="background2" w:themeShade="40"/>
          <w:spacing w:val="-10"/>
          <w:kern w:val="28"/>
          <w:sz w:val="24"/>
          <w:szCs w:val="24"/>
        </w:rPr>
        <w:t xml:space="preserve">3.3 </w:t>
      </w:r>
      <w:r w:rsidR="002C6742" w:rsidRPr="008E2F25">
        <w:rPr>
          <w:rFonts w:eastAsiaTheme="majorEastAsia"/>
          <w:b/>
          <w:bCs/>
          <w:color w:val="3A3A3A" w:themeColor="background2" w:themeShade="40"/>
          <w:spacing w:val="-10"/>
          <w:kern w:val="28"/>
          <w:sz w:val="24"/>
          <w:szCs w:val="24"/>
        </w:rPr>
        <w:t>Comparison and Justification of Statistical Distributions</w:t>
      </w:r>
    </w:p>
    <w:p w14:paraId="3A9F7D71" w14:textId="77777777" w:rsidR="007E77BA" w:rsidRPr="002C6742" w:rsidRDefault="007E77BA" w:rsidP="007E77BA">
      <w:pPr>
        <w:ind w:firstLine="720"/>
        <w:jc w:val="both"/>
        <w:rPr>
          <w:rFonts w:eastAsiaTheme="majorEastAsia"/>
          <w:color w:val="3A3A3A" w:themeColor="background2" w:themeShade="40"/>
          <w:spacing w:val="-10"/>
          <w:kern w:val="28"/>
        </w:rPr>
      </w:pPr>
      <w:r>
        <w:t>The Binomial distribution answers how many customers in a fixed group of 30 may subscribe. Each customer has two possible outcomes. Using the subscription rate of 11.70%, the probability of exactly five subscriptions was 13.92%. This assumes the same probability for each customer and independent outcomes. These assumptions may not fully reflect real customer behaviour.</w:t>
      </w:r>
    </w:p>
    <w:p w14:paraId="139C2A7A" w14:textId="77777777" w:rsidR="007E77BA" w:rsidRPr="002C6742" w:rsidRDefault="007E77BA" w:rsidP="007E77BA">
      <w:pPr>
        <w:ind w:firstLine="720"/>
        <w:jc w:val="both"/>
        <w:rPr>
          <w:rFonts w:eastAsiaTheme="majorEastAsia"/>
          <w:color w:val="3A3A3A" w:themeColor="background2" w:themeShade="40"/>
          <w:spacing w:val="-10"/>
          <w:kern w:val="28"/>
        </w:rPr>
      </w:pPr>
      <w:r>
        <w:t>For previous contacts, the mean was 0.5803 and the variance was 5.3058. Since a Poisson model expects these values to be equal, the difference suggests overdispersion. A simple Poisson model may not fit this variable. Another count model could be tested in future work.</w:t>
      </w:r>
    </w:p>
    <w:p w14:paraId="6916364D" w14:textId="77777777" w:rsidR="007E77BA" w:rsidRPr="002C6742" w:rsidRDefault="007E77BA" w:rsidP="007E77BA">
      <w:pPr>
        <w:ind w:firstLine="720"/>
        <w:jc w:val="both"/>
        <w:rPr>
          <w:rFonts w:eastAsiaTheme="majorEastAsia"/>
          <w:color w:val="3A3A3A" w:themeColor="background2" w:themeShade="40"/>
          <w:spacing w:val="-10"/>
          <w:kern w:val="28"/>
        </w:rPr>
      </w:pPr>
      <w:r>
        <w:t>For customer age, the mean was 40.94 years, the standard deviation was 10.62 and skewness was 0.685. The histogram and Q-Q plot show that ages are not perfectly Normal. Many middle values are close to the reference line, but there are differences at the ends. The Normal curve is useful for comparison, but is not an exact description.</w:t>
      </w:r>
    </w:p>
    <w:p w14:paraId="142E19B8" w14:textId="77777777" w:rsidR="007E77BA" w:rsidRPr="002C6742" w:rsidRDefault="007E77BA" w:rsidP="007E77BA">
      <w:pPr>
        <w:ind w:firstLine="720"/>
        <w:jc w:val="both"/>
        <w:rPr>
          <w:rFonts w:eastAsiaTheme="majorEastAsia"/>
          <w:color w:val="3A3A3A" w:themeColor="background2" w:themeShade="40"/>
          <w:spacing w:val="-10"/>
          <w:kern w:val="28"/>
        </w:rPr>
      </w:pPr>
      <w:r>
        <w:t>A Normal distribution can approximate discrete data when certain conditions are met. For a Binomial distribution, the expected numbers of successes and failures should both be large enough. Here, n × p = 30 × 0.117 = 3.51, which is small, so the Normal approximation may be weak. For a Poisson distribution, a Normal approximation is usually better when the average rate is large. Here, the mean is only 0.5803 and there is overdispersion, so a Normal approximation is not suitable. A large dataset alone does not guarantee a good approximation.</w:t>
      </w:r>
    </w:p>
    <w:p w14:paraId="668FEDB7" w14:textId="479D50FB" w:rsidR="007E77BA" w:rsidRDefault="007E77BA" w:rsidP="008E2F25">
      <w:pPr>
        <w:jc w:val="both"/>
        <w:rPr>
          <w:rFonts w:eastAsiaTheme="majorEastAsia"/>
          <w:color w:val="3A3A3A" w:themeColor="background2" w:themeShade="40"/>
          <w:spacing w:val="-10"/>
          <w:kern w:val="28"/>
        </w:rPr>
      </w:pPr>
      <w:r>
        <w:t>The distributions have different purposes: Binomial models successes in a fixed number of trials, Poisson models event counts, and Normal describes continuous data that are roughly symmetrical. The choice depends on the research question and whether the data meet the model assumptions.</w:t>
      </w:r>
    </w:p>
    <w:p w14:paraId="2E156727" w14:textId="35325266" w:rsidR="00862F9D" w:rsidRPr="008E2F25" w:rsidRDefault="00B80321" w:rsidP="00862F9D">
      <w:pPr>
        <w:rPr>
          <w:rFonts w:eastAsiaTheme="majorEastAsia"/>
          <w:b/>
          <w:bCs/>
          <w:color w:val="3A3A3A" w:themeColor="background2" w:themeShade="40"/>
          <w:spacing w:val="-10"/>
          <w:kern w:val="28"/>
          <w:sz w:val="24"/>
          <w:szCs w:val="24"/>
        </w:rPr>
      </w:pPr>
      <w:r w:rsidRPr="008E2F25">
        <w:rPr>
          <w:rFonts w:eastAsiaTheme="majorEastAsia"/>
          <w:b/>
          <w:bCs/>
          <w:color w:val="3A3A3A" w:themeColor="background2" w:themeShade="40"/>
          <w:spacing w:val="-10"/>
          <w:kern w:val="28"/>
          <w:sz w:val="24"/>
          <w:szCs w:val="24"/>
        </w:rPr>
        <w:t>4. Normal Distribution</w:t>
      </w:r>
    </w:p>
    <w:p w14:paraId="0622FD2B" w14:textId="24BB75C6" w:rsidR="00862F9D" w:rsidRPr="008E2F25" w:rsidRDefault="00A360A4" w:rsidP="00862F9D">
      <w:pPr>
        <w:ind w:firstLine="720"/>
        <w:jc w:val="both"/>
        <w:rPr>
          <w:rFonts w:eastAsiaTheme="majorEastAsia"/>
          <w:spacing w:val="-10"/>
          <w:kern w:val="28"/>
        </w:rPr>
      </w:pPr>
      <w:r w:rsidRPr="008E2F25">
        <w:rPr>
          <w:rFonts w:eastAsiaTheme="majorEastAsia"/>
          <w:spacing w:val="-10"/>
          <w:kern w:val="28"/>
        </w:rPr>
        <w:t>The age was used to study the Normal Distribution because it is numerical. The mean was 40.94 years, the standard deviation was 10.62 and skewness was 0.685. A normal distribution is symmetrical, so th positive skew suggests that ages are not perfectly normal. It was compared the age histogram with a normal curve based on the sample mean and standard deviation. The histogram and QQ plot help assess the fit; the mean and standard deviation alone are not enough.</w:t>
      </w:r>
    </w:p>
    <w:p w14:paraId="78936FA0" w14:textId="7814069C" w:rsidR="00862F9D" w:rsidRPr="00862F9D" w:rsidRDefault="00E37C46"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lastRenderedPageBreak/>
        <w:drawing>
          <wp:inline distT="0" distB="0" distL="0" distR="0" wp14:anchorId="334E8223" wp14:editId="65E34F1B">
            <wp:extent cx="3467100" cy="1900260"/>
            <wp:effectExtent l="0" t="0" r="0" b="5080"/>
            <wp:docPr id="597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229" name=""/>
                    <pic:cNvPicPr/>
                  </pic:nvPicPr>
                  <pic:blipFill>
                    <a:blip r:embed="rId19"/>
                    <a:stretch>
                      <a:fillRect/>
                    </a:stretch>
                  </pic:blipFill>
                  <pic:spPr>
                    <a:xfrm>
                      <a:off x="0" y="0"/>
                      <a:ext cx="3477445" cy="1905930"/>
                    </a:xfrm>
                    <a:prstGeom prst="rect">
                      <a:avLst/>
                    </a:prstGeom>
                  </pic:spPr>
                </pic:pic>
              </a:graphicData>
            </a:graphic>
          </wp:inline>
        </w:drawing>
      </w:r>
    </w:p>
    <w:p w14:paraId="20724B05" w14:textId="77777777" w:rsidR="00B80321" w:rsidRDefault="00B80321" w:rsidP="00862F9D">
      <w:pPr>
        <w:jc w:val="right"/>
        <w:rPr>
          <w:rFonts w:eastAsiaTheme="majorEastAsia"/>
          <w:color w:val="3A3A3A" w:themeColor="background2" w:themeShade="40"/>
          <w:spacing w:val="-10"/>
          <w:kern w:val="28"/>
          <w:sz w:val="18"/>
          <w:szCs w:val="18"/>
        </w:rPr>
      </w:pPr>
      <w:r w:rsidRPr="00E37C46">
        <w:rPr>
          <w:rFonts w:eastAsiaTheme="majorEastAsia"/>
          <w:color w:val="3A3A3A" w:themeColor="background2" w:themeShade="40"/>
          <w:spacing w:val="-10"/>
          <w:kern w:val="28"/>
          <w:sz w:val="18"/>
          <w:szCs w:val="18"/>
        </w:rPr>
        <w:t>Insert Figure 6 – Observed Distribution and Fitted Normal Curve</w:t>
      </w:r>
    </w:p>
    <w:p w14:paraId="71FCFBEE" w14:textId="15F82024" w:rsidR="00E37C46" w:rsidRDefault="00E37C46" w:rsidP="00E37C46">
      <w:pPr>
        <w:jc w:val="center"/>
        <w:rPr>
          <w:rFonts w:eastAsiaTheme="majorEastAsia"/>
          <w:color w:val="3A3A3A" w:themeColor="background2" w:themeShade="40"/>
          <w:spacing w:val="-10"/>
          <w:kern w:val="28"/>
          <w:sz w:val="18"/>
          <w:szCs w:val="18"/>
        </w:rPr>
      </w:pPr>
      <w:r w:rsidRPr="00E37C46">
        <w:rPr>
          <w:rFonts w:eastAsiaTheme="majorEastAsia"/>
          <w:noProof/>
          <w:color w:val="3A3A3A" w:themeColor="background2" w:themeShade="40"/>
          <w:spacing w:val="-10"/>
          <w:kern w:val="28"/>
          <w:sz w:val="18"/>
          <w:szCs w:val="18"/>
        </w:rPr>
        <w:drawing>
          <wp:inline distT="0" distB="0" distL="0" distR="0" wp14:anchorId="6AF5CA16" wp14:editId="16050442">
            <wp:extent cx="3605213" cy="2439290"/>
            <wp:effectExtent l="0" t="0" r="0" b="0"/>
            <wp:docPr id="2997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22588" name=""/>
                    <pic:cNvPicPr/>
                  </pic:nvPicPr>
                  <pic:blipFill>
                    <a:blip r:embed="rId20"/>
                    <a:stretch>
                      <a:fillRect/>
                    </a:stretch>
                  </pic:blipFill>
                  <pic:spPr>
                    <a:xfrm>
                      <a:off x="0" y="0"/>
                      <a:ext cx="3612629" cy="2444308"/>
                    </a:xfrm>
                    <a:prstGeom prst="rect">
                      <a:avLst/>
                    </a:prstGeom>
                  </pic:spPr>
                </pic:pic>
              </a:graphicData>
            </a:graphic>
          </wp:inline>
        </w:drawing>
      </w:r>
    </w:p>
    <w:p w14:paraId="41421539" w14:textId="77777777" w:rsidR="00B80321" w:rsidRPr="00E37C46" w:rsidRDefault="00B80321" w:rsidP="00E37C46">
      <w:pPr>
        <w:jc w:val="right"/>
        <w:rPr>
          <w:rFonts w:eastAsiaTheme="majorEastAsia"/>
          <w:color w:val="3A3A3A" w:themeColor="background2" w:themeShade="40"/>
          <w:spacing w:val="-10"/>
          <w:kern w:val="28"/>
          <w:sz w:val="18"/>
          <w:szCs w:val="18"/>
          <w:lang w:val="fr-FR"/>
        </w:rPr>
      </w:pPr>
      <w:r w:rsidRPr="00E37C46">
        <w:rPr>
          <w:rFonts w:eastAsiaTheme="majorEastAsia"/>
          <w:color w:val="3A3A3A" w:themeColor="background2" w:themeShade="40"/>
          <w:spacing w:val="-10"/>
          <w:kern w:val="28"/>
          <w:sz w:val="18"/>
          <w:szCs w:val="18"/>
          <w:lang w:val="fr-FR"/>
        </w:rPr>
        <w:t>Insert Figure 7 – Normal Q–Q Plot</w:t>
      </w:r>
    </w:p>
    <w:p w14:paraId="4EAA9578" w14:textId="77777777" w:rsidR="008E2F25" w:rsidRPr="00E37C46" w:rsidRDefault="008E2F25" w:rsidP="008E2F25">
      <w:pPr>
        <w:ind w:firstLine="720"/>
        <w:jc w:val="both"/>
        <w:rPr>
          <w:rFonts w:eastAsiaTheme="majorEastAsia"/>
          <w:color w:val="3A3A3A" w:themeColor="background2" w:themeShade="40"/>
          <w:spacing w:val="-10"/>
          <w:kern w:val="28"/>
        </w:rPr>
      </w:pPr>
      <w:r>
        <w:t>The Q-Q plot provides another check. If ages were Normal, most points would follow the straight reference line. Many points in the middle are fairly close, but they move away from the line at both ends, especially for older customers. Together with the positive skewness, this suggests that age is not perfectly Normal. The Normal curve should therefore be treated as a comparison, not an exact model.</w:t>
      </w:r>
    </w:p>
    <w:p w14:paraId="3ECE3A9E" w14:textId="77777777" w:rsidR="00B80321" w:rsidRPr="008E2F25" w:rsidRDefault="00B80321" w:rsidP="00B80321">
      <w:pPr>
        <w:rPr>
          <w:rFonts w:eastAsiaTheme="majorEastAsia"/>
          <w:b/>
          <w:bCs/>
          <w:color w:val="3A3A3A" w:themeColor="background2" w:themeShade="40"/>
          <w:spacing w:val="-10"/>
          <w:kern w:val="28"/>
          <w:sz w:val="28"/>
          <w:szCs w:val="28"/>
        </w:rPr>
      </w:pPr>
      <w:r w:rsidRPr="008E2F25">
        <w:rPr>
          <w:rFonts w:eastAsiaTheme="majorEastAsia"/>
          <w:b/>
          <w:bCs/>
          <w:color w:val="3A3A3A" w:themeColor="background2" w:themeShade="40"/>
          <w:spacing w:val="-10"/>
          <w:kern w:val="28"/>
          <w:sz w:val="28"/>
          <w:szCs w:val="28"/>
        </w:rPr>
        <w:t>5. Discussion and Conclusion</w:t>
      </w:r>
    </w:p>
    <w:p w14:paraId="3F74F0A2" w14:textId="77777777" w:rsidR="008058F2" w:rsidRPr="008E2F25" w:rsidRDefault="008058F2" w:rsidP="008058F2">
      <w:pPr>
        <w:ind w:firstLine="720"/>
        <w:jc w:val="both"/>
        <w:rPr>
          <w:rFonts w:eastAsiaTheme="majorEastAsia"/>
          <w:spacing w:val="-10"/>
          <w:kern w:val="28"/>
        </w:rPr>
      </w:pPr>
      <w:r w:rsidRPr="008E2F25">
        <w:rPr>
          <w:rFonts w:eastAsiaTheme="majorEastAsia"/>
          <w:spacing w:val="-10"/>
          <w:kern w:val="28"/>
        </w:rPr>
        <w:t>This project applied descriptive statistics and probability distributions to the Bank Marketing dataset, which contains 45,211 customer records and 17 variables. The descriptive analysis identified differences in customer characteristics and campaign outcomes. For example, the observed subscription rate was higher among students and retired customers than among several other occupational groups. Customers who subscribed also had a higher mean and median account balance than those who did not subscribe.</w:t>
      </w:r>
    </w:p>
    <w:p w14:paraId="04403DAA" w14:textId="77777777" w:rsidR="008058F2" w:rsidRPr="008E2F25" w:rsidRDefault="008058F2" w:rsidP="008058F2">
      <w:pPr>
        <w:ind w:firstLine="720"/>
        <w:jc w:val="both"/>
        <w:rPr>
          <w:rFonts w:eastAsiaTheme="majorEastAsia"/>
          <w:spacing w:val="-10"/>
          <w:kern w:val="28"/>
        </w:rPr>
      </w:pPr>
      <w:r w:rsidRPr="008E2F25">
        <w:rPr>
          <w:rFonts w:eastAsiaTheme="majorEastAsia"/>
          <w:spacing w:val="-10"/>
          <w:kern w:val="28"/>
        </w:rPr>
        <w:t>The probability analysis demonstrated how the Binomial distribution can estimate the likelihood of a specific number of subscriptions. The Poisson analysis identified a substantial difference between the mean and variance of previous contacts, suggesting that a simple Poisson model may not adequately describe this variable. The Normal distribution analysis also showed deviations from theoretical Normality in customer ages.</w:t>
      </w:r>
    </w:p>
    <w:p w14:paraId="2F8A48D3" w14:textId="77777777" w:rsidR="008058F2" w:rsidRPr="008E2F25" w:rsidRDefault="008058F2" w:rsidP="008058F2">
      <w:pPr>
        <w:ind w:firstLine="720"/>
        <w:jc w:val="both"/>
        <w:rPr>
          <w:rFonts w:eastAsiaTheme="majorEastAsia"/>
          <w:spacing w:val="-10"/>
          <w:kern w:val="28"/>
        </w:rPr>
      </w:pPr>
      <w:r w:rsidRPr="008E2F25">
        <w:rPr>
          <w:rFonts w:eastAsiaTheme="majorEastAsia"/>
          <w:spacing w:val="-10"/>
          <w:kern w:val="28"/>
        </w:rPr>
        <w:t>Overall, the project demonstrated the value of Python for statistical analysis, data visualisation and probability estimation. It also highlighted the importance of checking model assumptions before drawing conclusions from statistical results.</w:t>
      </w:r>
    </w:p>
    <w:p w14:paraId="0BA447FF" w14:textId="1BA08339" w:rsidR="00B80321" w:rsidRPr="00075514" w:rsidRDefault="00B80321" w:rsidP="00B80321">
      <w:pPr>
        <w:rPr>
          <w:rFonts w:eastAsiaTheme="majorEastAsia"/>
          <w:b/>
          <w:bCs/>
          <w:color w:val="3A3A3A" w:themeColor="background2" w:themeShade="40"/>
          <w:spacing w:val="-10"/>
          <w:kern w:val="28"/>
          <w:sz w:val="24"/>
          <w:szCs w:val="24"/>
          <w:lang w:val="it-IT"/>
        </w:rPr>
      </w:pPr>
      <w:r w:rsidRPr="00075514">
        <w:rPr>
          <w:rFonts w:eastAsiaTheme="majorEastAsia"/>
          <w:b/>
          <w:bCs/>
          <w:color w:val="3A3A3A" w:themeColor="background2" w:themeShade="40"/>
          <w:spacing w:val="-10"/>
          <w:kern w:val="28"/>
          <w:sz w:val="24"/>
          <w:szCs w:val="24"/>
          <w:highlight w:val="yellow"/>
          <w:lang w:val="it-IT"/>
        </w:rPr>
        <w:lastRenderedPageBreak/>
        <w:t>6. References</w:t>
      </w:r>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[Liste todas as fontes citadas no texto, utilizando o estilo Harvard exigido pelo curso.]</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21"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 xml:space="preserve">[Acrescente outras fontes académicas ou técnicas efetivamente consultadas, incluindo as utilizadas para explicar os métodos estatísticos. </w:t>
      </w:r>
      <w:r w:rsidRPr="00B80321">
        <w:rPr>
          <w:rFonts w:eastAsiaTheme="majorEastAsia"/>
          <w:color w:val="3A3A3A" w:themeColor="background2" w:themeShade="40"/>
          <w:spacing w:val="-10"/>
          <w:kern w:val="28"/>
        </w:rPr>
        <w:t>Verifique as regras de Harvard fornecidas pelo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[Apêndice obrigatório conforme o enunciado.]</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 xml:space="preserve">[Não invente prompts ou outputs. </w:t>
      </w:r>
      <w:r w:rsidRPr="00B80321">
        <w:rPr>
          <w:rFonts w:eastAsiaTheme="majorEastAsia"/>
          <w:color w:val="3A3A3A" w:themeColor="background2" w:themeShade="40"/>
          <w:spacing w:val="-10"/>
          <w:kern w:val="28"/>
        </w:rPr>
        <w:t>Registe as interações reais e siga exatamente as instruções do enunciado.]</w:t>
      </w:r>
    </w:p>
    <w:p w14:paraId="782DB1A4" w14:textId="5E97392C" w:rsidR="00923324" w:rsidRDefault="00923324" w:rsidP="00B80321">
      <w:pPr>
        <w:rPr>
          <w:rFonts w:eastAsiaTheme="majorEastAsia"/>
          <w:color w:val="3A3A3A" w:themeColor="background2" w:themeShade="40"/>
          <w:spacing w:val="-10"/>
          <w:kern w:val="28"/>
        </w:rPr>
      </w:pPr>
      <w:r w:rsidRPr="00D60C2A">
        <w:rPr>
          <w:noProof/>
        </w:rPr>
        <w:drawing>
          <wp:inline distT="0" distB="0" distL="0" distR="0" wp14:anchorId="6A792C71" wp14:editId="3C1A3A0D">
            <wp:extent cx="4265489" cy="2770253"/>
            <wp:effectExtent l="0" t="0" r="1905"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22"/>
                    <a:stretch>
                      <a:fillRect/>
                    </a:stretch>
                  </pic:blipFill>
                  <pic:spPr>
                    <a:xfrm>
                      <a:off x="0" y="0"/>
                      <a:ext cx="4282780" cy="2781483"/>
                    </a:xfrm>
                    <a:prstGeom prst="rect">
                      <a:avLst/>
                    </a:prstGeom>
                  </pic:spPr>
                </pic:pic>
              </a:graphicData>
            </a:graphic>
          </wp:inline>
        </w:drawing>
      </w:r>
    </w:p>
    <w:p w14:paraId="730C24D0" w14:textId="68FB26B5"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lastRenderedPageBreak/>
        <w:drawing>
          <wp:inline distT="0" distB="0" distL="0" distR="0" wp14:anchorId="0608E5DE" wp14:editId="1427CDAB">
            <wp:extent cx="4258182" cy="1439177"/>
            <wp:effectExtent l="0" t="0" r="0" b="8890"/>
            <wp:docPr id="18962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72920" name=""/>
                    <pic:cNvPicPr/>
                  </pic:nvPicPr>
                  <pic:blipFill>
                    <a:blip r:embed="rId23"/>
                    <a:stretch>
                      <a:fillRect/>
                    </a:stretch>
                  </pic:blipFill>
                  <pic:spPr>
                    <a:xfrm>
                      <a:off x="0" y="0"/>
                      <a:ext cx="4275313" cy="1444967"/>
                    </a:xfrm>
                    <a:prstGeom prst="rect">
                      <a:avLst/>
                    </a:prstGeom>
                  </pic:spPr>
                </pic:pic>
              </a:graphicData>
            </a:graphic>
          </wp:inline>
        </w:drawing>
      </w:r>
    </w:p>
    <w:p w14:paraId="0E1F9CAA" w14:textId="3299B45E"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drawing>
          <wp:inline distT="0" distB="0" distL="0" distR="0" wp14:anchorId="4DA95868" wp14:editId="33139A7A">
            <wp:extent cx="4301467" cy="2297039"/>
            <wp:effectExtent l="0" t="0" r="4445" b="8255"/>
            <wp:docPr id="85690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03987" name=""/>
                    <pic:cNvPicPr/>
                  </pic:nvPicPr>
                  <pic:blipFill>
                    <a:blip r:embed="rId24"/>
                    <a:stretch>
                      <a:fillRect/>
                    </a:stretch>
                  </pic:blipFill>
                  <pic:spPr>
                    <a:xfrm>
                      <a:off x="0" y="0"/>
                      <a:ext cx="4310246" cy="2301727"/>
                    </a:xfrm>
                    <a:prstGeom prst="rect">
                      <a:avLst/>
                    </a:prstGeom>
                  </pic:spPr>
                </pic:pic>
              </a:graphicData>
            </a:graphic>
          </wp:inline>
        </w:drawing>
      </w:r>
    </w:p>
    <w:p w14:paraId="5385AC26" w14:textId="69C3C30E" w:rsidR="00B22ED4" w:rsidRPr="00B80321" w:rsidRDefault="00B22ED4" w:rsidP="00B80321">
      <w:pPr>
        <w:rPr>
          <w:rFonts w:eastAsiaTheme="majorEastAsia"/>
          <w:color w:val="3A3A3A" w:themeColor="background2" w:themeShade="40"/>
          <w:spacing w:val="-10"/>
          <w:kern w:val="28"/>
        </w:rPr>
      </w:pPr>
      <w:r w:rsidRPr="00B22ED4">
        <w:rPr>
          <w:rFonts w:eastAsiaTheme="majorEastAsia"/>
          <w:noProof/>
          <w:color w:val="3A3A3A" w:themeColor="background2" w:themeShade="40"/>
          <w:spacing w:val="-10"/>
          <w:kern w:val="28"/>
        </w:rPr>
        <w:drawing>
          <wp:inline distT="0" distB="0" distL="0" distR="0" wp14:anchorId="161EDE75" wp14:editId="133EA592">
            <wp:extent cx="4262949" cy="2447249"/>
            <wp:effectExtent l="0" t="0" r="4445" b="0"/>
            <wp:docPr id="1167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57008" name=""/>
                    <pic:cNvPicPr/>
                  </pic:nvPicPr>
                  <pic:blipFill>
                    <a:blip r:embed="rId25"/>
                    <a:stretch>
                      <a:fillRect/>
                    </a:stretch>
                  </pic:blipFill>
                  <pic:spPr>
                    <a:xfrm>
                      <a:off x="0" y="0"/>
                      <a:ext cx="4268659" cy="2450527"/>
                    </a:xfrm>
                    <a:prstGeom prst="rect">
                      <a:avLst/>
                    </a:prstGeom>
                  </pic:spPr>
                </pic:pic>
              </a:graphicData>
            </a:graphic>
          </wp:inline>
        </w:drawing>
      </w:r>
    </w:p>
    <w:p w14:paraId="6BB1EEFF" w14:textId="77777777" w:rsidR="00B80321" w:rsidRPr="00B80321" w:rsidRDefault="00B80321" w:rsidP="00B80321">
      <w:pPr>
        <w:rPr>
          <w:rFonts w:eastAsiaTheme="majorEastAsia"/>
          <w:b/>
          <w:bCs/>
          <w:color w:val="3A3A3A" w:themeColor="background2" w:themeShade="40"/>
          <w:spacing w:val="-10"/>
          <w:kern w:val="28"/>
        </w:rPr>
      </w:pPr>
      <w:r w:rsidRPr="00C56466">
        <w:rPr>
          <w:rFonts w:eastAsiaTheme="majorEastAsia"/>
          <w:b/>
          <w:bCs/>
          <w:color w:val="3A3A3A" w:themeColor="background2" w:themeShade="40"/>
          <w:spacing w:val="-10"/>
          <w:kern w:val="28"/>
          <w:highlight w:val="yellow"/>
        </w:rPr>
        <w:t>8. Appendix B – Reflection on Learning</w:t>
      </w:r>
    </w:p>
    <w:p w14:paraId="398614CE" w14:textId="3DC2893A" w:rsidR="0051184F" w:rsidRDefault="0051184F" w:rsidP="00923324">
      <w:pPr>
        <w:jc w:val="center"/>
      </w:pPr>
      <w:bookmarkStart w:id="14" w:name="_heading=h.kfkjs3rwl2c1" w:colFirst="0" w:colLast="0"/>
      <w:bookmarkEnd w:id="14"/>
    </w:p>
    <w:p w14:paraId="4FF41EFD" w14:textId="77777777" w:rsidR="0051184F" w:rsidRDefault="0051184F">
      <w:pPr>
        <w:rPr>
          <w:color w:val="FF0000"/>
        </w:rPr>
      </w:pPr>
    </w:p>
    <w:p w14:paraId="6355C16D" w14:textId="77777777" w:rsidR="0051184F" w:rsidRDefault="0051184F"/>
    <w:sectPr w:rsidR="0051184F">
      <w:footerReference w:type="default" r:id="rId2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B23C5" w14:textId="77777777" w:rsidR="008C04FC" w:rsidRDefault="008C04FC">
      <w:pPr>
        <w:spacing w:after="0" w:line="240" w:lineRule="auto"/>
      </w:pPr>
      <w:r>
        <w:separator/>
      </w:r>
    </w:p>
  </w:endnote>
  <w:endnote w:type="continuationSeparator" w:id="0">
    <w:p w14:paraId="5B7C4A9C" w14:textId="77777777" w:rsidR="008C04FC" w:rsidRDefault="008C0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92CCAF7-6D99-4A1B-981E-BD0694B61547}"/>
    <w:embedBold r:id="rId2" w:fontKey="{4DFC378E-D8C8-4822-8905-8B9DE65084EB}"/>
    <w:embedItalic r:id="rId3" w:fontKey="{E4AA2748-6069-4135-B08B-48CA05D3A1D9}"/>
    <w:embedBoldItalic r:id="rId4" w:fontKey="{685D7159-58BB-4487-873E-4C739DF497F5}"/>
  </w:font>
  <w:font w:name="Aptos Display">
    <w:charset w:val="00"/>
    <w:family w:val="swiss"/>
    <w:pitch w:val="variable"/>
    <w:sig w:usb0="20000287" w:usb1="00000003" w:usb2="00000000" w:usb3="00000000" w:csb0="0000019F" w:csb1="00000000"/>
    <w:embedRegular r:id="rId5" w:fontKey="{53DB0D3A-25C4-4478-B5D9-C6CDF6773BBC}"/>
  </w:font>
  <w:font w:name="Play">
    <w:altName w:val="Calibri"/>
    <w:charset w:val="00"/>
    <w:family w:val="auto"/>
    <w:pitch w:val="default"/>
    <w:embedRegular r:id="rId6" w:fontKey="{0D19B23F-6668-42FB-81E7-6C910230B914}"/>
  </w:font>
  <w:font w:name="Aptos">
    <w:charset w:val="00"/>
    <w:family w:val="swiss"/>
    <w:pitch w:val="variable"/>
    <w:sig w:usb0="20000287" w:usb1="00000003" w:usb2="00000000" w:usb3="00000000" w:csb0="0000019F" w:csb1="00000000"/>
    <w:embedRegular r:id="rId7" w:fontKey="{F09602E4-2580-4075-A9DB-1EEBECD0B8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684A4" w14:textId="77777777" w:rsidR="008C04FC" w:rsidRDefault="008C04FC">
      <w:pPr>
        <w:spacing w:after="0" w:line="240" w:lineRule="auto"/>
      </w:pPr>
      <w:r>
        <w:separator/>
      </w:r>
    </w:p>
  </w:footnote>
  <w:footnote w:type="continuationSeparator" w:id="0">
    <w:p w14:paraId="679181F8" w14:textId="77777777" w:rsidR="008C04FC" w:rsidRDefault="008C04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69A4"/>
    <w:rsid w:val="00075514"/>
    <w:rsid w:val="00086B9A"/>
    <w:rsid w:val="00126D76"/>
    <w:rsid w:val="00134283"/>
    <w:rsid w:val="001A5BF9"/>
    <w:rsid w:val="001D6E52"/>
    <w:rsid w:val="0021636D"/>
    <w:rsid w:val="0024408F"/>
    <w:rsid w:val="00271667"/>
    <w:rsid w:val="002B1481"/>
    <w:rsid w:val="002C6742"/>
    <w:rsid w:val="002D1129"/>
    <w:rsid w:val="002E3E61"/>
    <w:rsid w:val="00343FA4"/>
    <w:rsid w:val="00382F79"/>
    <w:rsid w:val="003960BB"/>
    <w:rsid w:val="0039794F"/>
    <w:rsid w:val="003E1F7C"/>
    <w:rsid w:val="00411B0D"/>
    <w:rsid w:val="004D5558"/>
    <w:rsid w:val="004E1102"/>
    <w:rsid w:val="004E15CF"/>
    <w:rsid w:val="004F1036"/>
    <w:rsid w:val="004F5038"/>
    <w:rsid w:val="0051184F"/>
    <w:rsid w:val="005453AF"/>
    <w:rsid w:val="00576EBD"/>
    <w:rsid w:val="00641AE8"/>
    <w:rsid w:val="00661D3F"/>
    <w:rsid w:val="006971FF"/>
    <w:rsid w:val="007721AB"/>
    <w:rsid w:val="0079471F"/>
    <w:rsid w:val="007B17CA"/>
    <w:rsid w:val="007C5C5C"/>
    <w:rsid w:val="007E77BA"/>
    <w:rsid w:val="008058F2"/>
    <w:rsid w:val="00862F9D"/>
    <w:rsid w:val="00891F35"/>
    <w:rsid w:val="008C04FC"/>
    <w:rsid w:val="008C1FF5"/>
    <w:rsid w:val="008E2F25"/>
    <w:rsid w:val="00912193"/>
    <w:rsid w:val="009158C8"/>
    <w:rsid w:val="00923324"/>
    <w:rsid w:val="009425ED"/>
    <w:rsid w:val="00945122"/>
    <w:rsid w:val="00945E1B"/>
    <w:rsid w:val="009E1379"/>
    <w:rsid w:val="00A034FB"/>
    <w:rsid w:val="00A27207"/>
    <w:rsid w:val="00A360A4"/>
    <w:rsid w:val="00AD458B"/>
    <w:rsid w:val="00B22ED4"/>
    <w:rsid w:val="00B43F6B"/>
    <w:rsid w:val="00B52B6A"/>
    <w:rsid w:val="00B80321"/>
    <w:rsid w:val="00B84AC5"/>
    <w:rsid w:val="00BA53E6"/>
    <w:rsid w:val="00C04BC5"/>
    <w:rsid w:val="00C0515F"/>
    <w:rsid w:val="00C56466"/>
    <w:rsid w:val="00CB5322"/>
    <w:rsid w:val="00CD6823"/>
    <w:rsid w:val="00D60C2A"/>
    <w:rsid w:val="00DA2509"/>
    <w:rsid w:val="00DA61F3"/>
    <w:rsid w:val="00DB4F8F"/>
    <w:rsid w:val="00E1074E"/>
    <w:rsid w:val="00E37C46"/>
    <w:rsid w:val="00E50787"/>
    <w:rsid w:val="00E73B14"/>
    <w:rsid w:val="00F436D0"/>
    <w:rsid w:val="00F50733"/>
    <w:rsid w:val="00F632B0"/>
    <w:rsid w:val="00FD5EC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archive.ics.uci.edu/dataset/222/bank+marketing"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1677</Words>
  <Characters>9562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37</cp:revision>
  <dcterms:created xsi:type="dcterms:W3CDTF">2026-04-19T21:12:00Z</dcterms:created>
  <dcterms:modified xsi:type="dcterms:W3CDTF">2026-10-31T09:23:00Z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