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24"/>
          <w:szCs w:val="24"/>
        </w:rPr>
      </w:pPr>
      <w:r w:rsidDel="00000000" w:rsidR="00000000" w:rsidRPr="00000000">
        <w:rPr>
          <w:rtl w:val="0"/>
        </w:rPr>
      </w:r>
    </w:p>
    <w:p w:rsidR="00000000" w:rsidDel="00000000" w:rsidP="00000000" w:rsidRDefault="00000000" w:rsidRPr="00000000" w14:paraId="00000002">
      <w:pPr>
        <w:spacing w:after="0" w:lineRule="auto"/>
        <w:jc w:val="center"/>
        <w:rPr>
          <w:sz w:val="24"/>
          <w:szCs w:val="24"/>
        </w:rPr>
      </w:pPr>
      <w:r w:rsidDel="00000000" w:rsidR="00000000" w:rsidRPr="00000000">
        <w:rPr>
          <w:sz w:val="24"/>
          <w:szCs w:val="24"/>
        </w:rPr>
        <w:drawing>
          <wp:inline distB="0" distT="0" distL="0" distR="0">
            <wp:extent cx="4645660" cy="1347470"/>
            <wp:effectExtent b="0" l="0" r="0" t="0"/>
            <wp:docPr descr="A picture containing icon&#10;&#10;Description automatically generated" id="32" name="image1.png"/>
            <a:graphic>
              <a:graphicData uri="http://schemas.openxmlformats.org/drawingml/2006/picture">
                <pic:pic>
                  <pic:nvPicPr>
                    <pic:cNvPr descr="A picture containing icon&#10;&#10;Description automatically generated" id="0" name="image1.png"/>
                    <pic:cNvPicPr preferRelativeResize="0"/>
                  </pic:nvPicPr>
                  <pic:blipFill>
                    <a:blip r:embed="rId7"/>
                    <a:srcRect b="0" l="0" r="0" t="0"/>
                    <a:stretch>
                      <a:fillRect/>
                    </a:stretch>
                  </pic:blipFill>
                  <pic:spPr>
                    <a:xfrm>
                      <a:off x="0" y="0"/>
                      <a:ext cx="4645660" cy="13474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p w:rsidR="00000000" w:rsidDel="00000000" w:rsidP="00000000" w:rsidRDefault="00000000" w:rsidRPr="00000000" w14:paraId="00000004">
      <w:pPr>
        <w:spacing w:after="0" w:lineRule="auto"/>
        <w:jc w:val="center"/>
        <w:rPr>
          <w:b w:val="1"/>
          <w:bCs w:val="1"/>
        </w:rPr>
      </w:pPr>
      <w:r w:rsidDel="00000000" w:rsidR="00000000" w:rsidRPr="00000000">
        <w:rPr>
          <w:rtl w:val="0"/>
        </w:rPr>
      </w:r>
    </w:p>
    <w:p w:rsidR="00000000" w:rsidDel="00000000" w:rsidP="00000000" w:rsidRDefault="00000000" w:rsidRPr="00000000" w14:paraId="00000005">
      <w:pPr>
        <w:spacing w:after="0" w:lineRule="auto"/>
        <w:jc w:val="center"/>
        <w:rPr>
          <w:b w:val="1"/>
          <w:bCs w:val="1"/>
        </w:rPr>
      </w:pPr>
      <w:r w:rsidDel="00000000" w:rsidR="00000000" w:rsidRPr="00000000">
        <w:rPr>
          <w:rtl w:val="0"/>
        </w:rPr>
      </w:r>
    </w:p>
    <w:p w:rsidR="00000000" w:rsidDel="00000000" w:rsidP="00000000" w:rsidRDefault="00000000" w:rsidRPr="00000000" w14:paraId="00000006">
      <w:pPr>
        <w:spacing w:after="0" w:lineRule="auto"/>
        <w:jc w:val="center"/>
        <w:rPr>
          <w:b w:val="1"/>
          <w:bCs w:val="1"/>
        </w:rPr>
      </w:pPr>
      <w:r w:rsidDel="00000000" w:rsidR="00000000" w:rsidRPr="00000000">
        <w:rPr>
          <w:b w:val="1"/>
          <w:bCs w:val="1"/>
          <w:rtl w:val="0"/>
        </w:rPr>
        <w:t xml:space="preserve">CCT College Dublin Continuous Assessment </w:t>
      </w:r>
    </w:p>
    <w:tbl>
      <w:tblPr>
        <w:tblStyle w:val="Table1"/>
        <w:tblW w:w="94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085"/>
        <w:gridCol w:w="1876"/>
        <w:gridCol w:w="2694"/>
        <w:tblGridChange w:id="0">
          <w:tblGrid>
            <w:gridCol w:w="1838"/>
            <w:gridCol w:w="3085"/>
            <w:gridCol w:w="1876"/>
            <w:gridCol w:w="2694"/>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Programme Title:</w:t>
            </w:r>
          </w:p>
        </w:tc>
        <w:tc>
          <w:tcPr>
            <w:gridSpan w:val="3"/>
          </w:tcPr>
          <w:p w:rsidR="00000000" w:rsidDel="00000000" w:rsidP="00000000" w:rsidRDefault="00000000" w:rsidRPr="00000000" w14:paraId="00000008">
            <w:pPr>
              <w:rPr>
                <w:i w:val="1"/>
                <w:iCs w:val="1"/>
              </w:rPr>
            </w:pPr>
            <w:r w:rsidDel="00000000" w:rsidR="00000000" w:rsidRPr="00000000">
              <w:rPr>
                <w:rtl w:val="0"/>
              </w:rPr>
              <w:t xml:space="preserve">HDIP in Sci in Data Analytics for Business</w:t>
            </w:r>
            <w:r w:rsidDel="00000000" w:rsidR="00000000" w:rsidRPr="00000000">
              <w:rPr>
                <w:rtl w:val="0"/>
              </w:rPr>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Delivery Mode:</w:t>
            </w:r>
          </w:p>
        </w:tc>
        <w:tc>
          <w:tcPr>
            <w:gridSpan w:val="3"/>
          </w:tcPr>
          <w:p w:rsidR="00000000" w:rsidDel="00000000" w:rsidP="00000000" w:rsidRDefault="00000000" w:rsidRPr="00000000" w14:paraId="0000000C">
            <w:pPr>
              <w:rPr>
                <w:i w:val="1"/>
                <w:iCs w:val="1"/>
              </w:rPr>
            </w:pPr>
            <w:r w:rsidDel="00000000" w:rsidR="00000000" w:rsidRPr="00000000">
              <w:rPr>
                <w:rtl w:val="0"/>
              </w:rPr>
              <w:t xml:space="preserve">FT</w:t>
            </w:r>
            <w:r w:rsidDel="00000000" w:rsidR="00000000" w:rsidRPr="00000000">
              <w:rPr>
                <w:rtl w:val="0"/>
              </w:rPr>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Cohort Details:</w:t>
            </w:r>
          </w:p>
        </w:tc>
        <w:tc>
          <w:tcPr>
            <w:gridSpan w:val="3"/>
          </w:tcPr>
          <w:p w:rsidR="00000000" w:rsidDel="00000000" w:rsidP="00000000" w:rsidRDefault="00000000" w:rsidRPr="00000000" w14:paraId="00000010">
            <w:pPr>
              <w:rPr>
                <w:i w:val="1"/>
                <w:iCs w:val="1"/>
              </w:rPr>
            </w:pPr>
            <w:r w:rsidDel="00000000" w:rsidR="00000000" w:rsidRPr="00000000">
              <w:rPr>
                <w:i w:val="1"/>
                <w:iCs w:val="1"/>
                <w:rtl w:val="0"/>
              </w:rPr>
              <w:t xml:space="preserve">ML_HDipData_Sept26_FT, Semester 1</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Module Title(s)</w:t>
            </w:r>
            <w:r w:rsidDel="00000000" w:rsidR="00000000" w:rsidRPr="00000000">
              <w:rPr>
                <w:rtl w:val="0"/>
              </w:rPr>
              <w:t xml:space="preserve">:</w:t>
            </w:r>
          </w:p>
        </w:tc>
        <w:tc>
          <w:tcPr>
            <w:gridSpan w:val="3"/>
          </w:tcPr>
          <w:p w:rsidR="00000000" w:rsidDel="00000000" w:rsidP="00000000" w:rsidRDefault="00000000" w:rsidRPr="00000000" w14:paraId="00000014">
            <w:pPr>
              <w:rPr>
                <w:i w:val="1"/>
                <w:iCs w:val="1"/>
              </w:rPr>
            </w:pPr>
            <w:r w:rsidDel="00000000" w:rsidR="00000000" w:rsidRPr="00000000">
              <w:rPr>
                <w:i w:val="1"/>
                <w:iCs w:val="1"/>
                <w:rtl w:val="0"/>
              </w:rPr>
              <w:t xml:space="preserve">Machine Learning</w:t>
            </w:r>
          </w:p>
          <w:p w:rsidR="00000000" w:rsidDel="00000000" w:rsidP="00000000" w:rsidRDefault="00000000" w:rsidRPr="00000000" w14:paraId="00000015">
            <w:pPr>
              <w:rPr>
                <w:i w:val="1"/>
                <w:iCs w:val="1"/>
              </w:rPr>
            </w:pPr>
            <w:r w:rsidDel="00000000" w:rsidR="00000000" w:rsidRPr="00000000">
              <w:rPr>
                <w:i w:val="1"/>
                <w:iCs w:val="1"/>
                <w:rtl w:val="0"/>
              </w:rPr>
              <w:t xml:space="preserve">Programme schedules are all published on the </w:t>
            </w:r>
            <w:hyperlink r:id="rId8">
              <w:r w:rsidDel="00000000" w:rsidR="00000000" w:rsidRPr="00000000">
                <w:rPr>
                  <w:i w:val="1"/>
                  <w:iCs w:val="1"/>
                  <w:u w:val="single"/>
                  <w:rtl w:val="0"/>
                </w:rPr>
                <w:t xml:space="preserve">CCT IQR Provider Profile</w:t>
              </w:r>
            </w:hyperlink>
            <w:r w:rsidDel="00000000" w:rsidR="00000000" w:rsidRPr="00000000">
              <w:rPr>
                <w:rtl w:val="0"/>
              </w:rPr>
            </w:r>
          </w:p>
        </w:tc>
      </w:tr>
      <w:tr>
        <w:trPr>
          <w:cantSplit w:val="0"/>
          <w:tblHeader w:val="0"/>
        </w:trPr>
        <w:tc>
          <w:tcPr/>
          <w:p w:rsidR="00000000" w:rsidDel="00000000" w:rsidP="00000000" w:rsidRDefault="00000000" w:rsidRPr="00000000" w14:paraId="00000018">
            <w:pPr>
              <w:rPr>
                <w:b w:val="1"/>
                <w:bCs w:val="1"/>
              </w:rPr>
            </w:pPr>
            <w:r w:rsidDel="00000000" w:rsidR="00000000" w:rsidRPr="00000000">
              <w:rPr>
                <w:b w:val="1"/>
                <w:bCs w:val="1"/>
                <w:rtl w:val="0"/>
              </w:rPr>
              <w:t xml:space="preserve">Assignment Type:</w:t>
            </w:r>
          </w:p>
        </w:tc>
        <w:tc>
          <w:tcPr/>
          <w:p w:rsidR="00000000" w:rsidDel="00000000" w:rsidP="00000000" w:rsidRDefault="00000000" w:rsidRPr="00000000" w14:paraId="00000019">
            <w:pPr>
              <w:rPr>
                <w:i w:val="1"/>
                <w:iCs w:val="1"/>
              </w:rPr>
            </w:pPr>
            <w:r w:rsidDel="00000000" w:rsidR="00000000" w:rsidRPr="00000000">
              <w:rPr>
                <w:i w:val="1"/>
                <w:iCs w:val="1"/>
                <w:rtl w:val="0"/>
              </w:rPr>
              <w:t xml:space="preserve">Individual</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Weighting(s):</w:t>
            </w:r>
          </w:p>
        </w:tc>
        <w:tc>
          <w:tcPr/>
          <w:p w:rsidR="00000000" w:rsidDel="00000000" w:rsidP="00000000" w:rsidRDefault="00000000" w:rsidRPr="00000000" w14:paraId="0000001B">
            <w:pPr>
              <w:rPr>
                <w:i w:val="1"/>
                <w:iCs w:val="1"/>
              </w:rPr>
            </w:pPr>
            <w:r w:rsidDel="00000000" w:rsidR="00000000" w:rsidRPr="00000000">
              <w:rPr>
                <w:i w:val="1"/>
                <w:iCs w:val="1"/>
                <w:rtl w:val="0"/>
              </w:rPr>
              <w:t xml:space="preserve">50%</w:t>
            </w:r>
          </w:p>
        </w:tc>
      </w:tr>
      <w:tr>
        <w:trPr>
          <w:cantSplit w:val="0"/>
          <w:tblHeader w:val="0"/>
        </w:trPr>
        <w:tc>
          <w:tcPr/>
          <w:p w:rsidR="00000000" w:rsidDel="00000000" w:rsidP="00000000" w:rsidRDefault="00000000" w:rsidRPr="00000000" w14:paraId="0000001C">
            <w:pPr>
              <w:rPr>
                <w:b w:val="1"/>
                <w:bCs w:val="1"/>
              </w:rPr>
            </w:pPr>
            <w:r w:rsidDel="00000000" w:rsidR="00000000" w:rsidRPr="00000000">
              <w:rPr>
                <w:b w:val="1"/>
                <w:bCs w:val="1"/>
                <w:rtl w:val="0"/>
              </w:rPr>
              <w:t xml:space="preserve">Assignment Title:</w:t>
            </w:r>
          </w:p>
        </w:tc>
        <w:tc>
          <w:tcPr>
            <w:gridSpan w:val="3"/>
          </w:tcPr>
          <w:p w:rsidR="00000000" w:rsidDel="00000000" w:rsidP="00000000" w:rsidRDefault="00000000" w:rsidRPr="00000000" w14:paraId="0000001D">
            <w:pPr>
              <w:rPr>
                <w:i w:val="1"/>
                <w:iCs w:val="1"/>
              </w:rPr>
            </w:pPr>
            <w:r w:rsidDel="00000000" w:rsidR="00000000" w:rsidRPr="00000000">
              <w:rPr>
                <w:i w:val="1"/>
                <w:iCs w:val="1"/>
                <w:rtl w:val="0"/>
              </w:rPr>
              <w:t xml:space="preserve">CA1</w:t>
            </w:r>
          </w:p>
        </w:tc>
      </w:tr>
      <w:tr>
        <w:trPr>
          <w:cantSplit w:val="0"/>
          <w:tblHeader w:val="0"/>
        </w:trPr>
        <w:tc>
          <w:tcPr/>
          <w:p w:rsidR="00000000" w:rsidDel="00000000" w:rsidP="00000000" w:rsidRDefault="00000000" w:rsidRPr="00000000" w14:paraId="00000020">
            <w:pPr>
              <w:rPr>
                <w:b w:val="1"/>
                <w:bCs w:val="1"/>
              </w:rPr>
            </w:pPr>
            <w:r w:rsidDel="00000000" w:rsidR="00000000" w:rsidRPr="00000000">
              <w:rPr>
                <w:b w:val="1"/>
                <w:bCs w:val="1"/>
                <w:rtl w:val="0"/>
              </w:rPr>
              <w:t xml:space="preserve">Lecturer(s)</w:t>
            </w:r>
            <w:r w:rsidDel="00000000" w:rsidR="00000000" w:rsidRPr="00000000">
              <w:rPr>
                <w:rtl w:val="0"/>
              </w:rPr>
              <w:t xml:space="preserve">:</w:t>
            </w:r>
            <w:r w:rsidDel="00000000" w:rsidR="00000000" w:rsidRPr="00000000">
              <w:rPr>
                <w:rtl w:val="0"/>
              </w:rPr>
            </w:r>
          </w:p>
        </w:tc>
        <w:tc>
          <w:tcPr>
            <w:gridSpan w:val="3"/>
          </w:tcPr>
          <w:p w:rsidR="00000000" w:rsidDel="00000000" w:rsidP="00000000" w:rsidRDefault="00000000" w:rsidRPr="00000000" w14:paraId="00000021">
            <w:pPr>
              <w:rPr>
                <w:i w:val="1"/>
                <w:iCs w:val="1"/>
              </w:rPr>
            </w:pPr>
            <w:r w:rsidDel="00000000" w:rsidR="00000000" w:rsidRPr="00000000">
              <w:rPr>
                <w:i w:val="1"/>
                <w:iCs w:val="1"/>
                <w:rtl w:val="0"/>
              </w:rPr>
              <w:t xml:space="preserve">Dr. Muhammad Iqbal</w:t>
            </w:r>
          </w:p>
        </w:tc>
      </w:tr>
      <w:tr>
        <w:trPr>
          <w:cantSplit w:val="0"/>
          <w:tblHeader w:val="0"/>
        </w:trPr>
        <w:tc>
          <w:tcPr/>
          <w:p w:rsidR="00000000" w:rsidDel="00000000" w:rsidP="00000000" w:rsidRDefault="00000000" w:rsidRPr="00000000" w14:paraId="00000024">
            <w:pPr>
              <w:rPr>
                <w:b w:val="1"/>
                <w:bCs w:val="1"/>
              </w:rPr>
            </w:pPr>
            <w:r w:rsidDel="00000000" w:rsidR="00000000" w:rsidRPr="00000000">
              <w:rPr>
                <w:b w:val="1"/>
                <w:bCs w:val="1"/>
                <w:rtl w:val="0"/>
              </w:rPr>
              <w:t xml:space="preserve">Issue Date:</w:t>
            </w:r>
          </w:p>
        </w:tc>
        <w:tc>
          <w:tcPr>
            <w:gridSpan w:val="3"/>
          </w:tcPr>
          <w:p w:rsidR="00000000" w:rsidDel="00000000" w:rsidP="00000000" w:rsidRDefault="00000000" w:rsidRPr="00000000" w14:paraId="00000025">
            <w:pPr>
              <w:rPr>
                <w:i w:val="1"/>
                <w:iCs w:val="1"/>
              </w:rPr>
            </w:pPr>
            <w:r w:rsidDel="00000000" w:rsidR="00000000" w:rsidRPr="00000000">
              <w:rPr>
                <w:i w:val="1"/>
                <w:iCs w:val="1"/>
                <w:rtl w:val="0"/>
              </w:rPr>
              <w:t xml:space="preserve">Tuesday 29</w:t>
            </w:r>
            <w:r w:rsidDel="00000000" w:rsidR="00000000" w:rsidRPr="00000000">
              <w:rPr>
                <w:i w:val="1"/>
                <w:iCs w:val="1"/>
                <w:vertAlign w:val="superscript"/>
                <w:rtl w:val="0"/>
              </w:rPr>
              <w:t xml:space="preserve">th</w:t>
            </w:r>
            <w:r w:rsidDel="00000000" w:rsidR="00000000" w:rsidRPr="00000000">
              <w:rPr>
                <w:i w:val="1"/>
                <w:iCs w:val="1"/>
                <w:rtl w:val="0"/>
              </w:rPr>
              <w:t xml:space="preserve"> September 2026</w:t>
            </w:r>
          </w:p>
        </w:tc>
      </w:tr>
      <w:tr>
        <w:trPr>
          <w:cantSplit w:val="0"/>
          <w:tblHeader w:val="0"/>
        </w:trPr>
        <w:tc>
          <w:tcPr/>
          <w:p w:rsidR="00000000" w:rsidDel="00000000" w:rsidP="00000000" w:rsidRDefault="00000000" w:rsidRPr="00000000" w14:paraId="00000028">
            <w:pPr>
              <w:rPr>
                <w:b w:val="1"/>
                <w:bCs w:val="1"/>
              </w:rPr>
            </w:pPr>
            <w:r w:rsidDel="00000000" w:rsidR="00000000" w:rsidRPr="00000000">
              <w:rPr>
                <w:b w:val="1"/>
                <w:bCs w:val="1"/>
                <w:rtl w:val="0"/>
              </w:rPr>
              <w:t xml:space="preserve">Submission Deadline Date:</w:t>
            </w:r>
          </w:p>
        </w:tc>
        <w:tc>
          <w:tcPr>
            <w:gridSpan w:val="3"/>
          </w:tcPr>
          <w:p w:rsidR="00000000" w:rsidDel="00000000" w:rsidP="00000000" w:rsidRDefault="00000000" w:rsidRPr="00000000" w14:paraId="00000029">
            <w:pPr>
              <w:rPr>
                <w:i w:val="1"/>
                <w:iCs w:val="1"/>
              </w:rPr>
            </w:pPr>
            <w:r w:rsidDel="00000000" w:rsidR="00000000" w:rsidRPr="00000000">
              <w:rPr>
                <w:i w:val="1"/>
                <w:iCs w:val="1"/>
                <w:rtl w:val="0"/>
              </w:rPr>
              <w:t xml:space="preserve">Sunday 15</w:t>
            </w:r>
            <w:r w:rsidDel="00000000" w:rsidR="00000000" w:rsidRPr="00000000">
              <w:rPr>
                <w:i w:val="1"/>
                <w:iCs w:val="1"/>
                <w:vertAlign w:val="superscript"/>
                <w:rtl w:val="0"/>
              </w:rPr>
              <w:t xml:space="preserve">th</w:t>
            </w:r>
            <w:r w:rsidDel="00000000" w:rsidR="00000000" w:rsidRPr="00000000">
              <w:rPr>
                <w:i w:val="1"/>
                <w:iCs w:val="1"/>
                <w:rtl w:val="0"/>
              </w:rPr>
              <w:t xml:space="preserve"> November 2026@23:59 (IST)</w:t>
            </w:r>
          </w:p>
        </w:tc>
      </w:tr>
      <w:tr>
        <w:trPr>
          <w:cantSplit w:val="0"/>
          <w:tblHeader w:val="0"/>
        </w:trPr>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Late Submission Penalty:</w:t>
            </w:r>
          </w:p>
        </w:tc>
        <w:tc>
          <w:tcPr>
            <w:gridSpan w:val="3"/>
          </w:tcPr>
          <w:p w:rsidR="00000000" w:rsidDel="00000000" w:rsidP="00000000" w:rsidRDefault="00000000" w:rsidRPr="00000000" w14:paraId="0000002D">
            <w:pPr>
              <w:jc w:val="both"/>
              <w:rPr/>
            </w:pPr>
            <w:r w:rsidDel="00000000" w:rsidR="00000000" w:rsidRPr="00000000">
              <w:rPr>
                <w:rtl w:val="0"/>
              </w:rPr>
              <w:t xml:space="preserve">Late submissions will be accepted up to </w:t>
            </w:r>
            <w:r w:rsidDel="00000000" w:rsidR="00000000" w:rsidRPr="00000000">
              <w:rPr>
                <w:b w:val="1"/>
                <w:bCs w:val="1"/>
                <w:rtl w:val="0"/>
              </w:rPr>
              <w:t xml:space="preserve">5</w:t>
            </w:r>
            <w:r w:rsidDel="00000000" w:rsidR="00000000" w:rsidRPr="00000000">
              <w:rPr>
                <w:rtl w:val="0"/>
              </w:rPr>
              <w:t xml:space="preserve"> calendar days after the deadline. All late submissions are subject to a penalty of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u w:val="single"/>
                <w:rtl w:val="0"/>
              </w:rPr>
              <w:t xml:space="preserve">of the mark awarded</w:t>
            </w:r>
            <w:r w:rsidDel="00000000" w:rsidR="00000000" w:rsidRPr="00000000">
              <w:rPr>
                <w:rtl w:val="0"/>
              </w:rPr>
              <w:t xml:space="preserve">.</w:t>
            </w:r>
          </w:p>
          <w:p w:rsidR="00000000" w:rsidDel="00000000" w:rsidP="00000000" w:rsidRDefault="00000000" w:rsidRPr="00000000" w14:paraId="0000002E">
            <w:pPr>
              <w:rPr>
                <w:i w:val="1"/>
                <w:iCs w:val="1"/>
              </w:rPr>
            </w:pPr>
            <w:r w:rsidDel="00000000" w:rsidR="00000000" w:rsidRPr="00000000">
              <w:rPr>
                <w:rtl w:val="0"/>
              </w:rPr>
              <w:t xml:space="preserve">Submissions received more than 5 calendar days after the deadline above </w:t>
            </w:r>
            <w:r w:rsidDel="00000000" w:rsidR="00000000" w:rsidRPr="00000000">
              <w:rPr>
                <w:b w:val="1"/>
                <w:bCs w:val="1"/>
                <w:u w:val="single"/>
                <w:rtl w:val="0"/>
              </w:rPr>
              <w:t xml:space="preserve">will not</w:t>
            </w:r>
            <w:r w:rsidDel="00000000" w:rsidR="00000000" w:rsidRPr="00000000">
              <w:rPr>
                <w:rtl w:val="0"/>
              </w:rPr>
              <w:t xml:space="preserve"> be accepted and a mark of 0% will be awarded.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b w:val="1"/>
                <w:bCs w:val="1"/>
              </w:rPr>
            </w:pPr>
            <w:r w:rsidDel="00000000" w:rsidR="00000000" w:rsidRPr="00000000">
              <w:rPr>
                <w:b w:val="1"/>
                <w:bCs w:val="1"/>
                <w:rtl w:val="0"/>
              </w:rPr>
              <w:t xml:space="preserve">Method of Submission:</w:t>
            </w:r>
          </w:p>
        </w:tc>
        <w:tc>
          <w:tcPr>
            <w:gridSpan w:val="3"/>
            <w:vAlign w:val="center"/>
          </w:tcPr>
          <w:p w:rsidR="00000000" w:rsidDel="00000000" w:rsidP="00000000" w:rsidRDefault="00000000" w:rsidRPr="00000000" w14:paraId="00000032">
            <w:pPr>
              <w:rPr>
                <w:i w:val="1"/>
                <w:iCs w:val="1"/>
              </w:rPr>
            </w:pPr>
            <w:r w:rsidDel="00000000" w:rsidR="00000000" w:rsidRPr="00000000">
              <w:rPr>
                <w:b w:val="1"/>
                <w:bCs w:val="1"/>
                <w:rtl w:val="0"/>
              </w:rPr>
              <w:t xml:space="preserve">This assignment is submitted via Moodle.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Instructions for Submission:</w:t>
            </w:r>
          </w:p>
        </w:tc>
        <w:tc>
          <w:tcPr>
            <w:gridSpan w:val="3"/>
            <w:vAlign w:val="center"/>
          </w:tcPr>
          <w:p w:rsidR="00000000" w:rsidDel="00000000" w:rsidP="00000000" w:rsidRDefault="00000000" w:rsidRPr="00000000" w14:paraId="00000036">
            <w:pPr>
              <w:spacing w:before="69" w:line="300" w:lineRule="auto"/>
              <w:rPr>
                <w:i w:val="1"/>
                <w:iCs w:val="1"/>
              </w:rPr>
            </w:pPr>
            <w:r w:rsidDel="00000000" w:rsidR="00000000" w:rsidRPr="00000000">
              <w:rPr>
                <w:i w:val="1"/>
                <w:iCs w:val="1"/>
                <w:rtl w:val="0"/>
              </w:rPr>
              <w:t xml:space="preserve">Upload all files separately, such as MS word file, Jupyter notebook, dataset/datasets and any supporting information on Moodle.</w:t>
            </w:r>
          </w:p>
        </w:tc>
      </w:tr>
      <w:tr>
        <w:trPr>
          <w:cantSplit w:val="0"/>
          <w:tblHeader w:val="0"/>
        </w:trPr>
        <w:tc>
          <w:tcP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Feedback Method:</w:t>
            </w:r>
          </w:p>
        </w:tc>
        <w:tc>
          <w:tcPr>
            <w:gridSpan w:val="3"/>
            <w:vAlign w:val="center"/>
          </w:tcPr>
          <w:p w:rsidR="00000000" w:rsidDel="00000000" w:rsidP="00000000" w:rsidRDefault="00000000" w:rsidRPr="00000000" w14:paraId="0000003A">
            <w:pPr>
              <w:rPr>
                <w:i w:val="1"/>
                <w:iCs w:val="1"/>
              </w:rPr>
            </w:pPr>
            <w:r w:rsidDel="00000000" w:rsidR="00000000" w:rsidRPr="00000000">
              <w:rPr>
                <w:b w:val="1"/>
                <w:bCs w:val="1"/>
                <w:rtl w:val="0"/>
              </w:rPr>
              <w:t xml:space="preserve">Results posted in Moodle gradebook</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D">
            <w:pPr>
              <w:rPr>
                <w:b w:val="1"/>
                <w:bCs w:val="1"/>
              </w:rPr>
            </w:pPr>
            <w:r w:rsidDel="00000000" w:rsidR="00000000" w:rsidRPr="00000000">
              <w:rPr>
                <w:b w:val="1"/>
                <w:bCs w:val="1"/>
                <w:rtl w:val="0"/>
              </w:rPr>
              <w:t xml:space="preserve">GitHub Link</w:t>
            </w:r>
          </w:p>
        </w:tc>
        <w:tc>
          <w:tcPr>
            <w:gridSpan w:val="3"/>
          </w:tcPr>
          <w:p w:rsidR="00000000" w:rsidDel="00000000" w:rsidP="00000000" w:rsidRDefault="00000000" w:rsidRPr="00000000" w14:paraId="0000003E">
            <w:pPr>
              <w:rPr>
                <w:i w:val="1"/>
                <w:iCs w:val="1"/>
              </w:rPr>
            </w:pPr>
            <w:r w:rsidDel="00000000" w:rsidR="00000000" w:rsidRPr="00000000">
              <w:rPr>
                <w:i w:val="1"/>
                <w:iCs w:val="1"/>
                <w:rtl w:val="0"/>
              </w:rPr>
              <w:t xml:space="preserve">Provide the GitHub link here</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Feedback Date:</w:t>
            </w:r>
            <w:r w:rsidDel="00000000" w:rsidR="00000000" w:rsidRPr="00000000">
              <w:rPr>
                <w:rtl w:val="0"/>
              </w:rPr>
            </w:r>
          </w:p>
        </w:tc>
        <w:tc>
          <w:tcPr>
            <w:gridSpan w:val="3"/>
          </w:tcPr>
          <w:p w:rsidR="00000000" w:rsidDel="00000000" w:rsidP="00000000" w:rsidRDefault="00000000" w:rsidRPr="00000000" w14:paraId="00000042">
            <w:pPr>
              <w:rPr/>
            </w:pPr>
            <w:r w:rsidDel="00000000" w:rsidR="00000000" w:rsidRPr="00000000">
              <w:rPr>
                <w:i w:val="1"/>
                <w:iCs w:val="1"/>
                <w:rtl w:val="0"/>
              </w:rPr>
              <w:t xml:space="preserve">Three weeks after submission.</w:t>
            </w:r>
            <w:r w:rsidDel="00000000" w:rsidR="00000000" w:rsidRPr="00000000">
              <w:rPr>
                <w:rtl w:val="0"/>
              </w:rPr>
            </w:r>
          </w:p>
        </w:tc>
      </w:tr>
    </w:tbl>
    <w:p w:rsidR="00000000" w:rsidDel="00000000" w:rsidP="00000000" w:rsidRDefault="00000000" w:rsidRPr="00000000" w14:paraId="00000045">
      <w:pPr>
        <w:spacing w:after="0" w:lineRule="auto"/>
        <w:rPr>
          <w:b w:val="1"/>
          <w:bCs w:val="1"/>
        </w:rPr>
      </w:pPr>
      <w:r w:rsidDel="00000000" w:rsidR="00000000" w:rsidRPr="00000000">
        <w:rPr>
          <w:rtl w:val="0"/>
        </w:rPr>
      </w:r>
    </w:p>
    <w:p w:rsidR="00000000" w:rsidDel="00000000" w:rsidP="00000000" w:rsidRDefault="00000000" w:rsidRPr="00000000" w14:paraId="00000046">
      <w:pPr>
        <w:spacing w:after="0" w:lineRule="auto"/>
        <w:rPr>
          <w:b w:val="1"/>
          <w:bCs w:val="1"/>
        </w:rPr>
      </w:pPr>
      <w:r w:rsidDel="00000000" w:rsidR="00000000" w:rsidRPr="00000000">
        <w:rPr>
          <w:rtl w:val="0"/>
        </w:rPr>
      </w:r>
    </w:p>
    <w:p w:rsidR="00000000" w:rsidDel="00000000" w:rsidP="00000000" w:rsidRDefault="00000000" w:rsidRPr="00000000" w14:paraId="00000047">
      <w:pPr>
        <w:rPr>
          <w:b w:val="1"/>
          <w:bCs w:val="1"/>
        </w:rPr>
      </w:pPr>
      <w:bookmarkStart w:colFirst="0" w:colLast="0" w:name="_heading=h.gggb7lo7pcwv" w:id="0"/>
      <w:bookmarkEnd w:id="0"/>
      <w:r w:rsidDel="00000000" w:rsidR="00000000" w:rsidRPr="00000000">
        <w:br w:type="page"/>
      </w:r>
      <w:r w:rsidDel="00000000" w:rsidR="00000000" w:rsidRPr="00000000">
        <w:rPr>
          <w:b w:val="1"/>
          <w:bCs w:val="1"/>
          <w:sz w:val="36"/>
          <w:szCs w:val="36"/>
          <w:rtl w:val="0"/>
        </w:rPr>
        <w:t xml:space="preserve">Assessment Outline</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GitHub Repository</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GitHub repository at the start of the assignment using (www.github.com) and commit your work regularly throughout the assignment period.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your lecturer as a collaborator and send a GitHub request for acceptance before submission.</w:t>
        <w:br w:type="textWrapping"/>
        <w:t xml:space="preserve">You must include the GitHub repository address/link in your assignment submission and perform at least 7 commits.</w:t>
      </w:r>
    </w:p>
    <w:p w:rsidR="00000000" w:rsidDel="00000000" w:rsidP="00000000" w:rsidRDefault="00000000" w:rsidRPr="00000000" w14:paraId="0000004B">
      <w:pPr>
        <w:spacing w:after="0" w:lineRule="auto"/>
        <w:rPr>
          <w:sz w:val="32"/>
          <w:szCs w:val="32"/>
        </w:rPr>
      </w:pPr>
      <w:r w:rsidDel="00000000" w:rsidR="00000000" w:rsidRPr="00000000">
        <w:rPr>
          <w:b w:val="1"/>
          <w:bCs w:val="1"/>
          <w:sz w:val="32"/>
          <w:szCs w:val="32"/>
          <w:rtl w:val="0"/>
        </w:rPr>
        <w:t xml:space="preserve">Assessment Task</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This is an individual CA1 assignment for machine learning using the PYTHON programming language. Develop and deploy machine learning models in any one of the following areas only, analyse and subsequently interpret the results. </w:t>
      </w:r>
    </w:p>
    <w:p w:rsidR="00000000" w:rsidDel="00000000" w:rsidP="00000000" w:rsidRDefault="00000000" w:rsidRPr="00000000" w14:paraId="0000004D">
      <w:pPr>
        <w:numPr>
          <w:ilvl w:val="0"/>
          <w:numId w:val="7"/>
        </w:numPr>
        <w:spacing w:after="0" w:lineRule="auto"/>
        <w:ind w:left="714" w:hanging="357"/>
        <w:jc w:val="both"/>
        <w:rPr/>
      </w:pPr>
      <w:r w:rsidDel="00000000" w:rsidR="00000000" w:rsidRPr="00000000">
        <w:rPr>
          <w:rtl w:val="0"/>
        </w:rPr>
        <w:t xml:space="preserve">Education and Sports</w:t>
      </w:r>
    </w:p>
    <w:p w:rsidR="00000000" w:rsidDel="00000000" w:rsidP="00000000" w:rsidRDefault="00000000" w:rsidRPr="00000000" w14:paraId="0000004E">
      <w:pPr>
        <w:numPr>
          <w:ilvl w:val="0"/>
          <w:numId w:val="7"/>
        </w:numPr>
        <w:spacing w:after="0" w:lineRule="auto"/>
        <w:ind w:left="714" w:hanging="357"/>
        <w:jc w:val="both"/>
        <w:rPr/>
      </w:pPr>
      <w:r w:rsidDel="00000000" w:rsidR="00000000" w:rsidRPr="00000000">
        <w:rPr>
          <w:rtl w:val="0"/>
        </w:rPr>
        <w:t xml:space="preserve">Housing and Zoning</w:t>
      </w:r>
    </w:p>
    <w:p w:rsidR="00000000" w:rsidDel="00000000" w:rsidP="00000000" w:rsidRDefault="00000000" w:rsidRPr="00000000" w14:paraId="0000004F">
      <w:pPr>
        <w:numPr>
          <w:ilvl w:val="0"/>
          <w:numId w:val="7"/>
        </w:numPr>
        <w:spacing w:after="120" w:lineRule="auto"/>
        <w:ind w:left="714" w:hanging="357"/>
        <w:jc w:val="both"/>
        <w:rPr/>
      </w:pPr>
      <w:r w:rsidDel="00000000" w:rsidR="00000000" w:rsidRPr="00000000">
        <w:rPr>
          <w:rtl w:val="0"/>
        </w:rPr>
        <w:t xml:space="preserve">Health</w:t>
      </w:r>
    </w:p>
    <w:p w:rsidR="00000000" w:rsidDel="00000000" w:rsidP="00000000" w:rsidRDefault="00000000" w:rsidRPr="00000000" w14:paraId="00000050">
      <w:pPr>
        <w:spacing w:after="0" w:lineRule="auto"/>
        <w:jc w:val="both"/>
        <w:rPr/>
      </w:pPr>
      <w:r w:rsidDel="00000000" w:rsidR="00000000" w:rsidRPr="00000000">
        <w:rPr>
          <w:rtl w:val="0"/>
        </w:rPr>
        <w:t xml:space="preserve">You can find any public dataset from an authentic resource repository and the dataset should have at least 5 columns and more than 300 rows after pre-processing and cleaning.</w:t>
      </w:r>
    </w:p>
    <w:p w:rsidR="00000000" w:rsidDel="00000000" w:rsidP="00000000" w:rsidRDefault="00000000" w:rsidRPr="00000000" w14:paraId="00000051">
      <w:pPr>
        <w:spacing w:after="0" w:lineRule="auto"/>
        <w:jc w:val="both"/>
        <w:rPr/>
      </w:pPr>
      <w:r w:rsidDel="00000000" w:rsidR="00000000" w:rsidRPr="00000000">
        <w:rPr>
          <w:rtl w:val="0"/>
        </w:rPr>
        <w:t xml:space="preserve">The type of question(s) that you should formulate for the assignment will depend on the chosen area of the dataset that you are considering for the machine learning assignment. </w:t>
      </w:r>
    </w:p>
    <w:p w:rsidR="00000000" w:rsidDel="00000000" w:rsidP="00000000" w:rsidRDefault="00000000" w:rsidRPr="00000000" w14:paraId="00000052">
      <w:pPr>
        <w:spacing w:after="240" w:lineRule="auto"/>
        <w:jc w:val="both"/>
        <w:rPr/>
      </w:pPr>
      <w:r w:rsidDel="00000000" w:rsidR="00000000" w:rsidRPr="00000000">
        <w:rPr>
          <w:rtl w:val="0"/>
        </w:rPr>
        <w:t xml:space="preserve">The following are suggested sample questions for possible analysis/assignments. These represent only a small selection, and you may adapt or expand them to better align with the specific focus of your assignment. You are also encouraged to design your own questions based on your chosen area and dataset.</w:t>
      </w:r>
    </w:p>
    <w:p w:rsidR="00000000" w:rsidDel="00000000" w:rsidP="00000000" w:rsidRDefault="00000000" w:rsidRPr="00000000" w14:paraId="00000053">
      <w:pPr>
        <w:numPr>
          <w:ilvl w:val="0"/>
          <w:numId w:val="2"/>
        </w:numPr>
        <w:spacing w:after="0" w:lineRule="auto"/>
        <w:ind w:left="720" w:hanging="360"/>
        <w:jc w:val="both"/>
        <w:rPr/>
      </w:pPr>
      <w:r w:rsidDel="00000000" w:rsidR="00000000" w:rsidRPr="00000000">
        <w:rPr>
          <w:rtl w:val="0"/>
        </w:rPr>
        <w:t xml:space="preserve">What are the most important features (X) for predicting Y as a target variable? </w:t>
      </w:r>
    </w:p>
    <w:p w:rsidR="00000000" w:rsidDel="00000000" w:rsidP="00000000" w:rsidRDefault="00000000" w:rsidRPr="00000000" w14:paraId="00000054">
      <w:pPr>
        <w:numPr>
          <w:ilvl w:val="0"/>
          <w:numId w:val="2"/>
        </w:numPr>
        <w:spacing w:after="0" w:lineRule="auto"/>
        <w:ind w:left="720" w:hanging="360"/>
        <w:jc w:val="both"/>
        <w:rPr/>
      </w:pPr>
      <w:r w:rsidDel="00000000" w:rsidR="00000000" w:rsidRPr="00000000">
        <w:rPr>
          <w:rtl w:val="0"/>
        </w:rPr>
        <w:t xml:space="preserve">Which classification approach do you prefer for the prediction of Y as a target variable, and why? </w:t>
      </w:r>
    </w:p>
    <w:p w:rsidR="00000000" w:rsidDel="00000000" w:rsidP="00000000" w:rsidRDefault="00000000" w:rsidRPr="00000000" w14:paraId="00000055">
      <w:pPr>
        <w:numPr>
          <w:ilvl w:val="0"/>
          <w:numId w:val="2"/>
        </w:numPr>
        <w:spacing w:after="0" w:lineRule="auto"/>
        <w:ind w:left="720" w:hanging="360"/>
        <w:jc w:val="both"/>
        <w:rPr/>
      </w:pPr>
      <w:r w:rsidDel="00000000" w:rsidR="00000000" w:rsidRPr="00000000">
        <w:rPr>
          <w:rtl w:val="0"/>
        </w:rPr>
        <w:t xml:space="preserve">How to classify the loyal and churn customers using Support Vector Machines rather than Random Forest classifier? </w:t>
      </w:r>
    </w:p>
    <w:p w:rsidR="00000000" w:rsidDel="00000000" w:rsidP="00000000" w:rsidRDefault="00000000" w:rsidRPr="00000000" w14:paraId="00000056">
      <w:pPr>
        <w:numPr>
          <w:ilvl w:val="0"/>
          <w:numId w:val="2"/>
        </w:numPr>
        <w:spacing w:after="240" w:lineRule="auto"/>
        <w:ind w:left="714" w:hanging="357"/>
        <w:jc w:val="both"/>
        <w:rPr/>
      </w:pPr>
      <w:r w:rsidDel="00000000" w:rsidR="00000000" w:rsidRPr="00000000">
        <w:rPr>
          <w:rtl w:val="0"/>
        </w:rPr>
        <w:t xml:space="preserve">Why is dimensionality reduction important in your specific case? </w:t>
      </w:r>
    </w:p>
    <w:p w:rsidR="00000000" w:rsidDel="00000000" w:rsidP="00000000" w:rsidRDefault="00000000" w:rsidRPr="00000000" w14:paraId="00000057">
      <w:pPr>
        <w:spacing w:after="240" w:lineRule="auto"/>
        <w:jc w:val="both"/>
        <w:rPr/>
      </w:pPr>
      <w:r w:rsidDel="00000000" w:rsidR="00000000" w:rsidRPr="00000000">
        <w:rPr>
          <w:rtl w:val="0"/>
        </w:rPr>
        <w:t xml:space="preserve">The student would need to consider the following instructions (a - d) during the development of this assignment.</w:t>
      </w:r>
    </w:p>
    <w:p w:rsidR="00000000" w:rsidDel="00000000" w:rsidP="00000000" w:rsidRDefault="00000000" w:rsidRPr="00000000" w14:paraId="00000058">
      <w:pPr>
        <w:numPr>
          <w:ilvl w:val="0"/>
          <w:numId w:val="8"/>
        </w:numPr>
        <w:spacing w:after="0" w:lineRule="auto"/>
        <w:ind w:left="720" w:hanging="360"/>
        <w:jc w:val="both"/>
        <w:rPr/>
      </w:pPr>
      <w:r w:rsidDel="00000000" w:rsidR="00000000" w:rsidRPr="00000000">
        <w:rPr>
          <w:rtl w:val="0"/>
        </w:rPr>
        <w:t xml:space="preserve">Provide a logical justification for the selected machine learning approaches, explaining the reasoning behind their choice based on the problem characteristics and dataset properties.</w:t>
      </w:r>
    </w:p>
    <w:p w:rsidR="00000000" w:rsidDel="00000000" w:rsidP="00000000" w:rsidRDefault="00000000" w:rsidRPr="00000000" w14:paraId="00000059">
      <w:pPr>
        <w:numPr>
          <w:ilvl w:val="0"/>
          <w:numId w:val="8"/>
        </w:numPr>
        <w:spacing w:after="0" w:lineRule="auto"/>
        <w:ind w:left="720" w:hanging="360"/>
        <w:jc w:val="both"/>
        <w:rPr/>
      </w:pPr>
      <w:r w:rsidDel="00000000" w:rsidR="00000000" w:rsidRPr="00000000">
        <w:rPr>
          <w:rtl w:val="0"/>
        </w:rPr>
        <w:t xml:space="preserve">Develop at least two machine learning models, systematically selecting optimal hyperparameters, and compare their performance.</w:t>
      </w:r>
    </w:p>
    <w:p w:rsidR="00000000" w:rsidDel="00000000" w:rsidP="00000000" w:rsidRDefault="00000000" w:rsidRPr="00000000" w14:paraId="0000005A">
      <w:pPr>
        <w:numPr>
          <w:ilvl w:val="0"/>
          <w:numId w:val="8"/>
        </w:numPr>
        <w:spacing w:after="0" w:lineRule="auto"/>
        <w:ind w:left="720" w:hanging="360"/>
        <w:jc w:val="both"/>
        <w:rPr/>
      </w:pPr>
      <w:r w:rsidDel="00000000" w:rsidR="00000000" w:rsidRPr="00000000">
        <w:rPr>
          <w:rtl w:val="0"/>
        </w:rPr>
        <w:t xml:space="preserve">Visualize the comparison of machine learning model outcomes. Use statistical reasoning to demonstrate the significance of specific features and justify their impact on model performance.</w:t>
      </w:r>
    </w:p>
    <w:p w:rsidR="00000000" w:rsidDel="00000000" w:rsidP="00000000" w:rsidRDefault="00000000" w:rsidRPr="00000000" w14:paraId="0000005B">
      <w:pPr>
        <w:numPr>
          <w:ilvl w:val="0"/>
          <w:numId w:val="8"/>
        </w:numPr>
        <w:spacing w:after="0" w:lineRule="auto"/>
        <w:ind w:left="720" w:hanging="360"/>
        <w:jc w:val="both"/>
        <w:rPr/>
      </w:pPr>
      <w:r w:rsidDel="00000000" w:rsidR="00000000" w:rsidRPr="00000000">
        <w:rPr>
          <w:rtl w:val="0"/>
        </w:rPr>
        <w:t xml:space="preserve">Use cross-validation methods to validate the reliability and generalizability of your machine learning results.</w:t>
      </w:r>
    </w:p>
    <w:p w:rsidR="00000000" w:rsidDel="00000000" w:rsidP="00000000" w:rsidRDefault="00000000" w:rsidRPr="00000000" w14:paraId="0000005C">
      <w:pPr>
        <w:spacing w:after="0" w:lineRule="auto"/>
        <w:ind w:left="720" w:firstLine="0"/>
        <w:jc w:val="both"/>
        <w:rPr/>
      </w:pPr>
      <w:r w:rsidDel="00000000" w:rsidR="00000000" w:rsidRPr="00000000">
        <w:rPr>
          <w:rtl w:val="0"/>
        </w:rPr>
      </w:r>
    </w:p>
    <w:p w:rsidR="00000000" w:rsidDel="00000000" w:rsidP="00000000" w:rsidRDefault="00000000" w:rsidRPr="00000000" w14:paraId="0000005D">
      <w:pPr>
        <w:spacing w:after="0" w:lineRule="auto"/>
        <w:jc w:val="both"/>
        <w:rPr/>
      </w:pPr>
      <w:r w:rsidDel="00000000" w:rsidR="00000000" w:rsidRPr="00000000">
        <w:rPr>
          <w:rtl w:val="0"/>
        </w:rPr>
        <w:t xml:space="preserve">You will present the findings and defend the results in the report (MS Doc) by highlighting your work. Your report should capture the following aspects that are relevant to your assignment investigations.</w:t>
        <w:br w:type="textWrapping"/>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after="0" w:lineRule="auto"/>
        <w:ind w:left="426" w:hanging="426"/>
        <w:jc w:val="both"/>
        <w:rPr>
          <w:color w:val="000000"/>
        </w:rPr>
      </w:pPr>
      <w:r w:rsidDel="00000000" w:rsidR="00000000" w:rsidRPr="00000000">
        <w:rPr>
          <w:color w:val="000000"/>
          <w:rtl w:val="0"/>
        </w:rPr>
        <w:t xml:space="preserve">A clear introduction, motivation, a description of the chosen problem domain, and an explanation of how the </w:t>
      </w:r>
      <w:r w:rsidDel="00000000" w:rsidR="00000000" w:rsidRPr="00000000">
        <w:rPr>
          <w:rtl w:val="0"/>
        </w:rPr>
        <w:t xml:space="preserve">assignment</w:t>
      </w:r>
      <w:r w:rsidDel="00000000" w:rsidR="00000000" w:rsidRPr="00000000">
        <w:rPr>
          <w:color w:val="000000"/>
          <w:rtl w:val="0"/>
        </w:rPr>
        <w:t xml:space="preserve">'s goals are justified using machine learning models for Prediction / Classification algorithms.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426" w:firstLine="0"/>
        <w:jc w:val="right"/>
        <w:rPr>
          <w:color w:val="000000"/>
        </w:rPr>
      </w:pPr>
      <w:r w:rsidDel="00000000" w:rsidR="00000000" w:rsidRPr="00000000">
        <w:rPr>
          <w:color w:val="000000"/>
          <w:rtl w:val="0"/>
        </w:rPr>
        <w:t xml:space="preserve">(20 marks)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after="0" w:lineRule="auto"/>
        <w:ind w:left="426" w:hanging="426"/>
        <w:jc w:val="both"/>
        <w:rPr>
          <w:color w:val="000000"/>
        </w:rPr>
      </w:pPr>
      <w:r w:rsidDel="00000000" w:rsidR="00000000" w:rsidRPr="00000000">
        <w:rPr>
          <w:color w:val="000000"/>
          <w:rtl w:val="0"/>
        </w:rPr>
        <w:t xml:space="preserve">Characterization of data, pre-processing, explanation and description of machine learning models based on the variation of the accuracy across three training splits (</w:t>
      </w:r>
      <w:r w:rsidDel="00000000" w:rsidR="00000000" w:rsidRPr="00000000">
        <w:rPr>
          <w:rtl w:val="0"/>
        </w:rPr>
        <w:t xml:space="preserve">5</w:t>
      </w:r>
      <w:r w:rsidDel="00000000" w:rsidR="00000000" w:rsidRPr="00000000">
        <w:rPr>
          <w:color w:val="000000"/>
          <w:rtl w:val="0"/>
        </w:rPr>
        <w:t xml:space="preserve">%, </w:t>
      </w:r>
      <w:r w:rsidDel="00000000" w:rsidR="00000000" w:rsidRPr="00000000">
        <w:rPr>
          <w:rtl w:val="0"/>
        </w:rPr>
        <w:t xml:space="preserve">15</w:t>
      </w:r>
      <w:r w:rsidDel="00000000" w:rsidR="00000000" w:rsidRPr="00000000">
        <w:rPr>
          <w:color w:val="000000"/>
          <w:rtl w:val="0"/>
        </w:rPr>
        <w:t xml:space="preserve">% and </w:t>
      </w:r>
      <w:r w:rsidDel="00000000" w:rsidR="00000000" w:rsidRPr="00000000">
        <w:rPr>
          <w:rtl w:val="0"/>
        </w:rPr>
        <w:t xml:space="preserve">25</w:t>
      </w:r>
      <w:r w:rsidDel="00000000" w:rsidR="00000000" w:rsidRPr="00000000">
        <w:rPr>
          <w:color w:val="000000"/>
          <w:rtl w:val="0"/>
        </w:rPr>
        <w:t xml:space="preserve">%) using cross validation techniques.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426" w:firstLine="0"/>
        <w:jc w:val="right"/>
        <w:rPr>
          <w:color w:val="000000"/>
        </w:rPr>
      </w:pPr>
      <w:r w:rsidDel="00000000" w:rsidR="00000000" w:rsidRPr="00000000">
        <w:rPr>
          <w:color w:val="000000"/>
          <w:rtl w:val="0"/>
        </w:rPr>
        <w:t xml:space="preserve">(30 marks)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rtl w:val="0"/>
        </w:rPr>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after="0" w:lineRule="auto"/>
        <w:ind w:left="426" w:hanging="426"/>
        <w:jc w:val="both"/>
        <w:rPr>
          <w:color w:val="000000"/>
        </w:rPr>
      </w:pPr>
      <w:r w:rsidDel="00000000" w:rsidR="00000000" w:rsidRPr="00000000">
        <w:rPr>
          <w:color w:val="000000"/>
          <w:rtl w:val="0"/>
        </w:rPr>
        <w:t xml:space="preserve">What is the primary purpose of hyperparameter tuning in machine learning? Apply and explain specific techniques (e.g., GridSearchCV) to tune the ML models developed in this assignment, using one chosen data split, and identify their optimal parameters along with accuracy.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426" w:firstLine="0"/>
        <w:jc w:val="right"/>
        <w:rPr>
          <w:color w:val="000000"/>
        </w:rPr>
      </w:pPr>
      <w:r w:rsidDel="00000000" w:rsidR="00000000" w:rsidRPr="00000000">
        <w:rPr>
          <w:color w:val="000000"/>
          <w:rtl w:val="0"/>
        </w:rPr>
        <w:t xml:space="preserve">(25 marks)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Rule="auto"/>
        <w:ind w:left="426" w:hanging="426"/>
        <w:jc w:val="both"/>
        <w:rPr>
          <w:color w:val="000000"/>
        </w:rPr>
      </w:pPr>
      <w:r w:rsidDel="00000000" w:rsidR="00000000" w:rsidRPr="00000000">
        <w:rPr>
          <w:color w:val="000000"/>
          <w:rtl w:val="0"/>
        </w:rPr>
        <w:t xml:space="preserve">Compare the machine learning modelling results and interpret their meaning for the chosen problem domain. Discuss issues of overfitting, underfitting, and generalisation, and support your findings with appropriate tables/visualisations. Ensure that Python code is well-commented, include a clear conclusion at the end of the report, and use Harvard Style for all citations and references.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426" w:firstLine="0"/>
        <w:jc w:val="right"/>
        <w:rPr>
          <w:color w:val="000000"/>
        </w:rPr>
      </w:pPr>
      <w:r w:rsidDel="00000000" w:rsidR="00000000" w:rsidRPr="00000000">
        <w:rPr>
          <w:color w:val="000000"/>
          <w:rtl w:val="0"/>
        </w:rPr>
        <w:t xml:space="preserve">(25 marks)</w:t>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Assessment Requirements</w:t>
      </w:r>
    </w:p>
    <w:p w:rsidR="00000000" w:rsidDel="00000000" w:rsidP="00000000" w:rsidRDefault="00000000" w:rsidRPr="00000000" w14:paraId="0000006C">
      <w:pPr>
        <w:spacing w:after="0" w:lineRule="auto"/>
        <w:rPr/>
      </w:pPr>
      <w:r w:rsidDel="00000000" w:rsidR="00000000" w:rsidRPr="00000000">
        <w:rPr>
          <w:rtl w:val="0"/>
        </w:rPr>
        <w:t xml:space="preserve">All assessment submissions must meet the following minimum requirements:</w:t>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All files (MS word, Jupyter notebook, data files and any supporting document) should be uploaded separately on Moodle.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Any supporting documents or additional files required for the assessment</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Follow the required submission format specified in the Assessment Summary Table under Instructions for Submission.</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Use only authentic, real-world datasets. Students are strictly prohibited from using Generative AI tools (such as ChatGPT or similar tools) to create or generate synthetic data for CA1.</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Provide a valid source for every dataset used. The source must be clearly identified and accessible through either, a valid web link (URL), or a shared Google Drive link containing or identifying the original dataset.</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Keep the report within the word limit. The report must contain no more than 1000 words. The following are excluded from the word count, Titles and headings, Diagrams and figures, Code, References and Citations.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Refer to the assessment rubric provided at the end of the CA1 brief for the detailed breakdown of marks and assessment criteria.</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Submit your own work. All submitted work must be completed by the student and must comply with CCT's academic integrity requirements.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Include the CCT Assessment Cover Page as part of your submission.</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Be submitted by the deadline date specified or be subject to late submission penalties.</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Use </w:t>
      </w:r>
      <w:r w:rsidDel="00000000" w:rsidR="00000000" w:rsidRPr="00000000">
        <w:rPr>
          <w:u w:val="single"/>
          <w:rtl w:val="0"/>
        </w:rPr>
        <w:t xml:space="preserve">Harvard Referencing</w:t>
      </w:r>
      <w:r w:rsidDel="00000000" w:rsidR="00000000" w:rsidRPr="00000000">
        <w:rPr>
          <w:rtl w:val="0"/>
        </w:rPr>
        <w:t xml:space="preserve"> for all third-party material, including datasets, academic sources, websites, images, and other external resources. Refer to the CCT Harvard Referencing Guide for guidance.</w:t>
      </w:r>
    </w:p>
    <w:p w:rsidR="00000000" w:rsidDel="00000000" w:rsidP="00000000" w:rsidRDefault="00000000" w:rsidRPr="00000000" w14:paraId="00000079">
      <w:pPr>
        <w:pStyle w:val="Heading2"/>
        <w:rPr/>
      </w:pPr>
      <w:r w:rsidDel="00000000" w:rsidR="00000000" w:rsidRPr="00000000">
        <w:rPr>
          <w:rtl w:val="0"/>
        </w:rPr>
        <w:t xml:space="preserve">Learning Outcomes:</w:t>
      </w:r>
    </w:p>
    <w:p w:rsidR="00000000" w:rsidDel="00000000" w:rsidP="00000000" w:rsidRDefault="00000000" w:rsidRPr="00000000" w14:paraId="0000007A">
      <w:pPr>
        <w:spacing w:after="0" w:lineRule="auto"/>
        <w:rPr/>
      </w:pPr>
      <w:r w:rsidDel="00000000" w:rsidR="00000000" w:rsidRPr="00000000">
        <w:rPr>
          <w:rtl w:val="0"/>
        </w:rPr>
        <w:t xml:space="preserve">This assessment addresses the following module learning outcomes for this module:</w:t>
      </w:r>
    </w:p>
    <w:p w:rsidR="00000000" w:rsidDel="00000000" w:rsidP="00000000" w:rsidRDefault="00000000" w:rsidRPr="00000000" w14:paraId="0000007B">
      <w:pPr>
        <w:numPr>
          <w:ilvl w:val="0"/>
          <w:numId w:val="5"/>
        </w:numPr>
        <w:spacing w:after="0" w:lineRule="auto"/>
        <w:ind w:left="720" w:hanging="360"/>
        <w:rPr/>
      </w:pPr>
      <w:r w:rsidDel="00000000" w:rsidR="00000000" w:rsidRPr="00000000">
        <w:rPr>
          <w:rtl w:val="0"/>
        </w:rPr>
        <w:t xml:space="preserve">Develop a machine learning strategy for a given domain, communicate this strategy effectively to team members, peers and project stakeholders (CRISP-DM) (Linked to PLO 1, PLO 4, PLO 6)</w:t>
      </w:r>
    </w:p>
    <w:p w:rsidR="00000000" w:rsidDel="00000000" w:rsidP="00000000" w:rsidRDefault="00000000" w:rsidRPr="00000000" w14:paraId="0000007C">
      <w:pPr>
        <w:numPr>
          <w:ilvl w:val="0"/>
          <w:numId w:val="5"/>
        </w:numPr>
        <w:spacing w:after="0" w:lineRule="auto"/>
        <w:ind w:left="720" w:hanging="360"/>
        <w:rPr/>
      </w:pPr>
      <w:r w:rsidDel="00000000" w:rsidR="00000000" w:rsidRPr="00000000">
        <w:rPr>
          <w:rtl w:val="0"/>
        </w:rPr>
        <w:t xml:space="preserve">Implement a range of classification and regression techniques and detail /document their suitability for a variety of problem domains. (Linked to PLO 5)</w:t>
      </w:r>
    </w:p>
    <w:p w:rsidR="00000000" w:rsidDel="00000000" w:rsidP="00000000" w:rsidRDefault="00000000" w:rsidRPr="00000000" w14:paraId="0000007D">
      <w:pPr>
        <w:numPr>
          <w:ilvl w:val="0"/>
          <w:numId w:val="5"/>
        </w:numPr>
        <w:spacing w:after="0" w:lineRule="auto"/>
        <w:ind w:left="720" w:hanging="360"/>
        <w:rPr/>
      </w:pPr>
      <w:r w:rsidDel="00000000" w:rsidR="00000000" w:rsidRPr="00000000">
        <w:rPr>
          <w:rtl w:val="0"/>
        </w:rPr>
        <w:t xml:space="preserve">Critically evaluate and optimise the performance of Machine Learning models. (Linked to PLO 3)</w:t>
      </w:r>
    </w:p>
    <w:p w:rsidR="00000000" w:rsidDel="00000000" w:rsidP="00000000" w:rsidRDefault="00000000" w:rsidRPr="00000000" w14:paraId="0000007E">
      <w:pPr>
        <w:spacing w:after="0" w:lineRule="auto"/>
        <w:rPr>
          <w:b w:val="1"/>
          <w:bCs w:val="1"/>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waqxfhjp6uke" w:id="1"/>
      <w:bookmarkEnd w:id="1"/>
      <w:r w:rsidDel="00000000" w:rsidR="00000000" w:rsidRPr="00000000">
        <w:rPr>
          <w:rtl w:val="0"/>
        </w:rPr>
        <w:t xml:space="preserve">Use of Artificial Intelligence</w:t>
      </w:r>
    </w:p>
    <w:p w:rsidR="00000000" w:rsidDel="00000000" w:rsidP="00000000" w:rsidRDefault="00000000" w:rsidRPr="00000000" w14:paraId="00000080">
      <w:pPr>
        <w:jc w:val="both"/>
        <w:rPr/>
      </w:pPr>
      <w:r w:rsidDel="00000000" w:rsidR="00000000" w:rsidRPr="00000000">
        <w:rPr>
          <w:rtl w:val="0"/>
        </w:rPr>
        <w:t xml:space="preserve">This assessment applies the AI Fluency Framework — four interconnected competencies for effective, efficient, ethical and safe AI use. Your engagement with AI will be reviewed across all four dimensions:</w:t>
      </w:r>
    </w:p>
    <w:tbl>
      <w:tblPr>
        <w:tblStyle w:val="Table2"/>
        <w:tblW w:w="9792.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4896"/>
        <w:gridCol w:w="4896"/>
        <w:tblGridChange w:id="0">
          <w:tblGrid>
            <w:gridCol w:w="4896"/>
            <w:gridCol w:w="4896"/>
          </w:tblGrid>
        </w:tblGridChange>
      </w:tblGrid>
      <w:tr>
        <w:trPr>
          <w:cantSplit w:val="0"/>
          <w:trHeight w:val="350" w:hRule="atLeast"/>
          <w:tblHeader w:val="0"/>
        </w:trPr>
        <w:tc>
          <w:tcPr>
            <w:tcMar>
              <w:top w:w="220.0" w:type="dxa"/>
              <w:left w:w="220.0" w:type="dxa"/>
              <w:bottom w:w="220.0" w:type="dxa"/>
              <w:right w:w="220.0" w:type="dxa"/>
            </w:tcMar>
            <w:vAlign w:val="cente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b w:val="1"/>
                <w:bCs w:val="1"/>
                <w:sz w:val="23"/>
                <w:szCs w:val="23"/>
                <w:rtl w:val="0"/>
              </w:rPr>
              <w:t xml:space="preserve">Delegation</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Arial" w:cs="Arial" w:eastAsia="Arial" w:hAnsi="Arial"/>
                <w:rtl w:val="0"/>
              </w:rPr>
              <w:t xml:space="preserve">Setting goals and deciding whether, when and how to engage with AI.</w:t>
            </w:r>
            <w:r w:rsidDel="00000000" w:rsidR="00000000" w:rsidRPr="00000000">
              <w:rPr>
                <w:rtl w:val="0"/>
              </w:rPr>
            </w:r>
          </w:p>
        </w:tc>
        <w:tc>
          <w:tcPr>
            <w:tcMar>
              <w:top w:w="220.0" w:type="dxa"/>
              <w:left w:w="220.0" w:type="dxa"/>
              <w:bottom w:w="220.0" w:type="dxa"/>
              <w:right w:w="220.0" w:type="dxa"/>
            </w:tcMar>
            <w:vAlign w:val="cente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b w:val="1"/>
                <w:bCs w:val="1"/>
                <w:sz w:val="23"/>
                <w:szCs w:val="23"/>
                <w:rtl w:val="0"/>
              </w:rPr>
              <w:t xml:space="preserve">Description</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Arial" w:cs="Arial" w:eastAsia="Arial" w:hAnsi="Arial"/>
                <w:rtl w:val="0"/>
              </w:rPr>
              <w:t xml:space="preserve">Effectively describing goals to prompt useful AI behaviours and outputs.</w:t>
            </w:r>
            <w:r w:rsidDel="00000000" w:rsidR="00000000" w:rsidRPr="00000000">
              <w:rPr>
                <w:rtl w:val="0"/>
              </w:rPr>
            </w:r>
          </w:p>
        </w:tc>
      </w:tr>
      <w:tr>
        <w:trPr>
          <w:cantSplit w:val="0"/>
          <w:trHeight w:val="301" w:hRule="atLeast"/>
          <w:tblHeader w:val="0"/>
        </w:trPr>
        <w:tc>
          <w:tcPr>
            <w:tcMar>
              <w:top w:w="220.0" w:type="dxa"/>
              <w:left w:w="220.0" w:type="dxa"/>
              <w:bottom w:w="220.0" w:type="dxa"/>
              <w:right w:w="220.0" w:type="dxa"/>
            </w:tcMar>
            <w:vAlign w:val="center"/>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b w:val="1"/>
                <w:bCs w:val="1"/>
                <w:sz w:val="23"/>
                <w:szCs w:val="23"/>
                <w:rtl w:val="0"/>
              </w:rPr>
              <w:t xml:space="preserve">Discernment</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Arial" w:cs="Arial" w:eastAsia="Arial" w:hAnsi="Arial"/>
                <w:rtl w:val="0"/>
              </w:rPr>
              <w:t xml:space="preserve">Accurately assessing the usefulness of AI outputs and behaviours.</w:t>
            </w:r>
            <w:r w:rsidDel="00000000" w:rsidR="00000000" w:rsidRPr="00000000">
              <w:rPr>
                <w:rtl w:val="0"/>
              </w:rPr>
            </w:r>
          </w:p>
        </w:tc>
        <w:tc>
          <w:tcPr>
            <w:tcMar>
              <w:top w:w="220.0" w:type="dxa"/>
              <w:left w:w="220.0" w:type="dxa"/>
              <w:bottom w:w="220.0" w:type="dxa"/>
              <w:right w:w="220.0" w:type="dxa"/>
            </w:tcMar>
            <w:vAlign w:val="cente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1"/>
                <w:bCs w:val="1"/>
                <w:sz w:val="23"/>
                <w:szCs w:val="23"/>
                <w:rtl w:val="0"/>
              </w:rPr>
              <w:t xml:space="preserve">Diligence</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Arial" w:cs="Arial" w:eastAsia="Arial" w:hAnsi="Arial"/>
                <w:rtl w:val="0"/>
              </w:rPr>
              <w:t xml:space="preserve">Taking responsibility for what we do with AI and how we do it.</w:t>
            </w:r>
            <w:r w:rsidDel="00000000" w:rsidR="00000000" w:rsidRPr="00000000">
              <w:rPr>
                <w:rtl w:val="0"/>
              </w:rPr>
            </w:r>
          </w:p>
        </w:tc>
      </w:tr>
    </w:tbl>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sectPr>
          <w:footerReference r:id="rId9" w:type="default"/>
          <w:pgSz w:h="16838" w:w="11906"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sz w:val="28"/>
          <w:szCs w:val="28"/>
        </w:rPr>
      </w:pPr>
      <w:bookmarkStart w:colFirst="0" w:colLast="0" w:name="_heading=h.rbtal5s6u0r9" w:id="2"/>
      <w:bookmarkEnd w:id="2"/>
      <w:r w:rsidDel="00000000" w:rsidR="00000000" w:rsidRPr="00000000">
        <w:rPr>
          <w:sz w:val="28"/>
          <w:szCs w:val="28"/>
          <w:rtl w:val="0"/>
        </w:rPr>
        <w:t xml:space="preserve">AI Declaration using the AI Fluency Framework</w:t>
      </w:r>
    </w:p>
    <w:tbl>
      <w:tblPr>
        <w:tblStyle w:val="Table3"/>
        <w:tblW w:w="15451.0" w:type="dxa"/>
        <w:jc w:val="left"/>
        <w:tblInd w:w="-10.0" w:type="dxa"/>
        <w:tblBorders>
          <w:top w:color="8a8a8a" w:space="0" w:sz="8" w:val="single"/>
          <w:left w:color="8a8a8a" w:space="0" w:sz="8" w:val="single"/>
          <w:bottom w:color="8a8a8a" w:space="0" w:sz="8" w:val="single"/>
          <w:right w:color="8a8a8a" w:space="0" w:sz="8" w:val="single"/>
          <w:insideH w:color="8a8a8a" w:space="0" w:sz="8" w:val="single"/>
          <w:insideV w:color="8a8a8a" w:space="0" w:sz="8" w:val="single"/>
        </w:tblBorders>
        <w:tblLayout w:type="fixed"/>
        <w:tblLook w:val="0400"/>
      </w:tblPr>
      <w:tblGrid>
        <w:gridCol w:w="2232"/>
        <w:gridCol w:w="3145"/>
        <w:gridCol w:w="3969"/>
        <w:gridCol w:w="6105"/>
        <w:tblGridChange w:id="0">
          <w:tblGrid>
            <w:gridCol w:w="2232"/>
            <w:gridCol w:w="3145"/>
            <w:gridCol w:w="3969"/>
            <w:gridCol w:w="6105"/>
          </w:tblGrid>
        </w:tblGridChange>
      </w:tblGrid>
      <w:tr>
        <w:trPr>
          <w:cantSplit w:val="1"/>
          <w:tblHeader w:val="1"/>
        </w:trPr>
        <w:tc>
          <w:tcPr>
            <w:shd w:fill="d9eaf7" w:val="clear"/>
            <w:tcMar>
              <w:top w:w="80.0" w:type="dxa"/>
              <w:left w:w="95.0" w:type="dxa"/>
              <w:bottom w:w="80.0" w:type="dxa"/>
              <w:right w:w="95.0" w:type="dxa"/>
            </w:tcMar>
            <w:vAlign w:val="center"/>
          </w:tcPr>
          <w:p w:rsidR="00000000" w:rsidDel="00000000" w:rsidP="00000000" w:rsidRDefault="00000000" w:rsidRPr="00000000" w14:paraId="0000008C">
            <w:pPr>
              <w:spacing w:after="0" w:line="252.00000000000003" w:lineRule="auto"/>
              <w:jc w:val="center"/>
              <w:rPr>
                <w:sz w:val="14"/>
                <w:szCs w:val="14"/>
              </w:rPr>
            </w:pPr>
            <w:r w:rsidDel="00000000" w:rsidR="00000000" w:rsidRPr="00000000">
              <w:rPr>
                <w:rFonts w:ascii="Aptos" w:cs="Aptos" w:eastAsia="Aptos" w:hAnsi="Aptos"/>
                <w:b w:val="1"/>
                <w:bCs w:val="1"/>
                <w:sz w:val="14"/>
                <w:szCs w:val="14"/>
                <w:rtl w:val="0"/>
              </w:rPr>
              <w:t xml:space="preserve">AI competence</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8D">
            <w:pPr>
              <w:spacing w:after="0" w:line="252.00000000000003" w:lineRule="auto"/>
              <w:jc w:val="center"/>
              <w:rPr>
                <w:sz w:val="14"/>
                <w:szCs w:val="14"/>
              </w:rPr>
            </w:pPr>
            <w:r w:rsidDel="00000000" w:rsidR="00000000" w:rsidRPr="00000000">
              <w:rPr>
                <w:rFonts w:ascii="Aptos" w:cs="Aptos" w:eastAsia="Aptos" w:hAnsi="Aptos"/>
                <w:b w:val="1"/>
                <w:bCs w:val="1"/>
                <w:sz w:val="14"/>
                <w:szCs w:val="14"/>
                <w:rtl w:val="0"/>
              </w:rPr>
              <w:t xml:space="preserve">Reflective prompts (to students)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8E">
            <w:pPr>
              <w:spacing w:after="0" w:line="252.00000000000003" w:lineRule="auto"/>
              <w:jc w:val="center"/>
              <w:rPr>
                <w:sz w:val="14"/>
                <w:szCs w:val="14"/>
              </w:rPr>
            </w:pPr>
            <w:r w:rsidDel="00000000" w:rsidR="00000000" w:rsidRPr="00000000">
              <w:rPr>
                <w:rFonts w:ascii="Aptos" w:cs="Aptos" w:eastAsia="Aptos" w:hAnsi="Aptos"/>
                <w:b w:val="1"/>
                <w:bCs w:val="1"/>
                <w:sz w:val="14"/>
                <w:szCs w:val="14"/>
                <w:rtl w:val="0"/>
              </w:rPr>
              <w:t xml:space="preserve">Lecturer expectations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8F">
            <w:pPr>
              <w:spacing w:after="0" w:line="252.00000000000003" w:lineRule="auto"/>
              <w:jc w:val="center"/>
              <w:rPr>
                <w:sz w:val="14"/>
                <w:szCs w:val="14"/>
              </w:rPr>
            </w:pPr>
            <w:r w:rsidDel="00000000" w:rsidR="00000000" w:rsidRPr="00000000">
              <w:rPr>
                <w:rFonts w:ascii="Aptos" w:cs="Aptos" w:eastAsia="Aptos" w:hAnsi="Aptos"/>
                <w:b w:val="1"/>
                <w:b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90">
            <w:pPr>
              <w:spacing w:after="0" w:line="252.00000000000003" w:lineRule="auto"/>
              <w:rPr>
                <w:sz w:val="14"/>
                <w:szCs w:val="14"/>
              </w:rPr>
            </w:pPr>
            <w:r w:rsidDel="00000000" w:rsidR="00000000" w:rsidRPr="00000000">
              <w:rPr>
                <w:rFonts w:ascii="Aptos" w:cs="Aptos" w:eastAsia="Aptos" w:hAnsi="Aptos"/>
                <w:b w:val="1"/>
                <w:bCs w:val="1"/>
                <w:sz w:val="14"/>
                <w:szCs w:val="14"/>
                <w:rtl w:val="0"/>
              </w:rPr>
              <w:t xml:space="preserve">Delegation</w:t>
            </w:r>
            <w:r w:rsidDel="00000000" w:rsidR="00000000" w:rsidRPr="00000000">
              <w:rPr>
                <w:rFonts w:ascii="Aptos" w:cs="Aptos" w:eastAsia="Aptos" w:hAnsi="Aptos"/>
                <w:i w:val="1"/>
                <w:iCs w:val="1"/>
                <w:sz w:val="14"/>
                <w:szCs w:val="14"/>
                <w:rtl w:val="0"/>
              </w:rPr>
              <w:br w:type="textWrapping"/>
              <w:t xml:space="preserve">Deciding whether &amp; when to use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1">
            <w:pPr>
              <w:spacing w:after="0" w:line="252.00000000000003" w:lineRule="auto"/>
              <w:rPr>
                <w:sz w:val="14"/>
                <w:szCs w:val="14"/>
              </w:rPr>
            </w:pPr>
            <w:r w:rsidDel="00000000" w:rsidR="00000000" w:rsidRPr="00000000">
              <w:rPr>
                <w:rFonts w:ascii="Aptos" w:cs="Aptos" w:eastAsia="Aptos" w:hAnsi="Aptos"/>
                <w:sz w:val="14"/>
                <w:szCs w:val="14"/>
                <w:rtl w:val="0"/>
              </w:rPr>
              <w:t xml:space="preserve">Identify the specific tasks in this assessment where you chose to use AI, and explain your reasoning. Where did AI add value? Where did you decide not to use it, and why?</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2">
            <w:pPr>
              <w:spacing w:after="0" w:line="252.00000000000003" w:lineRule="auto"/>
              <w:rPr>
                <w:rFonts w:ascii="Aptos" w:cs="Aptos" w:eastAsia="Aptos" w:hAnsi="Aptos"/>
                <w:sz w:val="14"/>
                <w:szCs w:val="14"/>
              </w:rPr>
            </w:pPr>
            <w:r w:rsidDel="00000000" w:rsidR="00000000" w:rsidRPr="00000000">
              <w:rPr>
                <w:rFonts w:ascii="Aptos" w:cs="Aptos" w:eastAsia="Aptos" w:hAnsi="Aptos"/>
                <w:sz w:val="14"/>
                <w:szCs w:val="14"/>
                <w:rtl w:val="0"/>
              </w:rPr>
              <w:t xml:space="preserve">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rsidR="00000000" w:rsidDel="00000000" w:rsidP="00000000" w:rsidRDefault="00000000" w:rsidRPr="00000000" w14:paraId="00000093">
            <w:pPr>
              <w:spacing w:after="0" w:line="252.00000000000003" w:lineRule="auto"/>
              <w:rPr>
                <w:rFonts w:ascii="Aptos" w:cs="Aptos" w:eastAsia="Aptos" w:hAnsi="Aptos"/>
                <w:sz w:val="14"/>
                <w:szCs w:val="14"/>
              </w:rPr>
            </w:pPr>
            <w:r w:rsidDel="00000000" w:rsidR="00000000" w:rsidRPr="00000000">
              <w:rPr>
                <w:rtl w:val="0"/>
              </w:rPr>
            </w:r>
          </w:p>
          <w:p w:rsidR="00000000" w:rsidDel="00000000" w:rsidP="00000000" w:rsidRDefault="00000000" w:rsidRPr="00000000" w14:paraId="00000094">
            <w:pPr>
              <w:spacing w:after="0" w:before="20" w:line="252.00000000000003" w:lineRule="auto"/>
              <w:rPr>
                <w:sz w:val="14"/>
                <w:szCs w:val="14"/>
              </w:rPr>
            </w:pPr>
            <w:r w:rsidDel="00000000" w:rsidR="00000000" w:rsidRPr="00000000">
              <w:rPr>
                <w:rFonts w:ascii="Aptos" w:cs="Aptos" w:eastAsia="Aptos" w:hAnsi="Aptos"/>
                <w:sz w:val="14"/>
                <w:szCs w:val="14"/>
                <w:rtl w:val="0"/>
              </w:rPr>
              <w:t xml:space="preserve">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5">
            <w:pPr>
              <w:spacing w:after="0" w:before="100" w:line="252.00000000000003" w:lineRule="auto"/>
              <w:jc w:val="center"/>
              <w:rPr>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96">
            <w:pPr>
              <w:spacing w:after="0" w:line="252.00000000000003" w:lineRule="auto"/>
              <w:rPr>
                <w:sz w:val="14"/>
                <w:szCs w:val="14"/>
              </w:rPr>
            </w:pPr>
            <w:r w:rsidDel="00000000" w:rsidR="00000000" w:rsidRPr="00000000">
              <w:rPr>
                <w:rFonts w:ascii="Aptos" w:cs="Aptos" w:eastAsia="Aptos" w:hAnsi="Aptos"/>
                <w:b w:val="1"/>
                <w:bCs w:val="1"/>
                <w:sz w:val="14"/>
                <w:szCs w:val="14"/>
                <w:rtl w:val="0"/>
              </w:rPr>
              <w:t xml:space="preserve">Description</w:t>
            </w:r>
            <w:r w:rsidDel="00000000" w:rsidR="00000000" w:rsidRPr="00000000">
              <w:rPr>
                <w:rFonts w:ascii="Aptos" w:cs="Aptos" w:eastAsia="Aptos" w:hAnsi="Aptos"/>
                <w:i w:val="1"/>
                <w:iCs w:val="1"/>
                <w:sz w:val="14"/>
                <w:szCs w:val="14"/>
                <w:rtl w:val="0"/>
              </w:rPr>
              <w:br w:type="textWrapping"/>
              <w:t xml:space="preserve">How you prompted the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7">
            <w:pPr>
              <w:spacing w:after="0" w:line="252.00000000000003" w:lineRule="auto"/>
              <w:rPr>
                <w:sz w:val="14"/>
                <w:szCs w:val="14"/>
              </w:rPr>
            </w:pPr>
            <w:r w:rsidDel="00000000" w:rsidR="00000000" w:rsidRPr="00000000">
              <w:rPr>
                <w:rFonts w:ascii="Aptos" w:cs="Aptos" w:eastAsia="Aptos" w:hAnsi="Aptos"/>
                <w:sz w:val="14"/>
                <w:szCs w:val="14"/>
                <w:rtl w:val="0"/>
              </w:rPr>
              <w:t xml:space="preserve">Include the exact prompts you used in your appendix (recorded on the AI Tools declaration). Reflect on how you communicated your goals to the AI — did you need to iterate or refine your prompts to get useful output?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8">
            <w:pPr>
              <w:spacing w:after="0" w:line="252.00000000000003" w:lineRule="auto"/>
              <w:rPr>
                <w:sz w:val="14"/>
                <w:szCs w:val="14"/>
              </w:rPr>
            </w:pPr>
            <w:r w:rsidDel="00000000" w:rsidR="00000000" w:rsidRPr="00000000">
              <w:rPr>
                <w:rFonts w:ascii="Aptos" w:cs="Aptos" w:eastAsia="Aptos" w:hAnsi="Aptos"/>
                <w:sz w:val="14"/>
                <w:szCs w:val="14"/>
                <w:rtl w:val="0"/>
              </w:rPr>
              <w:t xml:space="preserve">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9">
            <w:pPr>
              <w:spacing w:after="0" w:before="100" w:line="252.00000000000003" w:lineRule="auto"/>
              <w:jc w:val="center"/>
              <w:rPr>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9A">
            <w:pPr>
              <w:spacing w:after="0" w:line="252.00000000000003" w:lineRule="auto"/>
              <w:rPr>
                <w:sz w:val="14"/>
                <w:szCs w:val="14"/>
              </w:rPr>
            </w:pPr>
            <w:r w:rsidDel="00000000" w:rsidR="00000000" w:rsidRPr="00000000">
              <w:rPr>
                <w:rFonts w:ascii="Aptos" w:cs="Aptos" w:eastAsia="Aptos" w:hAnsi="Aptos"/>
                <w:b w:val="1"/>
                <w:bCs w:val="1"/>
                <w:sz w:val="14"/>
                <w:szCs w:val="14"/>
                <w:rtl w:val="0"/>
              </w:rPr>
              <w:t xml:space="preserve">Discernment</w:t>
            </w:r>
            <w:r w:rsidDel="00000000" w:rsidR="00000000" w:rsidRPr="00000000">
              <w:rPr>
                <w:rFonts w:ascii="Aptos" w:cs="Aptos" w:eastAsia="Aptos" w:hAnsi="Aptos"/>
                <w:i w:val="1"/>
                <w:iCs w:val="1"/>
                <w:sz w:val="14"/>
                <w:szCs w:val="14"/>
                <w:rtl w:val="0"/>
              </w:rPr>
              <w:br w:type="textWrapping"/>
              <w:t xml:space="preserve">Evaluating what the AI produced</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B">
            <w:pPr>
              <w:spacing w:after="0" w:line="252.00000000000003" w:lineRule="auto"/>
              <w:rPr>
                <w:sz w:val="14"/>
                <w:szCs w:val="14"/>
              </w:rPr>
            </w:pPr>
            <w:r w:rsidDel="00000000" w:rsidR="00000000" w:rsidRPr="00000000">
              <w:rPr>
                <w:rFonts w:ascii="Aptos" w:cs="Aptos" w:eastAsia="Aptos" w:hAnsi="Aptos"/>
                <w:sz w:val="14"/>
                <w:szCs w:val="14"/>
                <w:rtl w:val="0"/>
              </w:rPr>
              <w:t xml:space="preserve">In your reflection (~100 words), critically evaluate the AI output: what did you accept, modify, or reject — and why? Assess accuracy, relevance, and quality. You are responsible for verifying all AI-generated content before submitting.</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C">
            <w:pPr>
              <w:spacing w:after="0" w:line="252.00000000000003" w:lineRule="auto"/>
              <w:rPr>
                <w:sz w:val="14"/>
                <w:szCs w:val="14"/>
              </w:rPr>
            </w:pPr>
            <w:r w:rsidDel="00000000" w:rsidR="00000000" w:rsidRPr="00000000">
              <w:rPr>
                <w:rFonts w:ascii="Aptos" w:cs="Aptos" w:eastAsia="Aptos" w:hAnsi="Aptos"/>
                <w:sz w:val="14"/>
                <w:szCs w:val="14"/>
                <w:rtl w:val="0"/>
              </w:rPr>
              <w:t xml:space="preserve">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r w:rsidDel="00000000" w:rsidR="00000000" w:rsidRPr="00000000">
              <w:rPr>
                <w:rtl w:val="0"/>
              </w:rPr>
            </w:r>
          </w:p>
          <w:p w:rsidR="00000000" w:rsidDel="00000000" w:rsidP="00000000" w:rsidRDefault="00000000" w:rsidRPr="00000000" w14:paraId="0000009D">
            <w:pPr>
              <w:spacing w:after="0" w:line="252.00000000000003" w:lineRule="auto"/>
              <w:rPr>
                <w:rFonts w:ascii="Aptos" w:cs="Aptos" w:eastAsia="Aptos" w:hAnsi="Aptos"/>
                <w:sz w:val="14"/>
                <w:szCs w:val="14"/>
              </w:rPr>
            </w:pP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9E">
            <w:pPr>
              <w:spacing w:after="0" w:before="100" w:line="252.00000000000003" w:lineRule="auto"/>
              <w:jc w:val="center"/>
              <w:rPr>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9F">
            <w:pPr>
              <w:spacing w:after="0" w:line="252.00000000000003" w:lineRule="auto"/>
              <w:rPr>
                <w:sz w:val="14"/>
                <w:szCs w:val="14"/>
              </w:rPr>
            </w:pPr>
            <w:r w:rsidDel="00000000" w:rsidR="00000000" w:rsidRPr="00000000">
              <w:rPr>
                <w:rFonts w:ascii="Aptos" w:cs="Aptos" w:eastAsia="Aptos" w:hAnsi="Aptos"/>
                <w:b w:val="1"/>
                <w:bCs w:val="1"/>
                <w:sz w:val="14"/>
                <w:szCs w:val="14"/>
                <w:rtl w:val="0"/>
              </w:rPr>
              <w:t xml:space="preserve">Diligence</w:t>
            </w:r>
            <w:r w:rsidDel="00000000" w:rsidR="00000000" w:rsidRPr="00000000">
              <w:rPr>
                <w:rFonts w:ascii="Aptos" w:cs="Aptos" w:eastAsia="Aptos" w:hAnsi="Aptos"/>
                <w:i w:val="1"/>
                <w:iCs w:val="1"/>
                <w:sz w:val="14"/>
                <w:szCs w:val="14"/>
                <w:rtl w:val="0"/>
              </w:rPr>
              <w:br w:type="textWrapping"/>
              <w:t xml:space="preserve">Responsibility for your AI use</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A0">
            <w:pPr>
              <w:spacing w:after="0" w:line="252.00000000000003" w:lineRule="auto"/>
              <w:rPr>
                <w:sz w:val="14"/>
                <w:szCs w:val="14"/>
              </w:rPr>
            </w:pPr>
            <w:r w:rsidDel="00000000" w:rsidR="00000000" w:rsidRPr="00000000">
              <w:rPr>
                <w:rFonts w:ascii="Aptos" w:cs="Aptos" w:eastAsia="Aptos" w:hAnsi="Aptos"/>
                <w:sz w:val="14"/>
                <w:szCs w:val="14"/>
                <w:rtl w:val="0"/>
              </w:rPr>
              <w:t xml:space="preserve">Declare all AI tools used and cite them here. Briefly outline (~100 words) how you considered data protection, copyright, and ethical responsibilities when choosing what to input into any AI system. Unauthorised use is subject to CCT disciplinary procedures.</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A1">
            <w:pPr>
              <w:spacing w:after="0" w:line="252.00000000000003" w:lineRule="auto"/>
              <w:rPr>
                <w:rFonts w:ascii="Aptos" w:cs="Aptos" w:eastAsia="Aptos" w:hAnsi="Aptos"/>
                <w:sz w:val="14"/>
                <w:szCs w:val="14"/>
              </w:rPr>
            </w:pPr>
            <w:r w:rsidDel="00000000" w:rsidR="00000000" w:rsidRPr="00000000">
              <w:rPr>
                <w:rFonts w:ascii="Aptos" w:cs="Aptos" w:eastAsia="Aptos" w:hAnsi="Aptos"/>
                <w:sz w:val="14"/>
                <w:szCs w:val="14"/>
                <w:rtl w:val="0"/>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Mar>
              <w:top w:w="80.0" w:type="dxa"/>
              <w:left w:w="95.0" w:type="dxa"/>
              <w:bottom w:w="80.0" w:type="dxa"/>
              <w:right w:w="95.0" w:type="dxa"/>
            </w:tcMar>
          </w:tcPr>
          <w:p w:rsidR="00000000" w:rsidDel="00000000" w:rsidP="00000000" w:rsidRDefault="00000000" w:rsidRPr="00000000" w14:paraId="000000A2">
            <w:pPr>
              <w:spacing w:after="0" w:before="100" w:line="252.00000000000003" w:lineRule="auto"/>
              <w:jc w:val="center"/>
              <w:rPr>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bl>
    <w:p w:rsidR="00000000" w:rsidDel="00000000" w:rsidP="00000000" w:rsidRDefault="00000000" w:rsidRPr="00000000" w14:paraId="000000A3">
      <w:pPr>
        <w:ind w:right="-881"/>
        <w:rPr>
          <w:sz w:val="16"/>
          <w:szCs w:val="16"/>
        </w:rPr>
      </w:pPr>
      <w:r w:rsidDel="00000000" w:rsidR="00000000" w:rsidRPr="00000000">
        <w:rPr>
          <w:sz w:val="16"/>
          <w:szCs w:val="16"/>
          <w:rtl w:val="0"/>
        </w:rPr>
        <w:t xml:space="preserve">When using AI tools, students must consider data protection, privacy, and copyright. Do not upload personal data or third-party material without appropriate permissions. See EU Data Protection, EDPS Orientations on GenAI, and UNESCO Guidance: AI in Education &amp; Research.</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1003" w:hanging="360"/>
        <w:rPr>
          <w:color w:val="000000"/>
        </w:rPr>
        <w:sectPr>
          <w:type w:val="nextPage"/>
          <w:pgSz w:h="11906" w:w="16838" w:orient="landscape"/>
          <w:pgMar w:bottom="1134" w:top="1134" w:left="1134" w:right="1134" w:header="709" w:footer="709"/>
          <w:pgNumType w:start="1"/>
        </w:sectPr>
      </w:pPr>
      <w:r w:rsidDel="00000000" w:rsidR="00000000" w:rsidRPr="00000000">
        <w:rPr>
          <w:sz w:val="16"/>
          <w:szCs w:val="16"/>
          <w:rtl w:val="0"/>
        </w:rPr>
        <w:t xml:space="preserve">Video for Guidance: </w:t>
      </w:r>
      <w:hyperlink r:id="rId10">
        <w:r w:rsidDel="00000000" w:rsidR="00000000" w:rsidRPr="00000000">
          <w:rPr>
            <w:rFonts w:ascii="Arial" w:cs="Arial" w:eastAsia="Arial" w:hAnsi="Arial"/>
            <w:color w:val="1155cc"/>
            <w:sz w:val="16"/>
            <w:szCs w:val="16"/>
            <w:u w:val="single"/>
            <w:rtl w:val="0"/>
          </w:rPr>
          <w:t xml:space="preserve">AI Fluency Framework: A Guide for Students</w:t>
        </w:r>
      </w:hyperlink>
      <w:r w:rsidDel="00000000" w:rsidR="00000000" w:rsidRPr="00000000">
        <w:rPr>
          <w:color w:val="000000"/>
          <w:rtl w:val="0"/>
        </w:rPr>
        <w:t xml:space="preserve"> </w:t>
      </w:r>
    </w:p>
    <w:p w:rsidR="00000000" w:rsidDel="00000000" w:rsidP="00000000" w:rsidRDefault="00000000" w:rsidRPr="00000000" w14:paraId="000000A5">
      <w:pPr>
        <w:pStyle w:val="Heading2"/>
        <w:rPr/>
      </w:pPr>
      <w:r w:rsidDel="00000000" w:rsidR="00000000" w:rsidRPr="00000000">
        <w:rPr>
          <w:rtl w:val="0"/>
        </w:rPr>
        <w:t xml:space="preserve">Grading Criteria</w:t>
      </w:r>
    </w:p>
    <w:p w:rsidR="00000000" w:rsidDel="00000000" w:rsidP="00000000" w:rsidRDefault="00000000" w:rsidRPr="00000000" w14:paraId="000000A6">
      <w:pPr>
        <w:spacing w:after="240" w:lineRule="auto"/>
        <w:rPr/>
      </w:pPr>
      <w:bookmarkStart w:colFirst="0" w:colLast="0" w:name="_heading=h.eet3xpj7sqaz" w:id="3"/>
      <w:bookmarkEnd w:id="3"/>
      <w:r w:rsidDel="00000000" w:rsidR="00000000" w:rsidRPr="00000000">
        <w:rPr>
          <w:rtl w:val="0"/>
        </w:rPr>
        <w:t xml:space="preserve">This grading rubric sets out the marking criteria for your assignment.</w:t>
      </w:r>
    </w:p>
    <w:tbl>
      <w:tblPr>
        <w:tblStyle w:val="Table4"/>
        <w:tblW w:w="14318.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3"/>
        <w:gridCol w:w="2899"/>
        <w:gridCol w:w="3118"/>
        <w:gridCol w:w="3402"/>
        <w:gridCol w:w="3686"/>
        <w:tblGridChange w:id="0">
          <w:tblGrid>
            <w:gridCol w:w="1213"/>
            <w:gridCol w:w="2899"/>
            <w:gridCol w:w="3118"/>
            <w:gridCol w:w="3402"/>
            <w:gridCol w:w="3686"/>
          </w:tblGrid>
        </w:tblGridChange>
      </w:tblGrid>
      <w:tr>
        <w:trPr>
          <w:cantSplit w:val="0"/>
          <w:tblHeader w:val="1"/>
        </w:trPr>
        <w:tc>
          <w:tcPr>
            <w:shd w:fill="d9e2f3" w:val="clear"/>
            <w:vAlign w:val="center"/>
          </w:tcPr>
          <w:p w:rsidR="00000000" w:rsidDel="00000000" w:rsidP="00000000" w:rsidRDefault="00000000" w:rsidRPr="00000000" w14:paraId="000000A7">
            <w:pPr>
              <w:rPr>
                <w:b w:val="1"/>
                <w:bCs w:val="1"/>
                <w:sz w:val="14"/>
                <w:szCs w:val="14"/>
              </w:rPr>
            </w:pPr>
            <w:r w:rsidDel="00000000" w:rsidR="00000000" w:rsidRPr="00000000">
              <w:rPr>
                <w:b w:val="1"/>
                <w:bCs w:val="1"/>
                <w:sz w:val="14"/>
                <w:szCs w:val="14"/>
                <w:rtl w:val="0"/>
              </w:rPr>
              <w:t xml:space="preserve">Criteria</w:t>
            </w:r>
          </w:p>
        </w:tc>
        <w:tc>
          <w:tcPr>
            <w:shd w:fill="d9e2f3" w:val="clear"/>
            <w:vAlign w:val="center"/>
          </w:tcPr>
          <w:p w:rsidR="00000000" w:rsidDel="00000000" w:rsidP="00000000" w:rsidRDefault="00000000" w:rsidRPr="00000000" w14:paraId="000000A8">
            <w:pPr>
              <w:rPr>
                <w:b w:val="1"/>
                <w:bCs w:val="1"/>
                <w:sz w:val="14"/>
                <w:szCs w:val="14"/>
              </w:rPr>
            </w:pPr>
            <w:r w:rsidDel="00000000" w:rsidR="00000000" w:rsidRPr="00000000">
              <w:rPr>
                <w:b w:val="1"/>
                <w:bCs w:val="1"/>
                <w:sz w:val="14"/>
                <w:szCs w:val="14"/>
                <w:rtl w:val="0"/>
              </w:rPr>
              <w:t xml:space="preserve">Criteria 1</w:t>
            </w:r>
          </w:p>
        </w:tc>
        <w:tc>
          <w:tcPr>
            <w:shd w:fill="d9e2f3" w:val="clear"/>
            <w:vAlign w:val="center"/>
          </w:tcPr>
          <w:p w:rsidR="00000000" w:rsidDel="00000000" w:rsidP="00000000" w:rsidRDefault="00000000" w:rsidRPr="00000000" w14:paraId="000000A9">
            <w:pPr>
              <w:rPr>
                <w:b w:val="1"/>
                <w:bCs w:val="1"/>
                <w:sz w:val="14"/>
                <w:szCs w:val="14"/>
              </w:rPr>
            </w:pPr>
            <w:r w:rsidDel="00000000" w:rsidR="00000000" w:rsidRPr="00000000">
              <w:rPr>
                <w:b w:val="1"/>
                <w:bCs w:val="1"/>
                <w:sz w:val="14"/>
                <w:szCs w:val="14"/>
                <w:rtl w:val="0"/>
              </w:rPr>
              <w:t xml:space="preserve">Criteria 2</w:t>
            </w:r>
          </w:p>
        </w:tc>
        <w:tc>
          <w:tcPr>
            <w:shd w:fill="d9e2f3" w:val="clear"/>
            <w:vAlign w:val="center"/>
          </w:tcPr>
          <w:p w:rsidR="00000000" w:rsidDel="00000000" w:rsidP="00000000" w:rsidRDefault="00000000" w:rsidRPr="00000000" w14:paraId="000000AA">
            <w:pPr>
              <w:rPr>
                <w:b w:val="1"/>
                <w:bCs w:val="1"/>
                <w:sz w:val="14"/>
                <w:szCs w:val="14"/>
              </w:rPr>
            </w:pPr>
            <w:r w:rsidDel="00000000" w:rsidR="00000000" w:rsidRPr="00000000">
              <w:rPr>
                <w:b w:val="1"/>
                <w:bCs w:val="1"/>
                <w:sz w:val="14"/>
                <w:szCs w:val="14"/>
                <w:rtl w:val="0"/>
              </w:rPr>
              <w:t xml:space="preserve">Criteria 3</w:t>
            </w:r>
          </w:p>
        </w:tc>
        <w:tc>
          <w:tcPr>
            <w:shd w:fill="d9e2f3" w:val="clear"/>
            <w:vAlign w:val="center"/>
          </w:tcPr>
          <w:p w:rsidR="00000000" w:rsidDel="00000000" w:rsidP="00000000" w:rsidRDefault="00000000" w:rsidRPr="00000000" w14:paraId="000000AB">
            <w:pPr>
              <w:rPr>
                <w:b w:val="1"/>
                <w:bCs w:val="1"/>
                <w:sz w:val="14"/>
                <w:szCs w:val="14"/>
              </w:rPr>
            </w:pPr>
            <w:r w:rsidDel="00000000" w:rsidR="00000000" w:rsidRPr="00000000">
              <w:rPr>
                <w:b w:val="1"/>
                <w:bCs w:val="1"/>
                <w:sz w:val="14"/>
                <w:szCs w:val="14"/>
                <w:rtl w:val="0"/>
              </w:rPr>
              <w:t xml:space="preserve">Criteria 4</w:t>
            </w:r>
          </w:p>
        </w:tc>
      </w:tr>
      <w:tr>
        <w:trPr>
          <w:cantSplit w:val="0"/>
          <w:tblHeader w:val="0"/>
        </w:trPr>
        <w:tc>
          <w:tcPr>
            <w:shd w:fill="d9e2f3" w:val="clear"/>
            <w:vAlign w:val="center"/>
          </w:tcPr>
          <w:p w:rsidR="00000000" w:rsidDel="00000000" w:rsidP="00000000" w:rsidRDefault="00000000" w:rsidRPr="00000000" w14:paraId="000000AC">
            <w:pPr>
              <w:rPr>
                <w:b w:val="1"/>
                <w:bCs w:val="1"/>
                <w:sz w:val="14"/>
                <w:szCs w:val="14"/>
              </w:rPr>
            </w:pPr>
            <w:r w:rsidDel="00000000" w:rsidR="00000000" w:rsidRPr="00000000">
              <w:rPr>
                <w:b w:val="1"/>
                <w:bCs w:val="1"/>
                <w:sz w:val="14"/>
                <w:szCs w:val="14"/>
                <w:rtl w:val="0"/>
              </w:rPr>
              <w:t xml:space="preserve">Marking Criteria</w:t>
            </w:r>
          </w:p>
        </w:tc>
        <w:tc>
          <w:tcPr>
            <w:shd w:fill="d9e2f3" w:val="clear"/>
            <w:vAlign w:val="center"/>
          </w:tcPr>
          <w:p w:rsidR="00000000" w:rsidDel="00000000" w:rsidP="00000000" w:rsidRDefault="00000000" w:rsidRPr="00000000" w14:paraId="000000AD">
            <w:pPr>
              <w:rPr>
                <w:b w:val="1"/>
                <w:bCs w:val="1"/>
                <w:sz w:val="14"/>
                <w:szCs w:val="14"/>
              </w:rPr>
            </w:pPr>
            <w:r w:rsidDel="00000000" w:rsidR="00000000" w:rsidRPr="00000000">
              <w:rPr>
                <w:b w:val="1"/>
                <w:bCs w:val="1"/>
                <w:sz w:val="14"/>
                <w:szCs w:val="14"/>
                <w:rtl w:val="0"/>
              </w:rPr>
              <w:t xml:space="preserve">Introduction, Motivation, Problem Domain, and Justification of Assignment Goals</w:t>
            </w:r>
          </w:p>
          <w:p w:rsidR="00000000" w:rsidDel="00000000" w:rsidP="00000000" w:rsidRDefault="00000000" w:rsidRPr="00000000" w14:paraId="000000AE">
            <w:pPr>
              <w:rPr>
                <w:b w:val="1"/>
                <w:bCs w:val="1"/>
                <w:sz w:val="14"/>
                <w:szCs w:val="14"/>
              </w:rPr>
            </w:pPr>
            <w:r w:rsidDel="00000000" w:rsidR="00000000" w:rsidRPr="00000000">
              <w:rPr>
                <w:rtl w:val="0"/>
              </w:rPr>
            </w:r>
          </w:p>
        </w:tc>
        <w:tc>
          <w:tcPr>
            <w:shd w:fill="d9e2f3" w:val="clear"/>
            <w:vAlign w:val="center"/>
          </w:tcPr>
          <w:p w:rsidR="00000000" w:rsidDel="00000000" w:rsidP="00000000" w:rsidRDefault="00000000" w:rsidRPr="00000000" w14:paraId="000000AF">
            <w:pPr>
              <w:rPr>
                <w:b w:val="1"/>
                <w:bCs w:val="1"/>
                <w:sz w:val="14"/>
                <w:szCs w:val="14"/>
              </w:rPr>
            </w:pPr>
            <w:r w:rsidDel="00000000" w:rsidR="00000000" w:rsidRPr="00000000">
              <w:rPr>
                <w:b w:val="1"/>
                <w:bCs w:val="1"/>
                <w:sz w:val="14"/>
                <w:szCs w:val="14"/>
                <w:rtl w:val="0"/>
              </w:rPr>
              <w:t xml:space="preserve">Characterization of Data, Pre-processing, and Explanation of ML Models with Accuracy Variation across three Splits (Training and Testing)</w:t>
            </w:r>
          </w:p>
        </w:tc>
        <w:tc>
          <w:tcPr>
            <w:shd w:fill="d9e2f3" w:val="clear"/>
            <w:vAlign w:val="center"/>
          </w:tcPr>
          <w:p w:rsidR="00000000" w:rsidDel="00000000" w:rsidP="00000000" w:rsidRDefault="00000000" w:rsidRPr="00000000" w14:paraId="000000B0">
            <w:pPr>
              <w:rPr>
                <w:b w:val="1"/>
                <w:bCs w:val="1"/>
                <w:sz w:val="14"/>
                <w:szCs w:val="14"/>
              </w:rPr>
            </w:pPr>
            <w:r w:rsidDel="00000000" w:rsidR="00000000" w:rsidRPr="00000000">
              <w:rPr>
                <w:b w:val="1"/>
                <w:bCs w:val="1"/>
                <w:sz w:val="14"/>
                <w:szCs w:val="14"/>
                <w:rtl w:val="0"/>
              </w:rPr>
              <w:t xml:space="preserve">Purpose of Hyperparameter Tuning; Application of Techniques (e.g., GridSearchCV) on one chosen split; Optimal Parameters and Accuracy</w:t>
            </w:r>
          </w:p>
        </w:tc>
        <w:tc>
          <w:tcPr>
            <w:shd w:fill="d9e2f3" w:val="clear"/>
            <w:vAlign w:val="center"/>
          </w:tcPr>
          <w:p w:rsidR="00000000" w:rsidDel="00000000" w:rsidP="00000000" w:rsidRDefault="00000000" w:rsidRPr="00000000" w14:paraId="000000B1">
            <w:pPr>
              <w:rPr>
                <w:b w:val="1"/>
                <w:bCs w:val="1"/>
                <w:sz w:val="14"/>
                <w:szCs w:val="14"/>
              </w:rPr>
            </w:pPr>
            <w:r w:rsidDel="00000000" w:rsidR="00000000" w:rsidRPr="00000000">
              <w:rPr>
                <w:b w:val="1"/>
                <w:bCs w:val="1"/>
                <w:sz w:val="14"/>
                <w:szCs w:val="14"/>
                <w:rtl w:val="0"/>
              </w:rPr>
              <w:t xml:space="preserve">Interpretation and comparison of ML modelling Results, Code Description, Comments, Conclusions, Citations, and References</w:t>
            </w:r>
          </w:p>
        </w:tc>
      </w:tr>
      <w:tr>
        <w:trPr>
          <w:cantSplit w:val="0"/>
          <w:tblHeader w:val="0"/>
        </w:trPr>
        <w:tc>
          <w:tcPr>
            <w:shd w:fill="d9e2f3" w:val="clear"/>
            <w:vAlign w:val="center"/>
          </w:tcPr>
          <w:p w:rsidR="00000000" w:rsidDel="00000000" w:rsidP="00000000" w:rsidRDefault="00000000" w:rsidRPr="00000000" w14:paraId="000000B2">
            <w:pPr>
              <w:rPr>
                <w:b w:val="1"/>
                <w:bCs w:val="1"/>
                <w:sz w:val="14"/>
                <w:szCs w:val="14"/>
              </w:rPr>
            </w:pPr>
            <w:r w:rsidDel="00000000" w:rsidR="00000000" w:rsidRPr="00000000">
              <w:rPr>
                <w:b w:val="1"/>
                <w:bCs w:val="1"/>
                <w:sz w:val="14"/>
                <w:szCs w:val="14"/>
                <w:rtl w:val="0"/>
              </w:rPr>
              <w:t xml:space="preserve">Weighting</w:t>
            </w:r>
          </w:p>
        </w:tc>
        <w:tc>
          <w:tcPr>
            <w:shd w:fill="d9e2f3" w:val="clear"/>
            <w:vAlign w:val="center"/>
          </w:tcPr>
          <w:p w:rsidR="00000000" w:rsidDel="00000000" w:rsidP="00000000" w:rsidRDefault="00000000" w:rsidRPr="00000000" w14:paraId="000000B3">
            <w:pPr>
              <w:rPr>
                <w:b w:val="1"/>
                <w:bCs w:val="1"/>
                <w:sz w:val="14"/>
                <w:szCs w:val="14"/>
              </w:rPr>
            </w:pPr>
            <w:r w:rsidDel="00000000" w:rsidR="00000000" w:rsidRPr="00000000">
              <w:rPr>
                <w:b w:val="1"/>
                <w:bCs w:val="1"/>
                <w:sz w:val="14"/>
                <w:szCs w:val="14"/>
                <w:rtl w:val="0"/>
              </w:rPr>
              <w:t xml:space="preserve">20%</w:t>
            </w:r>
          </w:p>
        </w:tc>
        <w:tc>
          <w:tcPr>
            <w:shd w:fill="d9e2f3" w:val="clear"/>
            <w:vAlign w:val="center"/>
          </w:tcPr>
          <w:p w:rsidR="00000000" w:rsidDel="00000000" w:rsidP="00000000" w:rsidRDefault="00000000" w:rsidRPr="00000000" w14:paraId="000000B4">
            <w:pPr>
              <w:rPr>
                <w:b w:val="1"/>
                <w:bCs w:val="1"/>
                <w:sz w:val="14"/>
                <w:szCs w:val="14"/>
              </w:rPr>
            </w:pPr>
            <w:r w:rsidDel="00000000" w:rsidR="00000000" w:rsidRPr="00000000">
              <w:rPr>
                <w:b w:val="1"/>
                <w:bCs w:val="1"/>
                <w:sz w:val="14"/>
                <w:szCs w:val="14"/>
                <w:rtl w:val="0"/>
              </w:rPr>
              <w:t xml:space="preserve">30%</w:t>
            </w:r>
          </w:p>
        </w:tc>
        <w:tc>
          <w:tcPr>
            <w:shd w:fill="d9e2f3" w:val="clear"/>
            <w:vAlign w:val="center"/>
          </w:tcPr>
          <w:p w:rsidR="00000000" w:rsidDel="00000000" w:rsidP="00000000" w:rsidRDefault="00000000" w:rsidRPr="00000000" w14:paraId="000000B5">
            <w:pPr>
              <w:rPr>
                <w:b w:val="1"/>
                <w:bCs w:val="1"/>
                <w:sz w:val="14"/>
                <w:szCs w:val="14"/>
              </w:rPr>
            </w:pPr>
            <w:r w:rsidDel="00000000" w:rsidR="00000000" w:rsidRPr="00000000">
              <w:rPr>
                <w:b w:val="1"/>
                <w:bCs w:val="1"/>
                <w:sz w:val="14"/>
                <w:szCs w:val="14"/>
                <w:rtl w:val="0"/>
              </w:rPr>
              <w:t xml:space="preserve">25%</w:t>
            </w:r>
          </w:p>
        </w:tc>
        <w:tc>
          <w:tcPr>
            <w:shd w:fill="d9e2f3" w:val="clear"/>
            <w:vAlign w:val="center"/>
          </w:tcPr>
          <w:p w:rsidR="00000000" w:rsidDel="00000000" w:rsidP="00000000" w:rsidRDefault="00000000" w:rsidRPr="00000000" w14:paraId="000000B6">
            <w:pPr>
              <w:rPr>
                <w:b w:val="1"/>
                <w:bCs w:val="1"/>
                <w:sz w:val="14"/>
                <w:szCs w:val="14"/>
              </w:rPr>
            </w:pPr>
            <w:r w:rsidDel="00000000" w:rsidR="00000000" w:rsidRPr="00000000">
              <w:rPr>
                <w:b w:val="1"/>
                <w:bCs w:val="1"/>
                <w:sz w:val="14"/>
                <w:szCs w:val="14"/>
                <w:rtl w:val="0"/>
              </w:rPr>
              <w:t xml:space="preserve">25%</w:t>
            </w:r>
          </w:p>
        </w:tc>
      </w:tr>
      <w:tr>
        <w:trPr>
          <w:cantSplit w:val="0"/>
          <w:tblHeader w:val="0"/>
        </w:trPr>
        <w:tc>
          <w:tcPr>
            <w:shd w:fill="d9e2f3" w:val="clear"/>
            <w:vAlign w:val="center"/>
          </w:tcPr>
          <w:p w:rsidR="00000000" w:rsidDel="00000000" w:rsidP="00000000" w:rsidRDefault="00000000" w:rsidRPr="00000000" w14:paraId="000000B7">
            <w:pPr>
              <w:rPr>
                <w:sz w:val="14"/>
                <w:szCs w:val="14"/>
              </w:rPr>
            </w:pPr>
            <w:r w:rsidDel="00000000" w:rsidR="00000000" w:rsidRPr="00000000">
              <w:rPr>
                <w:b w:val="1"/>
                <w:bCs w:val="1"/>
                <w:sz w:val="14"/>
                <w:szCs w:val="14"/>
                <w:rtl w:val="0"/>
              </w:rPr>
              <w:t xml:space="preserve">Excellent (+70%)</w:t>
            </w:r>
            <w:r w:rsidDel="00000000" w:rsidR="00000000" w:rsidRPr="00000000">
              <w:rPr>
                <w:rtl w:val="0"/>
              </w:rPr>
            </w:r>
          </w:p>
        </w:tc>
        <w:tc>
          <w:tcPr>
            <w:vAlign w:val="center"/>
          </w:tcPr>
          <w:p w:rsidR="00000000" w:rsidDel="00000000" w:rsidP="00000000" w:rsidRDefault="00000000" w:rsidRPr="00000000" w14:paraId="000000B8">
            <w:pPr>
              <w:rPr>
                <w:sz w:val="14"/>
                <w:szCs w:val="14"/>
              </w:rPr>
            </w:pPr>
            <w:r w:rsidDel="00000000" w:rsidR="00000000" w:rsidRPr="00000000">
              <w:rPr>
                <w:sz w:val="14"/>
                <w:szCs w:val="14"/>
                <w:rtl w:val="0"/>
              </w:rPr>
              <w:t xml:space="preserve">A clear, precise, and well-motivated introduction with a comprehensive description of the chosen problem domain. Assignment goals are strongly justified using Prediction/Classification models.</w:t>
            </w:r>
          </w:p>
        </w:tc>
        <w:tc>
          <w:tcPr>
            <w:vAlign w:val="center"/>
          </w:tcPr>
          <w:p w:rsidR="00000000" w:rsidDel="00000000" w:rsidP="00000000" w:rsidRDefault="00000000" w:rsidRPr="00000000" w14:paraId="000000B9">
            <w:pPr>
              <w:rPr>
                <w:sz w:val="14"/>
                <w:szCs w:val="14"/>
              </w:rPr>
            </w:pPr>
            <w:r w:rsidDel="00000000" w:rsidR="00000000" w:rsidRPr="00000000">
              <w:rPr>
                <w:sz w:val="14"/>
                <w:szCs w:val="14"/>
                <w:rtl w:val="0"/>
              </w:rPr>
              <w:t xml:space="preserve">Excellent characterization and pre-processing of the dataset, with detailed explanation of ML models. Accuracy variation across all three splits (5%, 15%, 25%) is clearly explained and justified using cross-validation.</w:t>
            </w:r>
          </w:p>
        </w:tc>
        <w:tc>
          <w:tcPr>
            <w:vAlign w:val="center"/>
          </w:tcPr>
          <w:p w:rsidR="00000000" w:rsidDel="00000000" w:rsidP="00000000" w:rsidRDefault="00000000" w:rsidRPr="00000000" w14:paraId="000000BA">
            <w:pPr>
              <w:rPr>
                <w:sz w:val="14"/>
                <w:szCs w:val="14"/>
              </w:rPr>
            </w:pPr>
            <w:r w:rsidDel="00000000" w:rsidR="00000000" w:rsidRPr="00000000">
              <w:rPr>
                <w:sz w:val="14"/>
                <w:szCs w:val="14"/>
                <w:rtl w:val="0"/>
              </w:rPr>
              <w:t xml:space="preserve">The purpose of hyperparameter tuning is described with clarity. Hyperparameter tuning (e.g., GridSearchCV) is applied effectively on one chosen split, with optimal parameters and accuracy reported accurately.</w:t>
            </w:r>
          </w:p>
        </w:tc>
        <w:tc>
          <w:tcPr>
            <w:vAlign w:val="center"/>
          </w:tcPr>
          <w:p w:rsidR="00000000" w:rsidDel="00000000" w:rsidP="00000000" w:rsidRDefault="00000000" w:rsidRPr="00000000" w14:paraId="000000BB">
            <w:pPr>
              <w:rPr>
                <w:sz w:val="14"/>
                <w:szCs w:val="14"/>
              </w:rPr>
            </w:pPr>
            <w:r w:rsidDel="00000000" w:rsidR="00000000" w:rsidRPr="00000000">
              <w:rPr>
                <w:sz w:val="14"/>
                <w:szCs w:val="14"/>
                <w:rtl w:val="0"/>
              </w:rPr>
              <w:t xml:space="preserve">Excellent comparison of model results with clear interpretation for the problem domain. Thorough discussion of overfitting, underfitting, and generalisation. Findings are well supported by tables/visualisations. Code is fully commented, conclusions are precise, and Harvard Style is followed perfectly.</w:t>
            </w:r>
          </w:p>
        </w:tc>
      </w:tr>
      <w:tr>
        <w:trPr>
          <w:cantSplit w:val="0"/>
          <w:tblHeader w:val="0"/>
        </w:trPr>
        <w:tc>
          <w:tcPr>
            <w:shd w:fill="d9e2f3" w:val="clear"/>
            <w:vAlign w:val="center"/>
          </w:tcPr>
          <w:p w:rsidR="00000000" w:rsidDel="00000000" w:rsidP="00000000" w:rsidRDefault="00000000" w:rsidRPr="00000000" w14:paraId="000000BC">
            <w:pPr>
              <w:rPr>
                <w:sz w:val="14"/>
                <w:szCs w:val="14"/>
              </w:rPr>
            </w:pPr>
            <w:r w:rsidDel="00000000" w:rsidR="00000000" w:rsidRPr="00000000">
              <w:rPr>
                <w:b w:val="1"/>
                <w:bCs w:val="1"/>
                <w:sz w:val="14"/>
                <w:szCs w:val="14"/>
                <w:rtl w:val="0"/>
              </w:rPr>
              <w:t xml:space="preserve">Very Good (60–69%)</w:t>
            </w:r>
            <w:r w:rsidDel="00000000" w:rsidR="00000000" w:rsidRPr="00000000">
              <w:rPr>
                <w:rtl w:val="0"/>
              </w:rPr>
            </w:r>
          </w:p>
        </w:tc>
        <w:tc>
          <w:tcPr>
            <w:vAlign w:val="center"/>
          </w:tcPr>
          <w:p w:rsidR="00000000" w:rsidDel="00000000" w:rsidP="00000000" w:rsidRDefault="00000000" w:rsidRPr="00000000" w14:paraId="000000BD">
            <w:pPr>
              <w:rPr>
                <w:sz w:val="14"/>
                <w:szCs w:val="14"/>
              </w:rPr>
            </w:pPr>
            <w:r w:rsidDel="00000000" w:rsidR="00000000" w:rsidRPr="00000000">
              <w:rPr>
                <w:sz w:val="14"/>
                <w:szCs w:val="14"/>
                <w:rtl w:val="0"/>
              </w:rPr>
              <w:t xml:space="preserve">A strong introduction and motivation with a clear description of the problem domain. Assignment goals are justified convincingly using Prediction/Classification models.</w:t>
            </w:r>
          </w:p>
        </w:tc>
        <w:tc>
          <w:tcPr>
            <w:vAlign w:val="center"/>
          </w:tcPr>
          <w:p w:rsidR="00000000" w:rsidDel="00000000" w:rsidP="00000000" w:rsidRDefault="00000000" w:rsidRPr="00000000" w14:paraId="000000BE">
            <w:pPr>
              <w:rPr>
                <w:sz w:val="14"/>
                <w:szCs w:val="14"/>
              </w:rPr>
            </w:pPr>
            <w:r w:rsidDel="00000000" w:rsidR="00000000" w:rsidRPr="00000000">
              <w:rPr>
                <w:sz w:val="14"/>
                <w:szCs w:val="14"/>
                <w:rtl w:val="0"/>
              </w:rPr>
              <w:t xml:space="preserve">Very good dataset characterization and pre-processing. ML models are well explained. Accuracy variation across three splits is analysed with cross-validation, though with minor gaps in justification.</w:t>
            </w:r>
          </w:p>
        </w:tc>
        <w:tc>
          <w:tcPr>
            <w:vAlign w:val="center"/>
          </w:tcPr>
          <w:p w:rsidR="00000000" w:rsidDel="00000000" w:rsidP="00000000" w:rsidRDefault="00000000" w:rsidRPr="00000000" w14:paraId="000000BF">
            <w:pPr>
              <w:rPr>
                <w:sz w:val="14"/>
                <w:szCs w:val="14"/>
              </w:rPr>
            </w:pPr>
            <w:r w:rsidDel="00000000" w:rsidR="00000000" w:rsidRPr="00000000">
              <w:rPr>
                <w:sz w:val="14"/>
                <w:szCs w:val="14"/>
                <w:rtl w:val="0"/>
              </w:rPr>
              <w:t xml:space="preserve">Purpose of hyperparameter tuning is explained well. Hyperparameter tuning technique (e.g., GridSearchCV) is applied to one split with good reporting of optimal parameters and accuracy, though with minor inaccuracies.</w:t>
            </w:r>
          </w:p>
        </w:tc>
        <w:tc>
          <w:tcPr>
            <w:vAlign w:val="center"/>
          </w:tcPr>
          <w:p w:rsidR="00000000" w:rsidDel="00000000" w:rsidP="00000000" w:rsidRDefault="00000000" w:rsidRPr="00000000" w14:paraId="000000C0">
            <w:pPr>
              <w:rPr>
                <w:sz w:val="14"/>
                <w:szCs w:val="14"/>
              </w:rPr>
            </w:pPr>
            <w:r w:rsidDel="00000000" w:rsidR="00000000" w:rsidRPr="00000000">
              <w:rPr>
                <w:sz w:val="14"/>
                <w:szCs w:val="14"/>
                <w:rtl w:val="0"/>
              </w:rPr>
              <w:t xml:space="preserve">Very good comparison of results with convincing interpretation for the problem domain. Discussion of overfitting, underfitting, and generalisation is solid. Tables/visualisations are well used. Code is mostly well commented, conclusions are clear, and Harvard Style followed with only minor errors.</w:t>
            </w:r>
          </w:p>
        </w:tc>
      </w:tr>
      <w:tr>
        <w:trPr>
          <w:cantSplit w:val="0"/>
          <w:tblHeader w:val="0"/>
        </w:trPr>
        <w:tc>
          <w:tcPr>
            <w:shd w:fill="d9e2f3" w:val="clear"/>
            <w:vAlign w:val="center"/>
          </w:tcPr>
          <w:p w:rsidR="00000000" w:rsidDel="00000000" w:rsidP="00000000" w:rsidRDefault="00000000" w:rsidRPr="00000000" w14:paraId="000000C1">
            <w:pPr>
              <w:rPr>
                <w:sz w:val="14"/>
                <w:szCs w:val="14"/>
              </w:rPr>
            </w:pPr>
            <w:r w:rsidDel="00000000" w:rsidR="00000000" w:rsidRPr="00000000">
              <w:rPr>
                <w:b w:val="1"/>
                <w:bCs w:val="1"/>
                <w:sz w:val="14"/>
                <w:szCs w:val="14"/>
                <w:rtl w:val="0"/>
              </w:rPr>
              <w:t xml:space="preserve">Good (50–59%)</w:t>
            </w:r>
            <w:r w:rsidDel="00000000" w:rsidR="00000000" w:rsidRPr="00000000">
              <w:rPr>
                <w:rtl w:val="0"/>
              </w:rPr>
            </w:r>
          </w:p>
        </w:tc>
        <w:tc>
          <w:tcPr>
            <w:vAlign w:val="center"/>
          </w:tcPr>
          <w:p w:rsidR="00000000" w:rsidDel="00000000" w:rsidP="00000000" w:rsidRDefault="00000000" w:rsidRPr="00000000" w14:paraId="000000C2">
            <w:pPr>
              <w:rPr>
                <w:sz w:val="14"/>
                <w:szCs w:val="14"/>
              </w:rPr>
            </w:pPr>
            <w:r w:rsidDel="00000000" w:rsidR="00000000" w:rsidRPr="00000000">
              <w:rPr>
                <w:sz w:val="14"/>
                <w:szCs w:val="14"/>
                <w:rtl w:val="0"/>
              </w:rPr>
              <w:t xml:space="preserve">A reasonably good introduction and motivation with a mostly clear description of the problem domain. Assignment goals are justified but with limited depth.</w:t>
            </w:r>
          </w:p>
        </w:tc>
        <w:tc>
          <w:tcPr>
            <w:vAlign w:val="center"/>
          </w:tcPr>
          <w:p w:rsidR="00000000" w:rsidDel="00000000" w:rsidP="00000000" w:rsidRDefault="00000000" w:rsidRPr="00000000" w14:paraId="000000C3">
            <w:pPr>
              <w:rPr>
                <w:sz w:val="14"/>
                <w:szCs w:val="14"/>
              </w:rPr>
            </w:pPr>
            <w:r w:rsidDel="00000000" w:rsidR="00000000" w:rsidRPr="00000000">
              <w:rPr>
                <w:sz w:val="14"/>
                <w:szCs w:val="14"/>
                <w:rtl w:val="0"/>
              </w:rPr>
              <w:t xml:space="preserve">Good characterization and some pre-processing of the dataset. ML models are explained, but analysis of accuracy variation across splits is basic. Cross-validation is applied but with limited justification.</w:t>
            </w:r>
          </w:p>
        </w:tc>
        <w:tc>
          <w:tcPr>
            <w:vAlign w:val="center"/>
          </w:tcPr>
          <w:p w:rsidR="00000000" w:rsidDel="00000000" w:rsidP="00000000" w:rsidRDefault="00000000" w:rsidRPr="00000000" w14:paraId="000000C4">
            <w:pPr>
              <w:rPr>
                <w:sz w:val="14"/>
                <w:szCs w:val="14"/>
              </w:rPr>
            </w:pPr>
            <w:r w:rsidDel="00000000" w:rsidR="00000000" w:rsidRPr="00000000">
              <w:rPr>
                <w:sz w:val="14"/>
                <w:szCs w:val="14"/>
                <w:rtl w:val="0"/>
              </w:rPr>
              <w:t xml:space="preserve">Mentions the purpose of hyperparameter tuning but more depth requires. Applies hyperparameter tuning technique (e.g., GridSearchCV) to one split but results are incomplete or lack detail on parameters and accuracy.</w:t>
            </w:r>
          </w:p>
        </w:tc>
        <w:tc>
          <w:tcPr>
            <w:vAlign w:val="center"/>
          </w:tcPr>
          <w:p w:rsidR="00000000" w:rsidDel="00000000" w:rsidP="00000000" w:rsidRDefault="00000000" w:rsidRPr="00000000" w14:paraId="000000C5">
            <w:pPr>
              <w:rPr>
                <w:sz w:val="14"/>
                <w:szCs w:val="14"/>
              </w:rPr>
            </w:pPr>
            <w:r w:rsidDel="00000000" w:rsidR="00000000" w:rsidRPr="00000000">
              <w:rPr>
                <w:sz w:val="14"/>
                <w:szCs w:val="14"/>
                <w:rtl w:val="0"/>
              </w:rPr>
              <w:t xml:space="preserve">Good comparison of results, with partial interpretation for the problem domain. Discussion of overfitting/ underfitting/ generalisation is present but lacks depth. Tables/visualisations used but requires more depth. Code has some comments, conclusions are basic, and Harvard Style referencing is inconsistent.</w:t>
            </w:r>
          </w:p>
        </w:tc>
      </w:tr>
      <w:tr>
        <w:trPr>
          <w:cantSplit w:val="0"/>
          <w:tblHeader w:val="0"/>
        </w:trPr>
        <w:tc>
          <w:tcPr>
            <w:shd w:fill="d9e2f3" w:val="clear"/>
            <w:vAlign w:val="center"/>
          </w:tcPr>
          <w:p w:rsidR="00000000" w:rsidDel="00000000" w:rsidP="00000000" w:rsidRDefault="00000000" w:rsidRPr="00000000" w14:paraId="000000C6">
            <w:pPr>
              <w:rPr>
                <w:sz w:val="14"/>
                <w:szCs w:val="14"/>
              </w:rPr>
            </w:pPr>
            <w:r w:rsidDel="00000000" w:rsidR="00000000" w:rsidRPr="00000000">
              <w:rPr>
                <w:b w:val="1"/>
                <w:bCs w:val="1"/>
                <w:sz w:val="14"/>
                <w:szCs w:val="14"/>
                <w:rtl w:val="0"/>
              </w:rPr>
              <w:t xml:space="preserve">Acceptable (40–49%)</w:t>
            </w:r>
            <w:r w:rsidDel="00000000" w:rsidR="00000000" w:rsidRPr="00000000">
              <w:rPr>
                <w:rtl w:val="0"/>
              </w:rPr>
            </w:r>
          </w:p>
        </w:tc>
        <w:tc>
          <w:tcPr>
            <w:vAlign w:val="center"/>
          </w:tcPr>
          <w:p w:rsidR="00000000" w:rsidDel="00000000" w:rsidP="00000000" w:rsidRDefault="00000000" w:rsidRPr="00000000" w14:paraId="000000C7">
            <w:pPr>
              <w:rPr>
                <w:sz w:val="14"/>
                <w:szCs w:val="14"/>
              </w:rPr>
            </w:pPr>
            <w:r w:rsidDel="00000000" w:rsidR="00000000" w:rsidRPr="00000000">
              <w:rPr>
                <w:sz w:val="14"/>
                <w:szCs w:val="14"/>
                <w:rtl w:val="0"/>
              </w:rPr>
              <w:t xml:space="preserve">A basic introduction and motivation with only a limited description of the problem domain. Assignment goals are justified to some extent.</w:t>
            </w:r>
          </w:p>
        </w:tc>
        <w:tc>
          <w:tcPr>
            <w:vAlign w:val="center"/>
          </w:tcPr>
          <w:p w:rsidR="00000000" w:rsidDel="00000000" w:rsidP="00000000" w:rsidRDefault="00000000" w:rsidRPr="00000000" w14:paraId="000000C8">
            <w:pPr>
              <w:rPr>
                <w:sz w:val="14"/>
                <w:szCs w:val="14"/>
              </w:rPr>
            </w:pPr>
            <w:r w:rsidDel="00000000" w:rsidR="00000000" w:rsidRPr="00000000">
              <w:rPr>
                <w:sz w:val="14"/>
                <w:szCs w:val="14"/>
                <w:rtl w:val="0"/>
              </w:rPr>
              <w:t xml:space="preserve">Acceptable dataset characterization and pre-processing. ML models are briefly described. Accuracy variation across splits is weakly addressed. Cross-validation is applied but not well explained.</w:t>
            </w:r>
          </w:p>
        </w:tc>
        <w:tc>
          <w:tcPr>
            <w:vAlign w:val="center"/>
          </w:tcPr>
          <w:p w:rsidR="00000000" w:rsidDel="00000000" w:rsidP="00000000" w:rsidRDefault="00000000" w:rsidRPr="00000000" w14:paraId="000000C9">
            <w:pPr>
              <w:rPr>
                <w:sz w:val="14"/>
                <w:szCs w:val="14"/>
              </w:rPr>
            </w:pPr>
            <w:r w:rsidDel="00000000" w:rsidR="00000000" w:rsidRPr="00000000">
              <w:rPr>
                <w:sz w:val="14"/>
                <w:szCs w:val="14"/>
                <w:rtl w:val="0"/>
              </w:rPr>
              <w:t xml:space="preserve">Provides a vague explanation of hyperparameter tuning. Attempts to apply a technique (e.g., GridSearchCV) on one split but results are unclear, with poor reporting of optimal parameters or accuracy.</w:t>
            </w:r>
          </w:p>
        </w:tc>
        <w:tc>
          <w:tcPr>
            <w:vAlign w:val="center"/>
          </w:tcPr>
          <w:p w:rsidR="00000000" w:rsidDel="00000000" w:rsidP="00000000" w:rsidRDefault="00000000" w:rsidRPr="00000000" w14:paraId="000000CA">
            <w:pPr>
              <w:rPr>
                <w:sz w:val="14"/>
                <w:szCs w:val="14"/>
              </w:rPr>
            </w:pPr>
            <w:r w:rsidDel="00000000" w:rsidR="00000000" w:rsidRPr="00000000">
              <w:rPr>
                <w:sz w:val="14"/>
                <w:szCs w:val="14"/>
                <w:rtl w:val="0"/>
              </w:rPr>
              <w:t xml:space="preserve">Acceptable comparison of results, with weak interpretation for the problem domain. Limited discussion of overfitting/ underfitting/ generalisation. Tables/ visualisations are minimal. Code has few comments, conclusions are weak, and Harvard Style citations are incomplete.</w:t>
            </w:r>
          </w:p>
        </w:tc>
      </w:tr>
      <w:tr>
        <w:trPr>
          <w:cantSplit w:val="0"/>
          <w:tblHeader w:val="0"/>
        </w:trPr>
        <w:tc>
          <w:tcPr>
            <w:shd w:fill="d9e2f3" w:val="clear"/>
            <w:vAlign w:val="center"/>
          </w:tcPr>
          <w:p w:rsidR="00000000" w:rsidDel="00000000" w:rsidP="00000000" w:rsidRDefault="00000000" w:rsidRPr="00000000" w14:paraId="000000CB">
            <w:pPr>
              <w:rPr>
                <w:sz w:val="14"/>
                <w:szCs w:val="14"/>
              </w:rPr>
            </w:pPr>
            <w:r w:rsidDel="00000000" w:rsidR="00000000" w:rsidRPr="00000000">
              <w:rPr>
                <w:b w:val="1"/>
                <w:bCs w:val="1"/>
                <w:sz w:val="14"/>
                <w:szCs w:val="14"/>
                <w:rtl w:val="0"/>
              </w:rPr>
              <w:t xml:space="preserve">Fail (&lt;39%)</w:t>
            </w:r>
            <w:r w:rsidDel="00000000" w:rsidR="00000000" w:rsidRPr="00000000">
              <w:rPr>
                <w:rtl w:val="0"/>
              </w:rPr>
            </w:r>
          </w:p>
        </w:tc>
        <w:tc>
          <w:tcPr>
            <w:vAlign w:val="center"/>
          </w:tcPr>
          <w:p w:rsidR="00000000" w:rsidDel="00000000" w:rsidP="00000000" w:rsidRDefault="00000000" w:rsidRPr="00000000" w14:paraId="000000CC">
            <w:pPr>
              <w:rPr>
                <w:sz w:val="14"/>
                <w:szCs w:val="14"/>
              </w:rPr>
            </w:pPr>
            <w:r w:rsidDel="00000000" w:rsidR="00000000" w:rsidRPr="00000000">
              <w:rPr>
                <w:sz w:val="14"/>
                <w:szCs w:val="14"/>
                <w:rtl w:val="0"/>
              </w:rPr>
              <w:t xml:space="preserve">Poor or missing introduction and motivation. No meaningful description of the problem domain. Assignment goals not justified.</w:t>
            </w:r>
          </w:p>
        </w:tc>
        <w:tc>
          <w:tcPr>
            <w:vAlign w:val="center"/>
          </w:tcPr>
          <w:p w:rsidR="00000000" w:rsidDel="00000000" w:rsidP="00000000" w:rsidRDefault="00000000" w:rsidRPr="00000000" w14:paraId="000000CD">
            <w:pPr>
              <w:rPr>
                <w:sz w:val="14"/>
                <w:szCs w:val="14"/>
              </w:rPr>
            </w:pPr>
            <w:r w:rsidDel="00000000" w:rsidR="00000000" w:rsidRPr="00000000">
              <w:rPr>
                <w:sz w:val="14"/>
                <w:szCs w:val="14"/>
                <w:rtl w:val="0"/>
              </w:rPr>
              <w:t xml:space="preserve">Poor dataset characterization and pre-processing. ML models are missing or inadequately explained. No meaningful analysis of accuracy variation or use of cross-validation.</w:t>
            </w:r>
          </w:p>
        </w:tc>
        <w:tc>
          <w:tcPr>
            <w:vAlign w:val="center"/>
          </w:tcPr>
          <w:p w:rsidR="00000000" w:rsidDel="00000000" w:rsidP="00000000" w:rsidRDefault="00000000" w:rsidRPr="00000000" w14:paraId="000000CE">
            <w:pPr>
              <w:rPr>
                <w:sz w:val="14"/>
                <w:szCs w:val="14"/>
              </w:rPr>
            </w:pPr>
            <w:r w:rsidDel="00000000" w:rsidR="00000000" w:rsidRPr="00000000">
              <w:rPr>
                <w:sz w:val="14"/>
                <w:szCs w:val="14"/>
                <w:rtl w:val="0"/>
              </w:rPr>
              <w:t xml:space="preserve">No meaningful explanation of hyperparameter tuning. No application of techniques or completely incorrect results.</w:t>
            </w:r>
          </w:p>
        </w:tc>
        <w:tc>
          <w:tcPr>
            <w:vAlign w:val="center"/>
          </w:tcPr>
          <w:p w:rsidR="00000000" w:rsidDel="00000000" w:rsidP="00000000" w:rsidRDefault="00000000" w:rsidRPr="00000000" w14:paraId="000000CF">
            <w:pPr>
              <w:rPr>
                <w:sz w:val="14"/>
                <w:szCs w:val="14"/>
              </w:rPr>
            </w:pPr>
            <w:r w:rsidDel="00000000" w:rsidR="00000000" w:rsidRPr="00000000">
              <w:rPr>
                <w:sz w:val="14"/>
                <w:szCs w:val="14"/>
                <w:rtl w:val="0"/>
              </w:rPr>
              <w:t xml:space="preserve">Poor or missing comparison of results, no interpretation for the problem domain. No discussion of overfitting/ underfitting/ generalisation. No tables/visualisations. Code lacks comments, conclusions are missing, and referencing is incorrect or absent.</w:t>
            </w:r>
          </w:p>
        </w:tc>
      </w:tr>
    </w:tbl>
    <w:p w:rsidR="00000000" w:rsidDel="00000000" w:rsidP="00000000" w:rsidRDefault="00000000" w:rsidRPr="00000000" w14:paraId="000000D0">
      <w:pPr>
        <w:spacing w:after="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11" w:type="default"/>
      <w:footerReference r:id="rId12" w:type="default"/>
      <w:type w:val="nextPage"/>
      <w:pgSz w:h="11906" w:w="16838" w:orient="landscape"/>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03" w:hanging="360"/>
      </w:pPr>
      <w:rPr>
        <w:rFonts w:ascii="Noto Sans Symbols" w:cs="Noto Sans Symbols" w:eastAsia="Noto Sans Symbols" w:hAnsi="Noto Sans Symbols"/>
      </w:rPr>
    </w:lvl>
    <w:lvl w:ilvl="1">
      <w:start w:val="1"/>
      <w:numFmt w:val="bullet"/>
      <w:lvlText w:val="o"/>
      <w:lvlJc w:val="left"/>
      <w:pPr>
        <w:ind w:left="1723" w:hanging="360"/>
      </w:pPr>
      <w:rPr>
        <w:rFonts w:ascii="Courier New" w:cs="Courier New" w:eastAsia="Courier New" w:hAnsi="Courier New"/>
      </w:rPr>
    </w:lvl>
    <w:lvl w:ilvl="2">
      <w:start w:val="1"/>
      <w:numFmt w:val="bullet"/>
      <w:lvlText w:val="▪"/>
      <w:lvlJc w:val="left"/>
      <w:pPr>
        <w:ind w:left="2443" w:hanging="360"/>
      </w:pPr>
      <w:rPr>
        <w:rFonts w:ascii="Noto Sans Symbols" w:cs="Noto Sans Symbols" w:eastAsia="Noto Sans Symbols" w:hAnsi="Noto Sans Symbols"/>
      </w:rPr>
    </w:lvl>
    <w:lvl w:ilvl="3">
      <w:start w:val="1"/>
      <w:numFmt w:val="bullet"/>
      <w:lvlText w:val="●"/>
      <w:lvlJc w:val="left"/>
      <w:pPr>
        <w:ind w:left="3163" w:hanging="360"/>
      </w:pPr>
      <w:rPr>
        <w:rFonts w:ascii="Noto Sans Symbols" w:cs="Noto Sans Symbols" w:eastAsia="Noto Sans Symbols" w:hAnsi="Noto Sans Symbols"/>
      </w:rPr>
    </w:lvl>
    <w:lvl w:ilvl="4">
      <w:start w:val="1"/>
      <w:numFmt w:val="bullet"/>
      <w:lvlText w:val="o"/>
      <w:lvlJc w:val="left"/>
      <w:pPr>
        <w:ind w:left="3883" w:hanging="360"/>
      </w:pPr>
      <w:rPr>
        <w:rFonts w:ascii="Courier New" w:cs="Courier New" w:eastAsia="Courier New" w:hAnsi="Courier New"/>
      </w:rPr>
    </w:lvl>
    <w:lvl w:ilvl="5">
      <w:start w:val="1"/>
      <w:numFmt w:val="bullet"/>
      <w:lvlText w:val="▪"/>
      <w:lvlJc w:val="left"/>
      <w:pPr>
        <w:ind w:left="4603" w:hanging="360"/>
      </w:pPr>
      <w:rPr>
        <w:rFonts w:ascii="Noto Sans Symbols" w:cs="Noto Sans Symbols" w:eastAsia="Noto Sans Symbols" w:hAnsi="Noto Sans Symbols"/>
      </w:rPr>
    </w:lvl>
    <w:lvl w:ilvl="6">
      <w:start w:val="1"/>
      <w:numFmt w:val="bullet"/>
      <w:lvlText w:val="●"/>
      <w:lvlJc w:val="left"/>
      <w:pPr>
        <w:ind w:left="5323" w:hanging="360"/>
      </w:pPr>
      <w:rPr>
        <w:rFonts w:ascii="Noto Sans Symbols" w:cs="Noto Sans Symbols" w:eastAsia="Noto Sans Symbols" w:hAnsi="Noto Sans Symbols"/>
      </w:rPr>
    </w:lvl>
    <w:lvl w:ilvl="7">
      <w:start w:val="1"/>
      <w:numFmt w:val="bullet"/>
      <w:lvlText w:val="o"/>
      <w:lvlJc w:val="left"/>
      <w:pPr>
        <w:ind w:left="6043" w:hanging="360"/>
      </w:pPr>
      <w:rPr>
        <w:rFonts w:ascii="Courier New" w:cs="Courier New" w:eastAsia="Courier New" w:hAnsi="Courier New"/>
      </w:rPr>
    </w:lvl>
    <w:lvl w:ilvl="8">
      <w:start w:val="1"/>
      <w:numFmt w:val="bullet"/>
      <w:lvlText w:val="▪"/>
      <w:lvlJc w:val="left"/>
      <w:pPr>
        <w:ind w:left="6763"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59"/>
    <w:rsid w:val="00997F5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1"/>
    <w:qFormat w:val="1"/>
    <w:rsid w:val="00E87877"/>
    <w:pPr>
      <w:ind w:left="720"/>
      <w:contextualSpacing w:val="1"/>
    </w:pPr>
  </w:style>
  <w:style w:type="character" w:styleId="Hyperlink">
    <w:name w:val="Hyperlink"/>
    <w:basedOn w:val="DefaultParagraphFont"/>
    <w:uiPriority w:val="99"/>
    <w:unhideWhenUsed w:val="1"/>
    <w:rsid w:val="00880624"/>
    <w:rPr>
      <w:color w:val="0563c1" w:themeColor="hyperlink"/>
      <w:u w:val="single"/>
    </w:rPr>
  </w:style>
  <w:style w:type="character" w:styleId="UnresolvedMention">
    <w:name w:val="Unresolved Mention"/>
    <w:basedOn w:val="DefaultParagraphFont"/>
    <w:uiPriority w:val="99"/>
    <w:semiHidden w:val="1"/>
    <w:unhideWhenUsed w:val="1"/>
    <w:rsid w:val="00880624"/>
    <w:rPr>
      <w:color w:val="605e5c"/>
      <w:shd w:color="auto" w:fill="e1dfdd" w:val="clear"/>
    </w:rPr>
  </w:style>
  <w:style w:type="character" w:styleId="CommentReference">
    <w:name w:val="annotation reference"/>
    <w:basedOn w:val="DefaultParagraphFont"/>
    <w:uiPriority w:val="99"/>
    <w:semiHidden w:val="1"/>
    <w:unhideWhenUsed w:val="1"/>
    <w:rsid w:val="00AC1BD1"/>
    <w:rPr>
      <w:sz w:val="16"/>
      <w:szCs w:val="16"/>
    </w:rPr>
  </w:style>
  <w:style w:type="paragraph" w:styleId="CommentText">
    <w:name w:val="annotation text"/>
    <w:basedOn w:val="Normal"/>
    <w:link w:val="CommentTextChar"/>
    <w:uiPriority w:val="99"/>
    <w:unhideWhenUsed w:val="1"/>
    <w:rsid w:val="00AC1BD1"/>
    <w:pPr>
      <w:spacing w:line="240" w:lineRule="auto"/>
    </w:pPr>
    <w:rPr>
      <w:sz w:val="20"/>
      <w:szCs w:val="20"/>
    </w:rPr>
  </w:style>
  <w:style w:type="character" w:styleId="CommentTextChar" w:customStyle="1">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val="1"/>
    <w:unhideWhenUsed w:val="1"/>
    <w:rsid w:val="00AC1BD1"/>
    <w:rPr>
      <w:b w:val="1"/>
      <w:bCs w:val="1"/>
    </w:rPr>
  </w:style>
  <w:style w:type="character" w:styleId="CommentSubjectChar" w:customStyle="1">
    <w:name w:val="Comment Subject Char"/>
    <w:basedOn w:val="CommentTextChar"/>
    <w:link w:val="CommentSubject"/>
    <w:uiPriority w:val="99"/>
    <w:semiHidden w:val="1"/>
    <w:rsid w:val="00AC1BD1"/>
    <w:rPr>
      <w:b w:val="1"/>
      <w:bCs w:val="1"/>
      <w:sz w:val="20"/>
      <w:szCs w:val="2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val="1"/>
    <w:unhideWhenUsed w:val="1"/>
    <w:qFormat w:val="1"/>
    <w:rsid w:val="00041D7B"/>
    <w:pPr>
      <w:widowControl w:val="0"/>
      <w:autoSpaceDE w:val="0"/>
      <w:autoSpaceDN w:val="0"/>
      <w:spacing w:after="0" w:line="240" w:lineRule="auto"/>
    </w:pPr>
    <w:rPr>
      <w:rFonts w:ascii="Times New Roman" w:cs="Times New Roman" w:eastAsia="Times New Roman" w:hAnsi="Times New Roman"/>
      <w:lang w:eastAsia="en-US" w:val="en-US"/>
    </w:rPr>
  </w:style>
  <w:style w:type="character" w:styleId="BodyTextChar" w:customStyle="1">
    <w:name w:val="Body Text Char"/>
    <w:basedOn w:val="DefaultParagraphFont"/>
    <w:link w:val="BodyText"/>
    <w:uiPriority w:val="1"/>
    <w:semiHidden w:val="1"/>
    <w:rsid w:val="00041D7B"/>
    <w:rPr>
      <w:rFonts w:ascii="Times New Roman" w:cs="Times New Roman" w:eastAsia="Times New Roman" w:hAnsi="Times New Roman"/>
      <w:lang w:eastAsia="en-US" w:val="en-US"/>
    </w:rPr>
  </w:style>
  <w:style w:type="paragraph" w:styleId="TableParagraph" w:customStyle="1">
    <w:name w:val="Table Paragraph"/>
    <w:basedOn w:val="Normal"/>
    <w:uiPriority w:val="1"/>
    <w:qFormat w:val="1"/>
    <w:rsid w:val="00041D7B"/>
    <w:pPr>
      <w:widowControl w:val="0"/>
      <w:autoSpaceDE w:val="0"/>
      <w:autoSpaceDN w:val="0"/>
      <w:spacing w:after="0" w:line="240" w:lineRule="auto"/>
    </w:pPr>
    <w:rPr>
      <w:rFonts w:ascii="Georgia" w:cs="Georgia" w:eastAsia="Georgia" w:hAnsi="Georgia"/>
      <w:lang w:eastAsia="en-US" w:val="en-US"/>
    </w:rPr>
  </w:style>
  <w:style w:type="character" w:styleId="PlaceholderText">
    <w:name w:val="Placeholder Text"/>
    <w:basedOn w:val="DefaultParagraphFont"/>
    <w:uiPriority w:val="99"/>
    <w:semiHidden w:val="1"/>
    <w:rsid w:val="00520E41"/>
    <w:rPr>
      <w:color w:val="666666"/>
    </w:rPr>
  </w:style>
  <w:style w:type="character" w:styleId="FollowedHyperlink">
    <w:name w:val="FollowedHyperlink"/>
    <w:basedOn w:val="DefaultParagraphFont"/>
    <w:uiPriority w:val="99"/>
    <w:semiHidden w:val="1"/>
    <w:unhideWhenUsed w:val="1"/>
    <w:rsid w:val="00321DE7"/>
    <w:rPr>
      <w:color w:val="954f72" w:themeColor="followedHyperlink"/>
      <w:u w:val="single"/>
    </w:rPr>
  </w:style>
  <w:style w:type="paragraph" w:styleId="Header">
    <w:name w:val="header"/>
    <w:basedOn w:val="Normal"/>
    <w:link w:val="HeaderChar"/>
    <w:uiPriority w:val="99"/>
    <w:unhideWhenUsed w:val="1"/>
    <w:rsid w:val="001825F3"/>
    <w:pPr>
      <w:tabs>
        <w:tab w:val="center" w:pos="4513"/>
        <w:tab w:val="right" w:pos="9026"/>
      </w:tabs>
      <w:spacing w:after="0" w:line="240" w:lineRule="auto"/>
    </w:pPr>
  </w:style>
  <w:style w:type="character" w:styleId="HeaderChar" w:customStyle="1">
    <w:name w:val="Header Char"/>
    <w:basedOn w:val="DefaultParagraphFont"/>
    <w:link w:val="Header"/>
    <w:uiPriority w:val="99"/>
    <w:rsid w:val="001825F3"/>
  </w:style>
  <w:style w:type="paragraph" w:styleId="Footer">
    <w:name w:val="footer"/>
    <w:basedOn w:val="Normal"/>
    <w:link w:val="FooterChar"/>
    <w:uiPriority w:val="99"/>
    <w:unhideWhenUsed w:val="1"/>
    <w:rsid w:val="001825F3"/>
    <w:pPr>
      <w:tabs>
        <w:tab w:val="center" w:pos="4513"/>
        <w:tab w:val="right" w:pos="9026"/>
      </w:tabs>
      <w:spacing w:after="0" w:line="240" w:lineRule="auto"/>
    </w:pPr>
  </w:style>
  <w:style w:type="character" w:styleId="FooterChar" w:customStyle="1">
    <w:name w:val="Footer Char"/>
    <w:basedOn w:val="DefaultParagraphFont"/>
    <w:link w:val="Footer"/>
    <w:uiPriority w:val="99"/>
    <w:rsid w:val="001825F3"/>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left w:w="0.0" w:type="dxa"/>
        <w:right w:w="0.0" w:type="dxa"/>
      </w:tblCellMar>
    </w:tblPr>
  </w:style>
  <w:style w:type="paragraph" w:styleId="NormalWeb">
    <w:name w:val="Normal (Web)"/>
    <w:basedOn w:val="Normal"/>
    <w:uiPriority w:val="99"/>
    <w:unhideWhenUsed w:val="1"/>
    <w:rsid w:val="00256AB1"/>
    <w:pPr>
      <w:spacing w:after="100" w:afterAutospacing="1" w:before="100" w:beforeAutospacing="1" w:line="240" w:lineRule="auto"/>
    </w:pPr>
    <w:rPr>
      <w:rFonts w:ascii="Times New Roman" w:cs="Times New Roman" w:eastAsia="Times New Roman" w:hAnsi="Times New Roman"/>
      <w:sz w:val="24"/>
      <w:szCs w:val="24"/>
    </w:rPr>
  </w:style>
  <w:style w:type="table" w:styleId="a4" w:customStyle="1">
    <w:basedOn w:val="TableNormal"/>
    <w:pPr>
      <w:spacing w:after="0" w:line="240" w:lineRule="auto"/>
    </w:pPr>
    <w:tblPr>
      <w:tblStyleRowBandSize w:val="1"/>
      <w:tblStyleColBandSize w:val="1"/>
      <w:tblCellMar>
        <w:left w:w="0.0" w:type="dxa"/>
        <w:right w:w="0.0" w:type="dxa"/>
      </w:tblCellMar>
    </w:tblPr>
  </w:style>
  <w:style w:type="table" w:styleId="a5" w:customStyle="1">
    <w:basedOn w:val="TableNormal"/>
    <w:pPr>
      <w:spacing w:after="0" w:line="240" w:lineRule="auto"/>
    </w:pPr>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pPr>
      <w:spacing w:after="0" w:line="240" w:lineRule="auto"/>
    </w:pPr>
    <w:tblPr>
      <w:tblStyleRowBandSize w:val="1"/>
      <w:tblStyleColBandSize w:val="1"/>
      <w:tblCellMar>
        <w:left w:w="0.0" w:type="dxa"/>
        <w:right w:w="0.0" w:type="dxa"/>
      </w:tblCellMar>
    </w:tblPr>
  </w:style>
  <w:style w:type="table" w:styleId="a8" w:customStyle="1">
    <w:basedOn w:val="TableNormal"/>
    <w:pPr>
      <w:spacing w:after="0" w:line="240" w:lineRule="auto"/>
    </w:pPr>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360.articulate.com/review/content/ff8b4423-52eb-4245-93e5-c0070d822598/review" TargetMode="External"/><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irq.ie/providers/cct-college-dublin?id=fec9ea7a-ace4-42c7-9fd5-7fccb6f0a53a&amp;ref=%257B%2522search%2522:%2522cct%2522%25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kISBD1I62VKyvxUxQVLsAgY9qg==">CgMxLjAyDmguZ2dnYjdsbzdwY3d2Mg5oLndhcXhmaGpwNnVrZTIOaC5yYnRhbDVzNnUwcjkyDmguZWV0M3hwajdzcWF6OAByITFiaG1tekhPLUN4ekdPOFJuSllBSHY1MnRFZEtOS2Qxdg==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2024-09-24T08:29:00Z</dcterms:created>
  <dc:creator>naomi jackson</dc:creator>
</cp:coreProperties>
</file>