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D094C" w14:textId="3E0D3297" w:rsidR="00F118EA" w:rsidRPr="001727D9" w:rsidRDefault="008410B9">
      <w:pPr>
        <w:rPr>
          <w:rFonts w:ascii="Roboto" w:hAnsi="Roboto"/>
          <w:color w:val="000000" w:themeColor="text1"/>
        </w:rPr>
      </w:pPr>
      <w:r>
        <w:rPr>
          <w:noProof/>
        </w:rPr>
        <w:drawing>
          <wp:inline distT="0" distB="0" distL="0" distR="0" wp14:anchorId="40012AF1" wp14:editId="56471CD4">
            <wp:extent cx="1440815" cy="4114800"/>
            <wp:effectExtent l="0" t="0" r="6985" b="0"/>
            <wp:docPr id="13099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DA91" w14:textId="79EBC794" w:rsidR="00F118EA" w:rsidRPr="001727D9" w:rsidRDefault="00F118EA" w:rsidP="00F118EA">
      <w:pPr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</w:pPr>
      <w:r w:rsidRPr="001727D9">
        <w:rPr>
          <w:rFonts w:ascii="Roboto" w:hAnsi="Roboto"/>
          <w:b/>
          <w:bCs/>
          <w:color w:val="000000" w:themeColor="text1"/>
        </w:rPr>
        <w:t xml:space="preserve">Product </w:t>
      </w:r>
      <w:proofErr w:type="gramStart"/>
      <w:r w:rsidRPr="001727D9">
        <w:rPr>
          <w:rFonts w:ascii="Roboto" w:hAnsi="Roboto"/>
          <w:b/>
          <w:bCs/>
          <w:color w:val="000000" w:themeColor="text1"/>
        </w:rPr>
        <w:t>Name</w:t>
      </w:r>
      <w:r w:rsidR="0071512B">
        <w:rPr>
          <w:rFonts w:ascii="Roboto" w:hAnsi="Roboto"/>
          <w:b/>
          <w:bCs/>
          <w:color w:val="000000" w:themeColor="text1"/>
        </w:rPr>
        <w:t xml:space="preserve"> </w:t>
      </w:r>
      <w:r w:rsidRPr="001727D9">
        <w:rPr>
          <w:rFonts w:ascii="Roboto" w:hAnsi="Roboto"/>
          <w:b/>
          <w:bCs/>
          <w:color w:val="000000" w:themeColor="text1"/>
        </w:rPr>
        <w:t>:</w:t>
      </w:r>
      <w:proofErr w:type="gramEnd"/>
      <w:r w:rsidRPr="001727D9">
        <w:rPr>
          <w:rFonts w:ascii="Roboto" w:hAnsi="Roboto"/>
          <w:b/>
          <w:bCs/>
          <w:color w:val="000000" w:themeColor="text1"/>
        </w:rPr>
        <w:t xml:space="preserve">- </w:t>
      </w:r>
      <w:r w:rsidR="00465B7A" w:rsidRPr="001727D9">
        <w:rPr>
          <w:rFonts w:ascii="Roboto" w:hAnsi="Roboto" w:cs="Arial"/>
          <w:color w:val="000000" w:themeColor="text1"/>
        </w:rPr>
        <w:t>SNIPER</w:t>
      </w:r>
    </w:p>
    <w:p w14:paraId="1098CA6A" w14:textId="65546C14" w:rsidR="00F118EA" w:rsidRPr="001727D9" w:rsidRDefault="00F118EA" w:rsidP="00F118EA">
      <w:pPr>
        <w:rPr>
          <w:rFonts w:ascii="Roboto" w:hAnsi="Roboto"/>
          <w:b/>
          <w:bCs/>
          <w:color w:val="000000" w:themeColor="text1"/>
        </w:rPr>
      </w:pPr>
      <w:r w:rsidRPr="001727D9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 xml:space="preserve">Technical </w:t>
      </w:r>
      <w:proofErr w:type="gramStart"/>
      <w:r w:rsidRPr="001727D9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>Name</w:t>
      </w:r>
      <w:r w:rsidR="0071512B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 xml:space="preserve"> </w:t>
      </w:r>
      <w:r w:rsidRPr="001727D9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>:</w:t>
      </w:r>
      <w:proofErr w:type="gramEnd"/>
      <w:r w:rsidRPr="001727D9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 xml:space="preserve">- </w:t>
      </w:r>
      <w:r w:rsidR="00465B7A" w:rsidRPr="001727D9">
        <w:rPr>
          <w:rFonts w:ascii="Roboto" w:hAnsi="Roboto" w:cs="Arial"/>
          <w:color w:val="000000" w:themeColor="text1"/>
        </w:rPr>
        <w:t>Pyriproxyfen 10% + Bifenthrin 10% W/W EC</w:t>
      </w:r>
    </w:p>
    <w:p w14:paraId="509A00E6" w14:textId="72C32A15" w:rsidR="00F118EA" w:rsidRPr="00BA6D78" w:rsidRDefault="00F118EA" w:rsidP="001727D9">
      <w:pPr>
        <w:pStyle w:val="Heading3"/>
        <w:spacing w:before="0" w:beforeAutospacing="0" w:after="0" w:afterAutospacing="0"/>
        <w:textAlignment w:val="baseline"/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</w:pPr>
      <w:proofErr w:type="gramStart"/>
      <w:r w:rsidRPr="001727D9">
        <w:rPr>
          <w:rFonts w:ascii="Roboto" w:hAnsi="Roboto"/>
          <w:color w:val="000000" w:themeColor="text1"/>
          <w:spacing w:val="6"/>
          <w:sz w:val="22"/>
          <w:szCs w:val="22"/>
          <w:shd w:val="clear" w:color="auto" w:fill="F7F7F7"/>
        </w:rPr>
        <w:t>Description</w:t>
      </w:r>
      <w:r w:rsidR="0071512B">
        <w:rPr>
          <w:rFonts w:ascii="Roboto" w:hAnsi="Roboto"/>
          <w:color w:val="000000" w:themeColor="text1"/>
          <w:spacing w:val="6"/>
          <w:sz w:val="22"/>
          <w:szCs w:val="22"/>
          <w:shd w:val="clear" w:color="auto" w:fill="F7F7F7"/>
        </w:rPr>
        <w:t xml:space="preserve"> </w:t>
      </w:r>
      <w:r w:rsidRPr="001727D9">
        <w:rPr>
          <w:rFonts w:ascii="Roboto" w:hAnsi="Roboto"/>
          <w:color w:val="000000" w:themeColor="text1"/>
          <w:spacing w:val="6"/>
          <w:sz w:val="22"/>
          <w:szCs w:val="22"/>
          <w:shd w:val="clear" w:color="auto" w:fill="F7F7F7"/>
        </w:rPr>
        <w:t>:</w:t>
      </w:r>
      <w:proofErr w:type="gramEnd"/>
      <w:r w:rsidRPr="001727D9">
        <w:rPr>
          <w:rFonts w:ascii="Roboto" w:hAnsi="Roboto"/>
          <w:color w:val="000000" w:themeColor="text1"/>
          <w:spacing w:val="6"/>
          <w:sz w:val="22"/>
          <w:szCs w:val="22"/>
          <w:shd w:val="clear" w:color="auto" w:fill="F7F7F7"/>
        </w:rPr>
        <w:t xml:space="preserve">- </w:t>
      </w:r>
      <w:r w:rsidR="00BA6D78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>S</w:t>
      </w:r>
      <w:r w:rsidR="008410B9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>niper</w:t>
      </w:r>
      <w:r w:rsidR="00465B7A" w:rsidRPr="001727D9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 xml:space="preserve"> is a premix insecticide having Pyriproxyfen 10%</w:t>
      </w:r>
      <w:r w:rsidR="008410B9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 xml:space="preserve"> </w:t>
      </w:r>
      <w:r w:rsidR="00465B7A" w:rsidRPr="001727D9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>+</w:t>
      </w:r>
      <w:r w:rsidR="008410B9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 xml:space="preserve"> </w:t>
      </w:r>
      <w:r w:rsidR="00465B7A" w:rsidRPr="001727D9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 xml:space="preserve">Bifenthrin 10% EC. </w:t>
      </w:r>
      <w:r w:rsidR="001727D9" w:rsidRPr="001727D9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>It is a unique combination of new generation broad spectrum insecticide and Insect Growth Regulator (IGR)</w:t>
      </w:r>
      <w:r w:rsidR="001727D9">
        <w:rPr>
          <w:rFonts w:ascii="Roboto" w:hAnsi="Roboto" w:cs="Segoe UI"/>
          <w:b w:val="0"/>
          <w:bCs w:val="0"/>
          <w:color w:val="000000" w:themeColor="text1"/>
          <w:sz w:val="22"/>
          <w:szCs w:val="22"/>
        </w:rPr>
        <w:t xml:space="preserve">. </w:t>
      </w:r>
      <w:r w:rsidR="001727D9" w:rsidRPr="001727D9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>It effectively controls all the stages of Whitefly i.e. Eggs, Nymphs and Adults</w:t>
      </w:r>
      <w:r w:rsidR="001727D9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 xml:space="preserve">. </w:t>
      </w:r>
      <w:r w:rsidR="00BA6D78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>Sniper</w:t>
      </w:r>
      <w:r w:rsidR="00BA6D78">
        <w:rPr>
          <w:rFonts w:ascii="Segoe UI" w:hAnsi="Segoe UI" w:cs="Segoe UI"/>
          <w:color w:val="424242"/>
          <w:sz w:val="26"/>
          <w:szCs w:val="26"/>
          <w:shd w:val="clear" w:color="auto" w:fill="FFFFFF"/>
        </w:rPr>
        <w:t> </w:t>
      </w:r>
      <w:r w:rsidR="00BA6D78" w:rsidRPr="00BA6D78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>has translaminar activity, so it even kills the pest present at lower side of the leaves</w:t>
      </w:r>
      <w:r w:rsidR="00BA6D78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>.</w:t>
      </w:r>
      <w:r w:rsidR="00BA6D78">
        <w:rPr>
          <w:rFonts w:ascii="Roboto" w:hAnsi="Roboto" w:cs="Segoe UI"/>
          <w:b w:val="0"/>
          <w:bCs w:val="0"/>
          <w:color w:val="000000" w:themeColor="text1"/>
          <w:sz w:val="22"/>
          <w:szCs w:val="22"/>
        </w:rPr>
        <w:t xml:space="preserve"> </w:t>
      </w:r>
      <w:r w:rsidR="00BA6D78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>Sniper</w:t>
      </w:r>
      <w:r w:rsidR="00BA6D78" w:rsidRPr="00BA6D78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 xml:space="preserve"> controls Sooty mold that is spread by whitefly</w:t>
      </w:r>
      <w:r w:rsidR="00BA6D78">
        <w:rPr>
          <w:rFonts w:ascii="Roboto" w:hAnsi="Roboto" w:cs="Segoe UI"/>
          <w:b w:val="0"/>
          <w:bCs w:val="0"/>
          <w:color w:val="000000" w:themeColor="text1"/>
          <w:sz w:val="22"/>
          <w:szCs w:val="22"/>
          <w:shd w:val="clear" w:color="auto" w:fill="FFFFFF"/>
        </w:rPr>
        <w:t>.</w:t>
      </w:r>
    </w:p>
    <w:p w14:paraId="2217593E" w14:textId="77777777" w:rsidR="00C86BCD" w:rsidRPr="001727D9" w:rsidRDefault="00C86BCD" w:rsidP="001727D9">
      <w:pPr>
        <w:pStyle w:val="Heading3"/>
        <w:spacing w:before="0" w:beforeAutospacing="0" w:after="0" w:afterAutospacing="0"/>
        <w:textAlignment w:val="baseline"/>
        <w:rPr>
          <w:rFonts w:ascii="Roboto" w:hAnsi="Roboto" w:cs="Helvetica"/>
          <w:b w:val="0"/>
          <w:bCs w:val="0"/>
          <w:color w:val="000000" w:themeColor="text1"/>
          <w:sz w:val="22"/>
          <w:szCs w:val="22"/>
        </w:rPr>
      </w:pPr>
    </w:p>
    <w:p w14:paraId="3F2160D4" w14:textId="19D7A9D3" w:rsidR="00F118EA" w:rsidRPr="001727D9" w:rsidRDefault="00F118EA" w:rsidP="00F118EA">
      <w:pPr>
        <w:rPr>
          <w:rFonts w:ascii="Roboto" w:hAnsi="Roboto"/>
          <w:color w:val="000000" w:themeColor="text1"/>
          <w:spacing w:val="6"/>
          <w:shd w:val="clear" w:color="auto" w:fill="F7F7F7"/>
        </w:rPr>
      </w:pPr>
      <w:proofErr w:type="gramStart"/>
      <w:r w:rsidRPr="001727D9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>Pack</w:t>
      </w:r>
      <w:r w:rsidR="0071512B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 xml:space="preserve">ing </w:t>
      </w:r>
      <w:r w:rsidRPr="001727D9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>:</w:t>
      </w:r>
      <w:proofErr w:type="gramEnd"/>
      <w:r w:rsidRPr="001727D9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 xml:space="preserve">- </w:t>
      </w:r>
      <w:r w:rsidRPr="001727D9">
        <w:rPr>
          <w:rFonts w:ascii="Roboto" w:hAnsi="Roboto"/>
          <w:color w:val="000000" w:themeColor="text1"/>
          <w:spacing w:val="6"/>
          <w:shd w:val="clear" w:color="auto" w:fill="F7F7F7"/>
        </w:rPr>
        <w:t>500ml, 1ltr</w:t>
      </w:r>
    </w:p>
    <w:p w14:paraId="7E8C86B8" w14:textId="2B361335" w:rsidR="00F118EA" w:rsidRPr="001727D9" w:rsidRDefault="00F118EA" w:rsidP="00F118EA">
      <w:pPr>
        <w:rPr>
          <w:rFonts w:ascii="Roboto" w:hAnsi="Roboto"/>
          <w:color w:val="000000" w:themeColor="text1"/>
          <w:shd w:val="clear" w:color="auto" w:fill="FFFFFF"/>
        </w:rPr>
      </w:pPr>
      <w:proofErr w:type="gramStart"/>
      <w:r w:rsidRPr="001727D9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>Crop</w:t>
      </w:r>
      <w:r w:rsidR="0071512B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 xml:space="preserve">s </w:t>
      </w:r>
      <w:r w:rsidRPr="001727D9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>:</w:t>
      </w:r>
      <w:proofErr w:type="gramEnd"/>
      <w:r w:rsidRPr="001727D9">
        <w:rPr>
          <w:rFonts w:ascii="Roboto" w:hAnsi="Roboto"/>
          <w:b/>
          <w:bCs/>
          <w:color w:val="000000" w:themeColor="text1"/>
          <w:spacing w:val="6"/>
          <w:shd w:val="clear" w:color="auto" w:fill="F7F7F7"/>
        </w:rPr>
        <w:t xml:space="preserve">- </w:t>
      </w:r>
      <w:r w:rsidR="00BA6D78">
        <w:rPr>
          <w:rFonts w:ascii="Roboto" w:eastAsia="Times New Roman" w:hAnsi="Roboto" w:cs="Arial"/>
          <w:color w:val="000000" w:themeColor="text1"/>
        </w:rPr>
        <w:t>Cotton</w:t>
      </w:r>
    </w:p>
    <w:p w14:paraId="1CFEA6FF" w14:textId="0DA0E6E1" w:rsidR="00BD16E9" w:rsidRPr="001727D9" w:rsidRDefault="00F118EA" w:rsidP="00F118EA">
      <w:pPr>
        <w:rPr>
          <w:rFonts w:ascii="Roboto" w:eastAsia="Times New Roman" w:hAnsi="Roboto" w:cs="Arial"/>
          <w:color w:val="000000" w:themeColor="text1"/>
        </w:rPr>
      </w:pPr>
      <w:r w:rsidRPr="001727D9">
        <w:rPr>
          <w:rFonts w:ascii="Roboto" w:hAnsi="Roboto"/>
          <w:b/>
          <w:bCs/>
          <w:color w:val="000000" w:themeColor="text1"/>
          <w:shd w:val="clear" w:color="auto" w:fill="FFFFFF"/>
        </w:rPr>
        <w:t>Disease/</w:t>
      </w:r>
      <w:proofErr w:type="gramStart"/>
      <w:r w:rsidRPr="001727D9">
        <w:rPr>
          <w:rFonts w:ascii="Roboto" w:hAnsi="Roboto"/>
          <w:b/>
          <w:bCs/>
          <w:color w:val="000000" w:themeColor="text1"/>
          <w:shd w:val="clear" w:color="auto" w:fill="FFFFFF"/>
        </w:rPr>
        <w:t>Pest</w:t>
      </w:r>
      <w:r w:rsidR="0071512B">
        <w:rPr>
          <w:rFonts w:ascii="Roboto" w:hAnsi="Roboto"/>
          <w:b/>
          <w:bCs/>
          <w:color w:val="000000" w:themeColor="text1"/>
          <w:shd w:val="clear" w:color="auto" w:fill="FFFFFF"/>
        </w:rPr>
        <w:t xml:space="preserve">s </w:t>
      </w:r>
      <w:r w:rsidRPr="001727D9">
        <w:rPr>
          <w:rFonts w:ascii="Roboto" w:hAnsi="Roboto"/>
          <w:b/>
          <w:bCs/>
          <w:color w:val="000000" w:themeColor="text1"/>
          <w:shd w:val="clear" w:color="auto" w:fill="FFFFFF"/>
        </w:rPr>
        <w:t>:</w:t>
      </w:r>
      <w:proofErr w:type="gramEnd"/>
      <w:r w:rsidRPr="001727D9">
        <w:rPr>
          <w:rFonts w:ascii="Roboto" w:hAnsi="Roboto"/>
          <w:b/>
          <w:bCs/>
          <w:color w:val="000000" w:themeColor="text1"/>
          <w:shd w:val="clear" w:color="auto" w:fill="FFFFFF"/>
        </w:rPr>
        <w:t xml:space="preserve">- </w:t>
      </w:r>
      <w:r w:rsidR="00BA6D78">
        <w:rPr>
          <w:rFonts w:ascii="Roboto" w:eastAsia="Times New Roman" w:hAnsi="Roboto" w:cs="Times New Roman"/>
          <w:color w:val="000000" w:themeColor="text1"/>
          <w:spacing w:val="6"/>
        </w:rPr>
        <w:t>Whitefly</w:t>
      </w:r>
    </w:p>
    <w:tbl>
      <w:tblPr>
        <w:tblW w:w="87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0"/>
      </w:tblGrid>
      <w:tr w:rsidR="001727D9" w:rsidRPr="001727D9" w14:paraId="2CBBA053" w14:textId="77777777" w:rsidTr="00BD16E9">
        <w:trPr>
          <w:tblCellSpacing w:w="15" w:type="dxa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594BBE" w14:textId="7E88AD56" w:rsidR="00BD16E9" w:rsidRPr="001727D9" w:rsidRDefault="00BD16E9" w:rsidP="006B2D99">
            <w:pPr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spacing w:val="6"/>
              </w:rPr>
            </w:pPr>
          </w:p>
        </w:tc>
      </w:tr>
      <w:tr w:rsidR="00677D7D" w:rsidRPr="001727D9" w14:paraId="37C3114B" w14:textId="77777777" w:rsidTr="00BD16E9">
        <w:trPr>
          <w:tblCellSpacing w:w="15" w:type="dxa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5026400" w14:textId="1838A149" w:rsidR="00BD16E9" w:rsidRPr="001727D9" w:rsidRDefault="00BD16E9" w:rsidP="006B2D99">
            <w:pPr>
              <w:spacing w:after="0" w:line="240" w:lineRule="auto"/>
              <w:rPr>
                <w:rFonts w:ascii="Roboto" w:eastAsia="Times New Roman" w:hAnsi="Roboto" w:cs="Times New Roman"/>
                <w:color w:val="000000" w:themeColor="text1"/>
                <w:spacing w:val="6"/>
              </w:rPr>
            </w:pPr>
          </w:p>
        </w:tc>
      </w:tr>
    </w:tbl>
    <w:p w14:paraId="40B4B40F" w14:textId="04932BA9" w:rsidR="00F118EA" w:rsidRPr="001727D9" w:rsidRDefault="00F118EA" w:rsidP="00F118EA">
      <w:pPr>
        <w:rPr>
          <w:rFonts w:ascii="Roboto" w:eastAsia="Times New Roman" w:hAnsi="Roboto" w:cs="Arial"/>
          <w:color w:val="000000" w:themeColor="text1"/>
        </w:rPr>
      </w:pPr>
    </w:p>
    <w:p w14:paraId="6CBF042A" w14:textId="770FA4B5" w:rsidR="00BD16E9" w:rsidRPr="001727D9" w:rsidRDefault="00BD16E9" w:rsidP="00F118EA">
      <w:pPr>
        <w:rPr>
          <w:rFonts w:ascii="Roboto" w:eastAsia="Times New Roman" w:hAnsi="Roboto" w:cs="Arial"/>
          <w:color w:val="000000" w:themeColor="text1"/>
        </w:rPr>
      </w:pPr>
    </w:p>
    <w:p w14:paraId="2E2EB1DC" w14:textId="77777777" w:rsidR="00BD16E9" w:rsidRPr="001727D9" w:rsidRDefault="00BD16E9" w:rsidP="00F118EA">
      <w:pPr>
        <w:rPr>
          <w:rFonts w:ascii="Roboto" w:hAnsi="Roboto"/>
          <w:color w:val="000000" w:themeColor="text1"/>
        </w:rPr>
      </w:pPr>
    </w:p>
    <w:sectPr w:rsidR="00BD16E9" w:rsidRPr="00172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EA"/>
    <w:rsid w:val="001727D9"/>
    <w:rsid w:val="0030594F"/>
    <w:rsid w:val="00465B7A"/>
    <w:rsid w:val="005D668D"/>
    <w:rsid w:val="00677D7D"/>
    <w:rsid w:val="0071512B"/>
    <w:rsid w:val="008410B9"/>
    <w:rsid w:val="00BA6D78"/>
    <w:rsid w:val="00BD16E9"/>
    <w:rsid w:val="00C86BCD"/>
    <w:rsid w:val="00F1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2955"/>
  <w15:chartTrackingRefBased/>
  <w15:docId w15:val="{DB714BDD-F99B-4FD2-BAAF-81A95EE4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8EA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465B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5B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5B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5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goyal</dc:creator>
  <cp:keywords/>
  <dc:description/>
  <cp:lastModifiedBy>himanshu goyal</cp:lastModifiedBy>
  <cp:revision>4</cp:revision>
  <dcterms:created xsi:type="dcterms:W3CDTF">2022-08-15T07:34:00Z</dcterms:created>
  <dcterms:modified xsi:type="dcterms:W3CDTF">2024-04-22T06:38:00Z</dcterms:modified>
</cp:coreProperties>
</file>