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7218403"/>
        <w:docPartObj>
          <w:docPartGallery w:val="Cover Pages"/>
          <w:docPartUnique/>
        </w:docPartObj>
      </w:sdtPr>
      <w:sdtContent>
        <w:p w14:paraId="39DB17CF" w14:textId="77777777" w:rsidR="00502EB6" w:rsidRDefault="00502EB6"/>
        <w:p w14:paraId="252D2ECD" w14:textId="77777777" w:rsidR="00502EB6" w:rsidRDefault="007D426D">
          <w:r>
            <w:rPr>
              <w:noProof/>
            </w:rPr>
            <mc:AlternateContent>
              <mc:Choice Requires="wps">
                <w:drawing>
                  <wp:anchor distT="0" distB="0" distL="114300" distR="114300" simplePos="0" relativeHeight="251660288" behindDoc="0" locked="0" layoutInCell="1" allowOverlap="1" wp14:anchorId="26FFD5E9" wp14:editId="3FBE0C88">
                    <wp:simplePos x="0" y="0"/>
                    <wp:positionH relativeFrom="page">
                      <wp:posOffset>3456748</wp:posOffset>
                    </wp:positionH>
                    <wp:positionV relativeFrom="page">
                      <wp:posOffset>4577286</wp:posOffset>
                    </wp:positionV>
                    <wp:extent cx="3406037" cy="525780"/>
                    <wp:effectExtent l="0" t="0" r="4445"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3406037"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573779" w14:textId="77777777" w:rsidR="00502EB6" w:rsidRPr="00502EB6" w:rsidRDefault="00502EB6">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02EB6">
                                      <w:rPr>
                                        <w:caps/>
                                        <w:color w:val="323E4F" w:themeColor="text2" w:themeShade="BF"/>
                                        <w:sz w:val="52"/>
                                        <w:szCs w:val="52"/>
                                        <w:lang w:val="es-MX"/>
                                      </w:rPr>
                                      <w:t>INVESTIGACIÓN</w:t>
                                    </w:r>
                                  </w:sdtContent>
                                </w:sdt>
                              </w:p>
                              <w:sdt>
                                <w:sdtPr>
                                  <w:rPr>
                                    <w:smallCaps/>
                                    <w:color w:val="44546A" w:themeColor="text2"/>
                                    <w:sz w:val="28"/>
                                    <w:szCs w:val="28"/>
                                    <w:lang w:val="es-MX"/>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1F80616" w14:textId="77777777" w:rsidR="00502EB6" w:rsidRPr="007D426D" w:rsidRDefault="00502EB6">
                                    <w:pPr>
                                      <w:pStyle w:val="Sinespaciado"/>
                                      <w:jc w:val="right"/>
                                      <w:rPr>
                                        <w:smallCaps/>
                                        <w:color w:val="44546A" w:themeColor="text2"/>
                                        <w:sz w:val="28"/>
                                        <w:szCs w:val="28"/>
                                        <w:lang w:val="es-MX"/>
                                      </w:rPr>
                                    </w:pPr>
                                    <w:r w:rsidRPr="007D426D">
                                      <w:rPr>
                                        <w:smallCaps/>
                                        <w:color w:val="44546A" w:themeColor="text2"/>
                                        <w:sz w:val="28"/>
                                        <w:szCs w:val="28"/>
                                        <w:lang w:val="es-MX"/>
                                      </w:rPr>
                                      <w:t xml:space="preserve">Tablas de transición, buffer de entrada, pareja, centinela, </w:t>
                                    </w:r>
                                    <w:proofErr w:type="spellStart"/>
                                    <w:r w:rsidRPr="007D426D">
                                      <w:rPr>
                                        <w:smallCaps/>
                                        <w:color w:val="44546A" w:themeColor="text2"/>
                                        <w:sz w:val="28"/>
                                        <w:szCs w:val="28"/>
                                        <w:lang w:val="es-MX"/>
                                      </w:rPr>
                                      <w:t>firts</w:t>
                                    </w:r>
                                    <w:proofErr w:type="spellEnd"/>
                                    <w:r w:rsidR="007D426D" w:rsidRPr="007D426D">
                                      <w:rPr>
                                        <w:smallCaps/>
                                        <w:color w:val="44546A" w:themeColor="text2"/>
                                        <w:sz w:val="28"/>
                                        <w:szCs w:val="28"/>
                                        <w:lang w:val="es-MX"/>
                                      </w:rPr>
                                      <w:t xml:space="preserve">, </w:t>
                                    </w:r>
                                    <w:proofErr w:type="spellStart"/>
                                    <w:r w:rsidR="007D426D" w:rsidRPr="007D426D">
                                      <w:rPr>
                                        <w:smallCaps/>
                                        <w:color w:val="44546A" w:themeColor="text2"/>
                                        <w:sz w:val="28"/>
                                        <w:szCs w:val="28"/>
                                        <w:lang w:val="es-MX"/>
                                      </w:rPr>
                                      <w:t>follows</w:t>
                                    </w:r>
                                    <w:proofErr w:type="spellEnd"/>
                                    <w:r w:rsidR="007D426D" w:rsidRPr="007D426D">
                                      <w:rPr>
                                        <w:smallCaps/>
                                        <w:color w:val="44546A" w:themeColor="text2"/>
                                        <w:sz w:val="28"/>
                                        <w:szCs w:val="28"/>
                                        <w:lang w:val="es-MX"/>
                                      </w:rPr>
                                      <w:t xml:space="preserve"> y terminal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26FFD5E9" id="_x0000_t202" coordsize="21600,21600" o:spt="202" path="m,l,21600r21600,l21600,xe">
                    <v:stroke joinstyle="miter"/>
                    <v:path gradientshapeok="t" o:connecttype="rect"/>
                  </v:shapetype>
                  <v:shape id="Cuadro de texto 113" o:spid="_x0000_s1026" type="#_x0000_t202" style="position:absolute;margin-left:272.2pt;margin-top:360.4pt;width:268.2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" filled="f" stroked="f" strokeweight=".5pt">
                    <v:textbox inset="0,0,0,0">
                      <w:txbxContent>
                        <w:p w14:paraId="59573779" w14:textId="77777777" w:rsidR="00502EB6" w:rsidRPr="00502EB6" w:rsidRDefault="00502EB6">
                          <w:pPr>
                            <w:pStyle w:val="Sinespaciado"/>
                            <w:jc w:val="right"/>
                            <w:rPr>
                              <w:caps/>
                              <w:color w:val="323E4F" w:themeColor="text2" w:themeShade="BF"/>
                              <w:sz w:val="52"/>
                              <w:szCs w:val="52"/>
                              <w:lang w:val="es-MX"/>
                            </w:rPr>
                          </w:pPr>
                          <w:sdt>
                            <w:sdtPr>
                              <w:rPr>
                                <w:caps/>
                                <w:color w:val="323E4F" w:themeColor="text2" w:themeShade="BF"/>
                                <w:sz w:val="52"/>
                                <w:szCs w:val="52"/>
                                <w:lang w:val="es-MX"/>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502EB6">
                                <w:rPr>
                                  <w:caps/>
                                  <w:color w:val="323E4F" w:themeColor="text2" w:themeShade="BF"/>
                                  <w:sz w:val="52"/>
                                  <w:szCs w:val="52"/>
                                  <w:lang w:val="es-MX"/>
                                </w:rPr>
                                <w:t>INVESTIGACIÓN</w:t>
                              </w:r>
                            </w:sdtContent>
                          </w:sdt>
                        </w:p>
                        <w:sdt>
                          <w:sdtPr>
                            <w:rPr>
                              <w:smallCaps/>
                              <w:color w:val="44546A" w:themeColor="text2"/>
                              <w:sz w:val="28"/>
                              <w:szCs w:val="28"/>
                              <w:lang w:val="es-MX"/>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1F80616" w14:textId="77777777" w:rsidR="00502EB6" w:rsidRPr="007D426D" w:rsidRDefault="00502EB6">
                              <w:pPr>
                                <w:pStyle w:val="Sinespaciado"/>
                                <w:jc w:val="right"/>
                                <w:rPr>
                                  <w:smallCaps/>
                                  <w:color w:val="44546A" w:themeColor="text2"/>
                                  <w:sz w:val="28"/>
                                  <w:szCs w:val="28"/>
                                  <w:lang w:val="es-MX"/>
                                </w:rPr>
                              </w:pPr>
                              <w:r w:rsidRPr="007D426D">
                                <w:rPr>
                                  <w:smallCaps/>
                                  <w:color w:val="44546A" w:themeColor="text2"/>
                                  <w:sz w:val="28"/>
                                  <w:szCs w:val="28"/>
                                  <w:lang w:val="es-MX"/>
                                </w:rPr>
                                <w:t xml:space="preserve">Tablas de transición, buffer de entrada, pareja, centinela, </w:t>
                              </w:r>
                              <w:proofErr w:type="spellStart"/>
                              <w:r w:rsidRPr="007D426D">
                                <w:rPr>
                                  <w:smallCaps/>
                                  <w:color w:val="44546A" w:themeColor="text2"/>
                                  <w:sz w:val="28"/>
                                  <w:szCs w:val="28"/>
                                  <w:lang w:val="es-MX"/>
                                </w:rPr>
                                <w:t>firts</w:t>
                              </w:r>
                              <w:proofErr w:type="spellEnd"/>
                              <w:r w:rsidR="007D426D" w:rsidRPr="007D426D">
                                <w:rPr>
                                  <w:smallCaps/>
                                  <w:color w:val="44546A" w:themeColor="text2"/>
                                  <w:sz w:val="28"/>
                                  <w:szCs w:val="28"/>
                                  <w:lang w:val="es-MX"/>
                                </w:rPr>
                                <w:t xml:space="preserve">, </w:t>
                              </w:r>
                              <w:proofErr w:type="spellStart"/>
                              <w:r w:rsidR="007D426D" w:rsidRPr="007D426D">
                                <w:rPr>
                                  <w:smallCaps/>
                                  <w:color w:val="44546A" w:themeColor="text2"/>
                                  <w:sz w:val="28"/>
                                  <w:szCs w:val="28"/>
                                  <w:lang w:val="es-MX"/>
                                </w:rPr>
                                <w:t>follows</w:t>
                              </w:r>
                              <w:proofErr w:type="spellEnd"/>
                              <w:r w:rsidR="007D426D" w:rsidRPr="007D426D">
                                <w:rPr>
                                  <w:smallCaps/>
                                  <w:color w:val="44546A" w:themeColor="text2"/>
                                  <w:sz w:val="28"/>
                                  <w:szCs w:val="28"/>
                                  <w:lang w:val="es-MX"/>
                                </w:rPr>
                                <w:t xml:space="preserve"> y terminal</w:t>
                              </w:r>
                            </w:p>
                          </w:sdtContent>
                        </w:sdt>
                      </w:txbxContent>
                    </v:textbox>
                    <w10:wrap type="square" anchorx="page" anchory="page"/>
                  </v:shape>
                </w:pict>
              </mc:Fallback>
            </mc:AlternateContent>
          </w:r>
          <w:r w:rsidR="00502EB6">
            <w:rPr>
              <w:noProof/>
            </w:rPr>
            <mc:AlternateContent>
              <mc:Choice Requires="wps">
                <w:drawing>
                  <wp:anchor distT="0" distB="0" distL="114300" distR="114300" simplePos="0" relativeHeight="251662336" behindDoc="0" locked="0" layoutInCell="1" allowOverlap="1" wp14:anchorId="7ACA10EE" wp14:editId="34F86D0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4A347E9" w14:textId="77777777" w:rsidR="00502EB6" w:rsidRDefault="00502EB6">
                                    <w:pPr>
                                      <w:pStyle w:val="Sinespaciado"/>
                                      <w:jc w:val="right"/>
                                      <w:rPr>
                                        <w:caps/>
                                        <w:color w:val="323E4F" w:themeColor="text2" w:themeShade="BF"/>
                                        <w:sz w:val="40"/>
                                        <w:szCs w:val="40"/>
                                      </w:rPr>
                                    </w:pPr>
                                    <w:r>
                                      <w:rPr>
                                        <w:caps/>
                                        <w:color w:val="323E4F" w:themeColor="text2" w:themeShade="BF"/>
                                        <w:sz w:val="40"/>
                                        <w:szCs w:val="40"/>
                                        <w:lang w:val="es-ES"/>
                                      </w:rPr>
                                      <w:t>[Fecha]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ACA10EE"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4A347E9" w14:textId="77777777" w:rsidR="00502EB6" w:rsidRDefault="00502EB6">
                              <w:pPr>
                                <w:pStyle w:val="Sinespaciado"/>
                                <w:jc w:val="right"/>
                                <w:rPr>
                                  <w:caps/>
                                  <w:color w:val="323E4F" w:themeColor="text2" w:themeShade="BF"/>
                                  <w:sz w:val="40"/>
                                  <w:szCs w:val="40"/>
                                </w:rPr>
                              </w:pPr>
                              <w:r>
                                <w:rPr>
                                  <w:caps/>
                                  <w:color w:val="323E4F" w:themeColor="text2" w:themeShade="BF"/>
                                  <w:sz w:val="40"/>
                                  <w:szCs w:val="40"/>
                                  <w:lang w:val="es-ES"/>
                                </w:rPr>
                                <w:t>[Fecha]</w:t>
                              </w:r>
                            </w:p>
                          </w:sdtContent>
                        </w:sdt>
                      </w:txbxContent>
                    </v:textbox>
                    <w10:wrap type="square" anchorx="page" anchory="page"/>
                  </v:shape>
                </w:pict>
              </mc:Fallback>
            </mc:AlternateContent>
          </w:r>
          <w:r w:rsidR="00502EB6">
            <w:rPr>
              <w:noProof/>
            </w:rPr>
            <mc:AlternateContent>
              <mc:Choice Requires="wps">
                <w:drawing>
                  <wp:anchor distT="0" distB="0" distL="114300" distR="114300" simplePos="0" relativeHeight="251661312" behindDoc="0" locked="0" layoutInCell="1" allowOverlap="1" wp14:anchorId="397B750B" wp14:editId="5045F61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MX"/>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C68ABA0" w14:textId="77777777" w:rsidR="00502EB6" w:rsidRPr="00502EB6" w:rsidRDefault="00502EB6">
                                    <w:pPr>
                                      <w:pStyle w:val="Sinespaciado"/>
                                      <w:jc w:val="right"/>
                                      <w:rPr>
                                        <w:caps/>
                                        <w:color w:val="262626" w:themeColor="text1" w:themeTint="D9"/>
                                        <w:sz w:val="28"/>
                                        <w:szCs w:val="28"/>
                                        <w:lang w:val="es-MX"/>
                                      </w:rPr>
                                    </w:pPr>
                                    <w:r w:rsidRPr="00502EB6">
                                      <w:rPr>
                                        <w:caps/>
                                        <w:color w:val="262626" w:themeColor="text1" w:themeTint="D9"/>
                                        <w:sz w:val="28"/>
                                        <w:szCs w:val="28"/>
                                        <w:lang w:val="es-MX"/>
                                      </w:rPr>
                                      <w:t>Marisol Solis</w:t>
                                    </w:r>
                                    <w:r w:rsidR="007D426D">
                                      <w:rPr>
                                        <w:caps/>
                                        <w:color w:val="262626" w:themeColor="text1" w:themeTint="D9"/>
                                        <w:sz w:val="28"/>
                                        <w:szCs w:val="28"/>
                                        <w:lang w:val="es-MX"/>
                                      </w:rPr>
                                      <w:t xml:space="preserve"> LÓPEZ</w:t>
                                    </w:r>
                                  </w:p>
                                </w:sdtContent>
                              </w:sdt>
                              <w:p w14:paraId="768CD750" w14:textId="77777777" w:rsidR="00502EB6" w:rsidRPr="00502EB6" w:rsidRDefault="00502EB6">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661235724"/>
                                    <w:dataBinding w:prefixMappings="xmlns:ns0='http://schemas.openxmlformats.org/officeDocument/2006/extended-properties' " w:xpath="/ns0:Properties[1]/ns0:Company[1]" w:storeItemID="{6668398D-A668-4E3E-A5EB-62B293D839F1}"/>
                                    <w:text/>
                                  </w:sdtPr>
                                  <w:sdtContent>
                                    <w:r w:rsidR="007D426D" w:rsidRPr="007D426D">
                                      <w:rPr>
                                        <w:caps/>
                                        <w:color w:val="262626" w:themeColor="text1" w:themeTint="D9"/>
                                        <w:sz w:val="20"/>
                                        <w:szCs w:val="20"/>
                                        <w:lang w:val="es-MX"/>
                                      </w:rPr>
                                      <w:t>Co</w:t>
                                    </w:r>
                                    <w:r w:rsidR="007D426D">
                                      <w:rPr>
                                        <w:caps/>
                                        <w:color w:val="262626" w:themeColor="text1" w:themeTint="D9"/>
                                        <w:sz w:val="20"/>
                                        <w:szCs w:val="20"/>
                                        <w:lang w:val="es-MX"/>
                                      </w:rPr>
                                      <w:t>mpiladores e intérpretes</w:t>
                                    </w:r>
                                  </w:sdtContent>
                                </w:sdt>
                              </w:p>
                              <w:p w14:paraId="142D0F20" w14:textId="77777777" w:rsidR="00502EB6" w:rsidRPr="007D426D" w:rsidRDefault="00502EB6">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71227497"/>
                                    <w:dataBinding w:prefixMappings="xmlns:ns0='http://schemas.microsoft.com/office/2006/coverPageProps' " w:xpath="/ns0:CoverPageProperties[1]/ns0:CompanyAddress[1]" w:storeItemID="{55AF091B-3C7A-41E3-B477-F2FDAA23CFDA}"/>
                                    <w:text/>
                                  </w:sdtPr>
                                  <w:sdtContent>
                                    <w:r w:rsidR="00862B56" w:rsidRPr="00862B56">
                                      <w:rPr>
                                        <w:color w:val="262626" w:themeColor="text1" w:themeTint="D9"/>
                                        <w:sz w:val="20"/>
                                        <w:szCs w:val="20"/>
                                        <w:lang w:val="es-MX"/>
                                      </w:rPr>
                                      <w:t>INGENIERIA E</w:t>
                                    </w:r>
                                    <w:r w:rsidR="00862B56">
                                      <w:rPr>
                                        <w:color w:val="262626" w:themeColor="text1" w:themeTint="D9"/>
                                        <w:sz w:val="20"/>
                                        <w:szCs w:val="20"/>
                                        <w:lang w:val="es-MX"/>
                                      </w:rPr>
                                      <w:t>N DESARROLLO DE SOFTWARE</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97B750B" id="Cuadro de texto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lang w:val="es-MX"/>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C68ABA0" w14:textId="77777777" w:rsidR="00502EB6" w:rsidRPr="00502EB6" w:rsidRDefault="00502EB6">
                              <w:pPr>
                                <w:pStyle w:val="Sinespaciado"/>
                                <w:jc w:val="right"/>
                                <w:rPr>
                                  <w:caps/>
                                  <w:color w:val="262626" w:themeColor="text1" w:themeTint="D9"/>
                                  <w:sz w:val="28"/>
                                  <w:szCs w:val="28"/>
                                  <w:lang w:val="es-MX"/>
                                </w:rPr>
                              </w:pPr>
                              <w:r w:rsidRPr="00502EB6">
                                <w:rPr>
                                  <w:caps/>
                                  <w:color w:val="262626" w:themeColor="text1" w:themeTint="D9"/>
                                  <w:sz w:val="28"/>
                                  <w:szCs w:val="28"/>
                                  <w:lang w:val="es-MX"/>
                                </w:rPr>
                                <w:t>Marisol Solis</w:t>
                              </w:r>
                              <w:r w:rsidR="007D426D">
                                <w:rPr>
                                  <w:caps/>
                                  <w:color w:val="262626" w:themeColor="text1" w:themeTint="D9"/>
                                  <w:sz w:val="28"/>
                                  <w:szCs w:val="28"/>
                                  <w:lang w:val="es-MX"/>
                                </w:rPr>
                                <w:t xml:space="preserve"> LÓPEZ</w:t>
                              </w:r>
                            </w:p>
                          </w:sdtContent>
                        </w:sdt>
                        <w:p w14:paraId="768CD750" w14:textId="77777777" w:rsidR="00502EB6" w:rsidRPr="00502EB6" w:rsidRDefault="00502EB6">
                          <w:pPr>
                            <w:pStyle w:val="Sinespaciado"/>
                            <w:jc w:val="right"/>
                            <w:rPr>
                              <w:caps/>
                              <w:color w:val="262626" w:themeColor="text1" w:themeTint="D9"/>
                              <w:sz w:val="20"/>
                              <w:szCs w:val="20"/>
                              <w:lang w:val="es-MX"/>
                            </w:rPr>
                          </w:pPr>
                          <w:sdt>
                            <w:sdtPr>
                              <w:rPr>
                                <w:caps/>
                                <w:color w:val="262626" w:themeColor="text1" w:themeTint="D9"/>
                                <w:sz w:val="20"/>
                                <w:szCs w:val="20"/>
                                <w:lang w:val="es-MX"/>
                              </w:rPr>
                              <w:alias w:val="Compañía"/>
                              <w:tag w:val=""/>
                              <w:id w:val="-661235724"/>
                              <w:dataBinding w:prefixMappings="xmlns:ns0='http://schemas.openxmlformats.org/officeDocument/2006/extended-properties' " w:xpath="/ns0:Properties[1]/ns0:Company[1]" w:storeItemID="{6668398D-A668-4E3E-A5EB-62B293D839F1}"/>
                              <w:text/>
                            </w:sdtPr>
                            <w:sdtContent>
                              <w:r w:rsidR="007D426D" w:rsidRPr="007D426D">
                                <w:rPr>
                                  <w:caps/>
                                  <w:color w:val="262626" w:themeColor="text1" w:themeTint="D9"/>
                                  <w:sz w:val="20"/>
                                  <w:szCs w:val="20"/>
                                  <w:lang w:val="es-MX"/>
                                </w:rPr>
                                <w:t>Co</w:t>
                              </w:r>
                              <w:r w:rsidR="007D426D">
                                <w:rPr>
                                  <w:caps/>
                                  <w:color w:val="262626" w:themeColor="text1" w:themeTint="D9"/>
                                  <w:sz w:val="20"/>
                                  <w:szCs w:val="20"/>
                                  <w:lang w:val="es-MX"/>
                                </w:rPr>
                                <w:t>mpiladores e intérpretes</w:t>
                              </w:r>
                            </w:sdtContent>
                          </w:sdt>
                        </w:p>
                        <w:p w14:paraId="142D0F20" w14:textId="77777777" w:rsidR="00502EB6" w:rsidRPr="007D426D" w:rsidRDefault="00502EB6">
                          <w:pPr>
                            <w:pStyle w:val="Sinespaciado"/>
                            <w:jc w:val="right"/>
                            <w:rPr>
                              <w:caps/>
                              <w:color w:val="262626" w:themeColor="text1" w:themeTint="D9"/>
                              <w:sz w:val="20"/>
                              <w:szCs w:val="20"/>
                              <w:lang w:val="es-MX"/>
                            </w:rPr>
                          </w:pPr>
                          <w:sdt>
                            <w:sdtPr>
                              <w:rPr>
                                <w:color w:val="262626" w:themeColor="text1" w:themeTint="D9"/>
                                <w:sz w:val="20"/>
                                <w:szCs w:val="20"/>
                                <w:lang w:val="es-MX"/>
                              </w:rPr>
                              <w:alias w:val="Dirección"/>
                              <w:tag w:val=""/>
                              <w:id w:val="171227497"/>
                              <w:dataBinding w:prefixMappings="xmlns:ns0='http://schemas.microsoft.com/office/2006/coverPageProps' " w:xpath="/ns0:CoverPageProperties[1]/ns0:CompanyAddress[1]" w:storeItemID="{55AF091B-3C7A-41E3-B477-F2FDAA23CFDA}"/>
                              <w:text/>
                            </w:sdtPr>
                            <w:sdtContent>
                              <w:r w:rsidR="00862B56" w:rsidRPr="00862B56">
                                <w:rPr>
                                  <w:color w:val="262626" w:themeColor="text1" w:themeTint="D9"/>
                                  <w:sz w:val="20"/>
                                  <w:szCs w:val="20"/>
                                  <w:lang w:val="es-MX"/>
                                </w:rPr>
                                <w:t>INGENIERIA E</w:t>
                              </w:r>
                              <w:r w:rsidR="00862B56">
                                <w:rPr>
                                  <w:color w:val="262626" w:themeColor="text1" w:themeTint="D9"/>
                                  <w:sz w:val="20"/>
                                  <w:szCs w:val="20"/>
                                  <w:lang w:val="es-MX"/>
                                </w:rPr>
                                <w:t>N DESARROLLO DE SOFTWARE</w:t>
                              </w:r>
                            </w:sdtContent>
                          </w:sdt>
                          <w:r>
                            <w:rPr>
                              <w:color w:val="262626" w:themeColor="text1" w:themeTint="D9"/>
                              <w:sz w:val="20"/>
                              <w:szCs w:val="20"/>
                              <w:lang w:val="es-ES"/>
                            </w:rPr>
                            <w:t xml:space="preserve"> </w:t>
                          </w:r>
                        </w:p>
                      </w:txbxContent>
                    </v:textbox>
                    <w10:wrap type="square" anchorx="page" anchory="page"/>
                  </v:shape>
                </w:pict>
              </mc:Fallback>
            </mc:AlternateContent>
          </w:r>
          <w:r w:rsidR="00502EB6">
            <w:rPr>
              <w:noProof/>
            </w:rPr>
            <mc:AlternateContent>
              <mc:Choice Requires="wpg">
                <w:drawing>
                  <wp:anchor distT="0" distB="0" distL="114300" distR="114300" simplePos="0" relativeHeight="251659264" behindDoc="0" locked="0" layoutInCell="1" allowOverlap="1" wp14:anchorId="6A17078B" wp14:editId="108946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2060"/>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79846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502EB6">
            <w:br w:type="page"/>
          </w:r>
        </w:p>
      </w:sdtContent>
    </w:sdt>
    <w:p w14:paraId="516936B4" w14:textId="77777777" w:rsidR="00B40DF4" w:rsidRPr="00BF571E" w:rsidRDefault="00B40DF4" w:rsidP="001123FD">
      <w:pPr>
        <w:rPr>
          <w:rFonts w:ascii="Arial" w:hAnsi="Arial" w:cs="Arial"/>
          <w:b/>
          <w:bCs/>
          <w:sz w:val="24"/>
          <w:szCs w:val="24"/>
          <w:lang w:val="es-MX"/>
        </w:rPr>
      </w:pPr>
      <w:r w:rsidRPr="00BF571E">
        <w:rPr>
          <w:rFonts w:ascii="Arial" w:hAnsi="Arial" w:cs="Arial"/>
          <w:b/>
          <w:bCs/>
          <w:sz w:val="24"/>
          <w:szCs w:val="24"/>
          <w:lang w:val="es-MX"/>
        </w:rPr>
        <w:lastRenderedPageBreak/>
        <w:t>Tabla de transición:</w:t>
      </w:r>
    </w:p>
    <w:p w14:paraId="4C647520" w14:textId="77777777" w:rsidR="00102854" w:rsidRPr="001123FD" w:rsidRDefault="003C7623" w:rsidP="001123FD">
      <w:pPr>
        <w:jc w:val="both"/>
        <w:rPr>
          <w:rFonts w:ascii="Arial" w:hAnsi="Arial" w:cs="Arial"/>
          <w:lang w:val="es-MX"/>
        </w:rPr>
      </w:pPr>
      <w:r w:rsidRPr="001123FD">
        <w:rPr>
          <w:rFonts w:ascii="Arial" w:hAnsi="Arial" w:cs="Arial"/>
          <w:lang w:val="es-MX"/>
        </w:rPr>
        <w:t>Es la manera más cercana de representar los autómatas, consta de filas que representan los estados y las columnas que representan los símbolos de entrada</w:t>
      </w:r>
      <w:r w:rsidR="001A1C12" w:rsidRPr="001123FD">
        <w:rPr>
          <w:rFonts w:ascii="Arial" w:hAnsi="Arial" w:cs="Arial"/>
          <w:lang w:val="es-MX"/>
        </w:rPr>
        <w:t xml:space="preserve">, adicionalmente se agregan dos columnas para representar </w:t>
      </w:r>
      <w:r w:rsidR="007E227C" w:rsidRPr="001123FD">
        <w:rPr>
          <w:rFonts w:ascii="Arial" w:hAnsi="Arial" w:cs="Arial"/>
          <w:lang w:val="es-MX"/>
        </w:rPr>
        <w:t xml:space="preserve">los tokens y para indicar </w:t>
      </w:r>
      <w:proofErr w:type="spellStart"/>
      <w:proofErr w:type="gramStart"/>
      <w:r w:rsidR="007E227C" w:rsidRPr="001123FD">
        <w:rPr>
          <w:rFonts w:ascii="Arial" w:hAnsi="Arial" w:cs="Arial"/>
          <w:lang w:val="es-MX"/>
        </w:rPr>
        <w:t>retrocesos.</w:t>
      </w:r>
      <w:r w:rsidR="00102854" w:rsidRPr="001123FD">
        <w:rPr>
          <w:rFonts w:ascii="Arial" w:hAnsi="Arial" w:cs="Arial"/>
          <w:lang w:val="es-MX"/>
        </w:rPr>
        <w:t>E</w:t>
      </w:r>
      <w:r w:rsidR="00102854" w:rsidRPr="001123FD">
        <w:rPr>
          <w:rFonts w:ascii="Arial" w:hAnsi="Arial" w:cs="Arial"/>
          <w:lang w:val="es-MX"/>
        </w:rPr>
        <w:t>s</w:t>
      </w:r>
      <w:proofErr w:type="spellEnd"/>
      <w:proofErr w:type="gramEnd"/>
      <w:r w:rsidR="00102854" w:rsidRPr="001123FD">
        <w:rPr>
          <w:rFonts w:ascii="Arial" w:hAnsi="Arial" w:cs="Arial"/>
          <w:lang w:val="es-MX"/>
        </w:rPr>
        <w:t xml:space="preserve"> una tabla que muestra qué estado se moverá un autómata finito dado, basándose en el estado actual y otras entradas. Una tabla de estados es esencialmente una tabla de verdad en la cual algunas de las entradas son el estado actual, y las salidas incluyen el siguiente estado, junto con otras salidas.</w:t>
      </w:r>
    </w:p>
    <w:p w14:paraId="44EE2F61" w14:textId="77777777" w:rsidR="005A64F5" w:rsidRPr="001123FD" w:rsidRDefault="00102854" w:rsidP="001123FD">
      <w:pPr>
        <w:jc w:val="both"/>
        <w:rPr>
          <w:rFonts w:ascii="Arial" w:hAnsi="Arial" w:cs="Arial"/>
          <w:lang w:val="es-MX"/>
        </w:rPr>
      </w:pPr>
      <w:r w:rsidRPr="001123FD">
        <w:rPr>
          <w:rFonts w:ascii="Arial" w:hAnsi="Arial" w:cs="Arial"/>
          <w:lang w:val="es-MX"/>
        </w:rPr>
        <w:t xml:space="preserve">Una tabla de estados es una de las muchas maneras de especificar una máquina de estados, otras formas son un diagrama de estados, y una ecuación </w:t>
      </w:r>
      <w:proofErr w:type="spellStart"/>
      <w:proofErr w:type="gramStart"/>
      <w:r w:rsidRPr="001123FD">
        <w:rPr>
          <w:rFonts w:ascii="Arial" w:hAnsi="Arial" w:cs="Arial"/>
          <w:lang w:val="es-MX"/>
        </w:rPr>
        <w:t>característica.Cuando</w:t>
      </w:r>
      <w:proofErr w:type="spellEnd"/>
      <w:proofErr w:type="gramEnd"/>
      <w:r w:rsidRPr="001123FD">
        <w:rPr>
          <w:rFonts w:ascii="Arial" w:hAnsi="Arial" w:cs="Arial"/>
          <w:lang w:val="es-MX"/>
        </w:rPr>
        <w:t xml:space="preserve"> se trata de un autómata finito no determinista, entonces la tabla de transición muestra todos los estados que se moverá el autómata.</w:t>
      </w:r>
    </w:p>
    <w:p w14:paraId="009C8584" w14:textId="77777777" w:rsidR="001123FD" w:rsidRDefault="001123FD" w:rsidP="001123FD">
      <w:pPr>
        <w:jc w:val="both"/>
        <w:rPr>
          <w:rFonts w:ascii="Arial" w:hAnsi="Arial" w:cs="Arial"/>
          <w:b/>
          <w:bCs/>
          <w:i/>
          <w:iCs/>
          <w:lang w:val="es-MX"/>
        </w:rPr>
      </w:pPr>
      <w:r w:rsidRPr="00FA650A">
        <w:rPr>
          <w:rFonts w:ascii="Arial" w:hAnsi="Arial" w:cs="Arial"/>
          <w:b/>
          <w:bCs/>
          <w:i/>
          <w:iCs/>
          <w:lang w:val="es-MX"/>
        </w:rPr>
        <w:t>Formas comunes</w:t>
      </w:r>
    </w:p>
    <w:p w14:paraId="0FBAD44D" w14:textId="77777777" w:rsidR="00FA650A" w:rsidRPr="00D57003" w:rsidRDefault="00253E96" w:rsidP="00253E96">
      <w:pPr>
        <w:pStyle w:val="Prrafodelista"/>
        <w:numPr>
          <w:ilvl w:val="0"/>
          <w:numId w:val="2"/>
        </w:numPr>
        <w:jc w:val="both"/>
        <w:rPr>
          <w:rFonts w:ascii="Arial" w:hAnsi="Arial" w:cs="Arial"/>
          <w:i/>
          <w:iCs/>
          <w:lang w:val="es-MX"/>
        </w:rPr>
      </w:pPr>
      <w:r w:rsidRPr="00D57003">
        <w:rPr>
          <w:rFonts w:ascii="Arial" w:hAnsi="Arial" w:cs="Arial"/>
          <w:i/>
          <w:iCs/>
          <w:lang w:val="es-MX"/>
        </w:rPr>
        <w:t>Tablas de estados de una dimensión</w:t>
      </w:r>
      <w:r w:rsidR="00F17271" w:rsidRPr="00D57003">
        <w:rPr>
          <w:rFonts w:ascii="Arial" w:hAnsi="Arial" w:cs="Arial"/>
          <w:i/>
          <w:iCs/>
          <w:lang w:val="es-MX"/>
        </w:rPr>
        <w:t>:</w:t>
      </w:r>
    </w:p>
    <w:p w14:paraId="0D6F3C0F" w14:textId="77777777" w:rsidR="00253E96" w:rsidRPr="00893D8B" w:rsidRDefault="00F17271" w:rsidP="00F17271">
      <w:pPr>
        <w:pStyle w:val="Prrafodelista"/>
        <w:jc w:val="both"/>
        <w:rPr>
          <w:rFonts w:ascii="Arial" w:hAnsi="Arial" w:cs="Arial"/>
          <w:lang w:val="es-MX"/>
        </w:rPr>
      </w:pPr>
      <w:r w:rsidRPr="00893D8B">
        <w:rPr>
          <w:rFonts w:ascii="Arial" w:hAnsi="Arial" w:cs="Arial"/>
          <w:color w:val="202122"/>
          <w:shd w:val="clear" w:color="auto" w:fill="FFFFFF"/>
          <w:lang w:val="es-MX"/>
        </w:rPr>
        <w:t xml:space="preserve">También llamadas tablas características, las tablas de estados de una dimensión son más como tablas de verdad que como las versiones de dos dimensiones. Las entradas son normalmente colocadas a la izquierda, y separadas de las salidas, las cuales están a la derecha. </w:t>
      </w:r>
      <w:r w:rsidRPr="00893D8B">
        <w:rPr>
          <w:rFonts w:ascii="Arial" w:hAnsi="Arial" w:cs="Arial"/>
          <w:color w:val="202122"/>
          <w:shd w:val="clear" w:color="auto" w:fill="FFFFFF"/>
        </w:rPr>
        <w:t xml:space="preserve">Las </w:t>
      </w:r>
      <w:proofErr w:type="spellStart"/>
      <w:r w:rsidRPr="00893D8B">
        <w:rPr>
          <w:rFonts w:ascii="Arial" w:hAnsi="Arial" w:cs="Arial"/>
          <w:color w:val="202122"/>
          <w:shd w:val="clear" w:color="auto" w:fill="FFFFFF"/>
        </w:rPr>
        <w:t>salidas</w:t>
      </w:r>
      <w:proofErr w:type="spellEnd"/>
      <w:r w:rsidRPr="00893D8B">
        <w:rPr>
          <w:rFonts w:ascii="Arial" w:hAnsi="Arial" w:cs="Arial"/>
          <w:color w:val="202122"/>
          <w:shd w:val="clear" w:color="auto" w:fill="FFFFFF"/>
        </w:rPr>
        <w:t xml:space="preserve"> </w:t>
      </w:r>
      <w:proofErr w:type="spellStart"/>
      <w:r w:rsidRPr="00893D8B">
        <w:rPr>
          <w:rFonts w:ascii="Arial" w:hAnsi="Arial" w:cs="Arial"/>
          <w:color w:val="202122"/>
          <w:shd w:val="clear" w:color="auto" w:fill="FFFFFF"/>
        </w:rPr>
        <w:t>representarán</w:t>
      </w:r>
      <w:proofErr w:type="spellEnd"/>
      <w:r w:rsidRPr="00893D8B">
        <w:rPr>
          <w:rFonts w:ascii="Arial" w:hAnsi="Arial" w:cs="Arial"/>
          <w:color w:val="202122"/>
          <w:shd w:val="clear" w:color="auto" w:fill="FFFFFF"/>
        </w:rPr>
        <w:t xml:space="preserve"> </w:t>
      </w:r>
      <w:proofErr w:type="spellStart"/>
      <w:r w:rsidRPr="00893D8B">
        <w:rPr>
          <w:rFonts w:ascii="Arial" w:hAnsi="Arial" w:cs="Arial"/>
          <w:color w:val="202122"/>
          <w:shd w:val="clear" w:color="auto" w:fill="FFFFFF"/>
        </w:rPr>
        <w:t>el</w:t>
      </w:r>
      <w:proofErr w:type="spellEnd"/>
      <w:r w:rsidRPr="00893D8B">
        <w:rPr>
          <w:rFonts w:ascii="Arial" w:hAnsi="Arial" w:cs="Arial"/>
          <w:color w:val="202122"/>
          <w:shd w:val="clear" w:color="auto" w:fill="FFFFFF"/>
        </w:rPr>
        <w:t xml:space="preserve"> </w:t>
      </w:r>
      <w:proofErr w:type="spellStart"/>
      <w:r w:rsidRPr="00893D8B">
        <w:rPr>
          <w:rFonts w:ascii="Arial" w:hAnsi="Arial" w:cs="Arial"/>
          <w:color w:val="202122"/>
          <w:shd w:val="clear" w:color="auto" w:fill="FFFFFF"/>
        </w:rPr>
        <w:t>siguiente</w:t>
      </w:r>
      <w:proofErr w:type="spellEnd"/>
      <w:r w:rsidRPr="00893D8B">
        <w:rPr>
          <w:rFonts w:ascii="Arial" w:hAnsi="Arial" w:cs="Arial"/>
          <w:color w:val="202122"/>
          <w:shd w:val="clear" w:color="auto" w:fill="FFFFFF"/>
        </w:rPr>
        <w:t xml:space="preserve"> </w:t>
      </w:r>
      <w:proofErr w:type="spellStart"/>
      <w:r w:rsidRPr="00893D8B">
        <w:rPr>
          <w:rFonts w:ascii="Arial" w:hAnsi="Arial" w:cs="Arial"/>
          <w:color w:val="202122"/>
          <w:shd w:val="clear" w:color="auto" w:fill="FFFFFF"/>
        </w:rPr>
        <w:t>estado</w:t>
      </w:r>
      <w:proofErr w:type="spellEnd"/>
      <w:r w:rsidRPr="00893D8B">
        <w:rPr>
          <w:rFonts w:ascii="Arial" w:hAnsi="Arial" w:cs="Arial"/>
          <w:color w:val="202122"/>
          <w:shd w:val="clear" w:color="auto" w:fill="FFFFFF"/>
        </w:rPr>
        <w:t xml:space="preserve"> de la </w:t>
      </w:r>
      <w:proofErr w:type="spellStart"/>
      <w:r w:rsidRPr="00893D8B">
        <w:rPr>
          <w:rFonts w:ascii="Arial" w:hAnsi="Arial" w:cs="Arial"/>
          <w:color w:val="202122"/>
          <w:shd w:val="clear" w:color="auto" w:fill="FFFFFF"/>
        </w:rPr>
        <w:t>máquina</w:t>
      </w:r>
      <w:proofErr w:type="spellEnd"/>
      <w:r w:rsidRPr="00893D8B">
        <w:rPr>
          <w:rFonts w:ascii="Arial" w:hAnsi="Arial" w:cs="Arial"/>
          <w:color w:val="202122"/>
          <w:shd w:val="clear" w:color="auto" w:fill="FFFFFF"/>
        </w:rPr>
        <w:t>. </w:t>
      </w:r>
    </w:p>
    <w:p w14:paraId="7F5FBF42" w14:textId="77777777" w:rsidR="007E227C" w:rsidRPr="00BF571E" w:rsidRDefault="00F17271" w:rsidP="007E227C">
      <w:pPr>
        <w:pStyle w:val="Prrafodelista"/>
        <w:ind w:left="1440"/>
        <w:jc w:val="center"/>
        <w:rPr>
          <w:rFonts w:ascii="Arial" w:hAnsi="Arial" w:cs="Arial"/>
        </w:rPr>
      </w:pPr>
      <w:r w:rsidRPr="00BF571E">
        <w:rPr>
          <w:rFonts w:ascii="Arial" w:hAnsi="Arial" w:cs="Arial"/>
        </w:rPr>
        <w:drawing>
          <wp:inline distT="0" distB="0" distL="0" distR="0" wp14:anchorId="4D2EB0F5" wp14:editId="13477DEC">
            <wp:extent cx="3662127" cy="18142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4065" cy="1820154"/>
                    </a:xfrm>
                    <a:prstGeom prst="rect">
                      <a:avLst/>
                    </a:prstGeom>
                  </pic:spPr>
                </pic:pic>
              </a:graphicData>
            </a:graphic>
          </wp:inline>
        </w:drawing>
      </w:r>
    </w:p>
    <w:p w14:paraId="17394B31" w14:textId="77777777" w:rsidR="00D57003" w:rsidRDefault="00F17271" w:rsidP="00D57003">
      <w:pPr>
        <w:pStyle w:val="Prrafodelista"/>
        <w:numPr>
          <w:ilvl w:val="0"/>
          <w:numId w:val="2"/>
        </w:numPr>
        <w:jc w:val="both"/>
        <w:rPr>
          <w:rFonts w:ascii="Arial" w:hAnsi="Arial" w:cs="Arial"/>
          <w:i/>
          <w:iCs/>
          <w:lang w:val="es-MX"/>
        </w:rPr>
      </w:pPr>
      <w:r w:rsidRPr="00D57003">
        <w:rPr>
          <w:rFonts w:ascii="Arial" w:hAnsi="Arial" w:cs="Arial"/>
          <w:i/>
          <w:iCs/>
          <w:lang w:val="es-MX"/>
        </w:rPr>
        <w:t>Tablas de estados de dos dimensiones:</w:t>
      </w:r>
    </w:p>
    <w:p w14:paraId="0C064A94" w14:textId="77777777" w:rsidR="00D57003" w:rsidRDefault="00DD380E" w:rsidP="00D57003">
      <w:pPr>
        <w:pStyle w:val="Prrafodelista"/>
        <w:jc w:val="both"/>
        <w:rPr>
          <w:rFonts w:ascii="Arial" w:eastAsia="Times New Roman" w:hAnsi="Arial" w:cs="Arial"/>
          <w:color w:val="202122"/>
          <w:lang w:val="es-MX"/>
        </w:rPr>
      </w:pPr>
      <w:r w:rsidRPr="00D57003">
        <w:rPr>
          <w:rFonts w:ascii="Arial" w:eastAsia="Times New Roman" w:hAnsi="Arial" w:cs="Arial"/>
          <w:color w:val="202122"/>
          <w:lang w:val="es-MX"/>
        </w:rPr>
        <w:t>Las tablas de transición de estados son normalmente tablas de dos dimensiones. Hay dos formas comunes para construirlas.</w:t>
      </w:r>
    </w:p>
    <w:p w14:paraId="6867D6F2" w14:textId="77777777" w:rsidR="00DD380E" w:rsidRPr="00D57003" w:rsidRDefault="00DD380E" w:rsidP="00D57003">
      <w:pPr>
        <w:pStyle w:val="Prrafodelista"/>
        <w:numPr>
          <w:ilvl w:val="1"/>
          <w:numId w:val="2"/>
        </w:numPr>
        <w:jc w:val="both"/>
        <w:rPr>
          <w:rFonts w:ascii="Arial" w:hAnsi="Arial" w:cs="Arial"/>
          <w:i/>
          <w:iCs/>
          <w:lang w:val="es-MX"/>
        </w:rPr>
      </w:pPr>
      <w:r w:rsidRPr="00D57003">
        <w:rPr>
          <w:rFonts w:ascii="Arial" w:eastAsia="Times New Roman" w:hAnsi="Arial" w:cs="Arial"/>
          <w:color w:val="202122"/>
          <w:lang w:val="es-MX"/>
        </w:rPr>
        <w:t>La dimensión vertical indica los Estados Actuales, la dimensión horizontal indica eventos, y las celdas (intersecciones fila/columna) de la tabla contienen el siguiente estado si ocurre un evento (y posiblemente la acción enlazada a esta transición de estados).</w:t>
      </w:r>
    </w:p>
    <w:p w14:paraId="72ADF12E" w14:textId="77777777" w:rsidR="00F17271" w:rsidRDefault="006236B0" w:rsidP="006236B0">
      <w:pPr>
        <w:pStyle w:val="Prrafodelista"/>
        <w:jc w:val="center"/>
        <w:rPr>
          <w:rFonts w:ascii="Arial" w:hAnsi="Arial" w:cs="Arial"/>
          <w:lang w:val="es-MX"/>
        </w:rPr>
      </w:pPr>
      <w:r w:rsidRPr="006236B0">
        <w:rPr>
          <w:rFonts w:ascii="Arial" w:hAnsi="Arial" w:cs="Arial"/>
          <w:lang w:val="es-MX"/>
        </w:rPr>
        <w:drawing>
          <wp:inline distT="0" distB="0" distL="0" distR="0" wp14:anchorId="775E47FC" wp14:editId="76FC8382">
            <wp:extent cx="1892174" cy="156612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4378" cy="1567945"/>
                    </a:xfrm>
                    <a:prstGeom prst="rect">
                      <a:avLst/>
                    </a:prstGeom>
                  </pic:spPr>
                </pic:pic>
              </a:graphicData>
            </a:graphic>
          </wp:inline>
        </w:drawing>
      </w:r>
    </w:p>
    <w:p w14:paraId="160A67CD" w14:textId="77777777" w:rsidR="00BF571E" w:rsidRPr="00BF571E" w:rsidRDefault="00BF571E" w:rsidP="00570B60">
      <w:pPr>
        <w:pStyle w:val="Prrafodelista"/>
        <w:numPr>
          <w:ilvl w:val="1"/>
          <w:numId w:val="2"/>
        </w:numPr>
        <w:jc w:val="both"/>
        <w:rPr>
          <w:rFonts w:ascii="Arial" w:hAnsi="Arial" w:cs="Arial"/>
          <w:lang w:val="es-MX"/>
        </w:rPr>
      </w:pPr>
      <w:r w:rsidRPr="00BF571E">
        <w:rPr>
          <w:rFonts w:ascii="Arial" w:hAnsi="Arial" w:cs="Arial"/>
          <w:lang w:val="es-MX"/>
        </w:rPr>
        <w:lastRenderedPageBreak/>
        <w:t>La dimensión vertical indica los Estados Actuales, la dimensión horizontal indica los siguientes estados, y las intersecciones fila/columna contienen el evento el cual dirigirá al siguiente estado particular.</w:t>
      </w:r>
    </w:p>
    <w:p w14:paraId="283CE124" w14:textId="77777777" w:rsidR="00D05709" w:rsidRPr="00D05709" w:rsidRDefault="00D05709" w:rsidP="00D05709">
      <w:pPr>
        <w:pStyle w:val="Prrafodelista"/>
        <w:ind w:left="1440"/>
        <w:jc w:val="center"/>
        <w:rPr>
          <w:rFonts w:ascii="Arial" w:hAnsi="Arial" w:cs="Arial"/>
          <w:lang w:val="es-MX"/>
        </w:rPr>
      </w:pPr>
      <w:r w:rsidRPr="00D05709">
        <w:rPr>
          <w:rFonts w:ascii="Arial" w:hAnsi="Arial" w:cs="Arial"/>
          <w:lang w:val="es-MX"/>
        </w:rPr>
        <w:drawing>
          <wp:inline distT="0" distB="0" distL="0" distR="0" wp14:anchorId="504E00E5" wp14:editId="5B8535F8">
            <wp:extent cx="2235315" cy="187334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5315" cy="1873346"/>
                    </a:xfrm>
                    <a:prstGeom prst="rect">
                      <a:avLst/>
                    </a:prstGeom>
                  </pic:spPr>
                </pic:pic>
              </a:graphicData>
            </a:graphic>
          </wp:inline>
        </w:drawing>
      </w:r>
    </w:p>
    <w:p w14:paraId="4295E85C" w14:textId="77777777" w:rsidR="00B40DF4" w:rsidRPr="00570B60" w:rsidRDefault="00B40DF4" w:rsidP="001123FD">
      <w:pPr>
        <w:rPr>
          <w:rFonts w:ascii="Arial" w:hAnsi="Arial" w:cs="Arial"/>
          <w:b/>
          <w:bCs/>
          <w:sz w:val="24"/>
          <w:szCs w:val="24"/>
          <w:lang w:val="es-MX"/>
        </w:rPr>
      </w:pPr>
      <w:r w:rsidRPr="00570B60">
        <w:rPr>
          <w:rFonts w:ascii="Arial" w:hAnsi="Arial" w:cs="Arial"/>
          <w:b/>
          <w:bCs/>
          <w:sz w:val="24"/>
          <w:szCs w:val="24"/>
          <w:lang w:val="es-MX"/>
        </w:rPr>
        <w:t>Buffer de entrada</w:t>
      </w:r>
    </w:p>
    <w:p w14:paraId="0BFFF9CD" w14:textId="77777777" w:rsidR="00D05709" w:rsidRPr="00570B60" w:rsidRDefault="00570B60" w:rsidP="00570B60">
      <w:pPr>
        <w:jc w:val="both"/>
        <w:rPr>
          <w:rFonts w:ascii="Arial" w:hAnsi="Arial" w:cs="Arial"/>
          <w:lang w:val="es-MX"/>
        </w:rPr>
      </w:pPr>
      <w:r w:rsidRPr="00570B60">
        <w:rPr>
          <w:rFonts w:ascii="Arial" w:hAnsi="Arial" w:cs="Arial"/>
          <w:lang w:val="es-MX"/>
        </w:rPr>
        <w:t>Un buffer es un espacio de almacenamiento temporal de entrada o salida de datos cuando esta está en transferencia. En el análisis léxico se utiliza un buffer para realizar la compilación en menos tiempo y además para no consumir toda la memoria durante las comparaciones.</w:t>
      </w:r>
    </w:p>
    <w:p w14:paraId="761EE1EB" w14:textId="77777777" w:rsidR="00B40DF4" w:rsidRPr="00D57003" w:rsidRDefault="0053454D" w:rsidP="0053454D">
      <w:pPr>
        <w:pStyle w:val="Prrafodelista"/>
        <w:numPr>
          <w:ilvl w:val="0"/>
          <w:numId w:val="2"/>
        </w:numPr>
        <w:rPr>
          <w:rFonts w:ascii="Arial" w:hAnsi="Arial" w:cs="Arial"/>
          <w:b/>
          <w:bCs/>
          <w:i/>
          <w:iCs/>
          <w:lang w:val="es-MX"/>
        </w:rPr>
      </w:pPr>
      <w:r w:rsidRPr="00D57003">
        <w:rPr>
          <w:rFonts w:ascii="Arial" w:hAnsi="Arial" w:cs="Arial"/>
          <w:b/>
          <w:bCs/>
          <w:i/>
          <w:iCs/>
          <w:lang w:val="es-MX"/>
        </w:rPr>
        <w:t>Técnica de pareja del buffer</w:t>
      </w:r>
      <w:r w:rsidR="00B40DF4" w:rsidRPr="00D57003">
        <w:rPr>
          <w:rFonts w:ascii="Arial" w:hAnsi="Arial" w:cs="Arial"/>
          <w:b/>
          <w:bCs/>
          <w:i/>
          <w:iCs/>
          <w:lang w:val="es-MX"/>
        </w:rPr>
        <w:t>:</w:t>
      </w:r>
    </w:p>
    <w:p w14:paraId="19CDFA45" w14:textId="77777777" w:rsidR="0053454D" w:rsidRPr="0053454D" w:rsidRDefault="0053454D" w:rsidP="0053454D">
      <w:pPr>
        <w:pStyle w:val="Prrafodelista"/>
        <w:jc w:val="both"/>
        <w:rPr>
          <w:rFonts w:ascii="Arial" w:hAnsi="Arial" w:cs="Arial"/>
          <w:lang w:val="es-MX"/>
        </w:rPr>
      </w:pPr>
      <w:r w:rsidRPr="0053454D">
        <w:rPr>
          <w:rFonts w:ascii="Arial" w:hAnsi="Arial" w:cs="Arial"/>
          <w:lang w:val="es-MX"/>
        </w:rPr>
        <w:t>Aquí se divide al buffer en 2 partes iguales, se tienen además 2 apuntadores que recorren el buffer, uno de ellos denominado delantero que va recorriendo el buffer posición por posición hasta encontrar una coincidencia con un patrón y otro llamado lexema que recorre el buffer procesando la información de los lexemas.</w:t>
      </w:r>
    </w:p>
    <w:p w14:paraId="0E06F353" w14:textId="77777777" w:rsidR="0053454D" w:rsidRPr="0053454D" w:rsidRDefault="0053454D" w:rsidP="0053454D">
      <w:pPr>
        <w:pStyle w:val="Prrafodelista"/>
        <w:jc w:val="both"/>
        <w:rPr>
          <w:rFonts w:ascii="Arial" w:hAnsi="Arial" w:cs="Arial"/>
          <w:lang w:val="es-MX"/>
        </w:rPr>
      </w:pPr>
      <w:r w:rsidRPr="0053454D">
        <w:rPr>
          <w:rFonts w:ascii="Arial" w:hAnsi="Arial" w:cs="Arial"/>
          <w:lang w:val="es-MX"/>
        </w:rPr>
        <w:t xml:space="preserve">La técnica consiste en que primero se llena una mitad del buffer, el apuntador delantero comienza a recorrer el buffer seguido por el apuntador lexema, hasta encontrar coincidencias con un patrón </w:t>
      </w:r>
      <w:r>
        <w:rPr>
          <w:rFonts w:ascii="Arial" w:hAnsi="Arial" w:cs="Arial"/>
          <w:lang w:val="es-MX"/>
        </w:rPr>
        <w:t>y</w:t>
      </w:r>
      <w:r w:rsidRPr="0053454D">
        <w:rPr>
          <w:rFonts w:ascii="Arial" w:hAnsi="Arial" w:cs="Arial"/>
          <w:lang w:val="es-MX"/>
        </w:rPr>
        <w:t xml:space="preserve"> así hasta llegar al final de la primera mitad, cuando se termina la primera mitad, se llena la segunda mitad del buffer y </w:t>
      </w:r>
      <w:r>
        <w:rPr>
          <w:rFonts w:ascii="Arial" w:hAnsi="Arial" w:cs="Arial"/>
          <w:lang w:val="es-MX"/>
        </w:rPr>
        <w:t>el</w:t>
      </w:r>
      <w:r w:rsidRPr="0053454D">
        <w:rPr>
          <w:rFonts w:ascii="Arial" w:hAnsi="Arial" w:cs="Arial"/>
          <w:lang w:val="es-MX"/>
        </w:rPr>
        <w:t xml:space="preserve"> apuntador es delantero y lexema se posicionan al inicio de la segunda mitad y realizan el mismo proceso que se describió anteriormente.</w:t>
      </w:r>
    </w:p>
    <w:p w14:paraId="3BB16ADA" w14:textId="77777777" w:rsidR="0053454D" w:rsidRDefault="0053454D" w:rsidP="0053454D">
      <w:pPr>
        <w:pStyle w:val="Prrafodelista"/>
        <w:jc w:val="both"/>
        <w:rPr>
          <w:rFonts w:ascii="Arial" w:hAnsi="Arial" w:cs="Arial"/>
          <w:lang w:val="es-MX"/>
        </w:rPr>
      </w:pPr>
      <w:r w:rsidRPr="0053454D">
        <w:rPr>
          <w:rFonts w:ascii="Arial" w:hAnsi="Arial" w:cs="Arial"/>
          <w:lang w:val="es-MX"/>
        </w:rPr>
        <w:t>Cuando se llega al final de la segunda mitad, se llena de nuevo la primera mitad y los apuntadores pasan al inicio de esta, este proceso se repite hasta encontrar el fin de archivo (</w:t>
      </w:r>
      <w:proofErr w:type="spellStart"/>
      <w:r w:rsidRPr="0053454D">
        <w:rPr>
          <w:rFonts w:ascii="Arial" w:hAnsi="Arial" w:cs="Arial"/>
          <w:lang w:val="es-MX"/>
        </w:rPr>
        <w:t>eof</w:t>
      </w:r>
      <w:proofErr w:type="spellEnd"/>
      <w:r w:rsidRPr="0053454D">
        <w:rPr>
          <w:rFonts w:ascii="Arial" w:hAnsi="Arial" w:cs="Arial"/>
          <w:lang w:val="es-MX"/>
        </w:rPr>
        <w:t>).</w:t>
      </w:r>
    </w:p>
    <w:p w14:paraId="205D13C6" w14:textId="77777777" w:rsidR="00D57003" w:rsidRDefault="00D57003" w:rsidP="00D57003">
      <w:pPr>
        <w:pStyle w:val="Prrafodelista"/>
        <w:jc w:val="center"/>
        <w:rPr>
          <w:rFonts w:ascii="Arial" w:hAnsi="Arial" w:cs="Arial"/>
          <w:lang w:val="es-MX"/>
        </w:rPr>
      </w:pPr>
      <w:r>
        <w:rPr>
          <w:noProof/>
        </w:rPr>
        <w:drawing>
          <wp:inline distT="0" distB="0" distL="0" distR="0" wp14:anchorId="207450B3" wp14:editId="2948A232">
            <wp:extent cx="4660900" cy="1337159"/>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701" cy="1353168"/>
                    </a:xfrm>
                    <a:prstGeom prst="rect">
                      <a:avLst/>
                    </a:prstGeom>
                    <a:noFill/>
                    <a:ln>
                      <a:noFill/>
                    </a:ln>
                  </pic:spPr>
                </pic:pic>
              </a:graphicData>
            </a:graphic>
          </wp:inline>
        </w:drawing>
      </w:r>
    </w:p>
    <w:p w14:paraId="2DCC5FF5" w14:textId="77777777" w:rsidR="00D57003" w:rsidRPr="00D57003" w:rsidRDefault="00D57003" w:rsidP="00D57003">
      <w:pPr>
        <w:rPr>
          <w:rFonts w:ascii="Arial" w:hAnsi="Arial" w:cs="Arial"/>
          <w:lang w:val="es-MX"/>
        </w:rPr>
      </w:pPr>
    </w:p>
    <w:p w14:paraId="148A095B" w14:textId="77777777" w:rsidR="00B40DF4" w:rsidRPr="00D57003" w:rsidRDefault="00D57003" w:rsidP="00570B60">
      <w:pPr>
        <w:pStyle w:val="Prrafodelista"/>
        <w:numPr>
          <w:ilvl w:val="0"/>
          <w:numId w:val="2"/>
        </w:numPr>
        <w:rPr>
          <w:rFonts w:ascii="Arial" w:hAnsi="Arial" w:cs="Arial"/>
          <w:b/>
          <w:bCs/>
          <w:i/>
          <w:iCs/>
          <w:lang w:val="es-MX"/>
        </w:rPr>
      </w:pPr>
      <w:r>
        <w:rPr>
          <w:rFonts w:ascii="Arial" w:hAnsi="Arial" w:cs="Arial"/>
          <w:b/>
          <w:bCs/>
          <w:i/>
          <w:iCs/>
          <w:lang w:val="es-MX"/>
        </w:rPr>
        <w:t xml:space="preserve">Técnica del </w:t>
      </w:r>
      <w:r w:rsidR="00177DF1">
        <w:rPr>
          <w:rFonts w:ascii="Arial" w:hAnsi="Arial" w:cs="Arial"/>
          <w:b/>
          <w:bCs/>
          <w:i/>
          <w:iCs/>
          <w:lang w:val="es-MX"/>
        </w:rPr>
        <w:t>c</w:t>
      </w:r>
      <w:r w:rsidR="00B40DF4" w:rsidRPr="00D57003">
        <w:rPr>
          <w:rFonts w:ascii="Arial" w:hAnsi="Arial" w:cs="Arial"/>
          <w:b/>
          <w:bCs/>
          <w:i/>
          <w:iCs/>
          <w:lang w:val="es-MX"/>
        </w:rPr>
        <w:t>entinela:</w:t>
      </w:r>
    </w:p>
    <w:p w14:paraId="0E95A940" w14:textId="77777777" w:rsidR="00D57003" w:rsidRDefault="00D57003" w:rsidP="00D57003">
      <w:pPr>
        <w:pStyle w:val="Prrafodelista"/>
        <w:jc w:val="both"/>
        <w:rPr>
          <w:rFonts w:ascii="Arial" w:hAnsi="Arial" w:cs="Arial"/>
          <w:lang w:val="es-MX"/>
        </w:rPr>
      </w:pPr>
      <w:r w:rsidRPr="00D57003">
        <w:rPr>
          <w:rFonts w:ascii="Arial" w:hAnsi="Arial" w:cs="Arial"/>
          <w:lang w:val="es-MX"/>
        </w:rPr>
        <w:t xml:space="preserve">El buffer se divide en 2 mitades, se usan 2 apuntadores a igual que en la técnica anterior. Funciona de manera similar al de pareja de buffer pero con una pequeña diferencia, aquí </w:t>
      </w:r>
      <w:r w:rsidRPr="00D57003">
        <w:rPr>
          <w:rFonts w:ascii="Arial" w:hAnsi="Arial" w:cs="Arial"/>
          <w:lang w:val="es-MX"/>
        </w:rPr>
        <w:lastRenderedPageBreak/>
        <w:t xml:space="preserve">cada que el apuntador delantero avanza se verifica que el buffer </w:t>
      </w:r>
      <w:proofErr w:type="spellStart"/>
      <w:r w:rsidRPr="00D57003">
        <w:rPr>
          <w:rFonts w:ascii="Arial" w:hAnsi="Arial" w:cs="Arial"/>
          <w:lang w:val="es-MX"/>
        </w:rPr>
        <w:t>aun</w:t>
      </w:r>
      <w:proofErr w:type="spellEnd"/>
      <w:r w:rsidRPr="00D57003">
        <w:rPr>
          <w:rFonts w:ascii="Arial" w:hAnsi="Arial" w:cs="Arial"/>
          <w:lang w:val="es-MX"/>
        </w:rPr>
        <w:t xml:space="preserve"> no termina, esto es si ha encontrado la señal de fin del buffer (</w:t>
      </w:r>
      <w:proofErr w:type="spellStart"/>
      <w:r w:rsidRPr="00D57003">
        <w:rPr>
          <w:rFonts w:ascii="Arial" w:hAnsi="Arial" w:cs="Arial"/>
          <w:lang w:val="es-MX"/>
        </w:rPr>
        <w:t>eob</w:t>
      </w:r>
      <w:proofErr w:type="spellEnd"/>
      <w:r w:rsidRPr="00D57003">
        <w:rPr>
          <w:rFonts w:ascii="Arial" w:hAnsi="Arial" w:cs="Arial"/>
          <w:lang w:val="es-MX"/>
        </w:rPr>
        <w:t>), de ser así se llena la segunda mitad del buffer y los apuntadores pasan a la segunda mitad, con esta señal se reduce tiempo de verificar si se ha llegado al límite del buffer, utilizando 2 señales de terminación, una para cada buffer.</w:t>
      </w:r>
    </w:p>
    <w:p w14:paraId="1E8AB0C7" w14:textId="77777777" w:rsidR="00177DF1" w:rsidRPr="00D57003" w:rsidRDefault="00177DF1" w:rsidP="00177DF1">
      <w:pPr>
        <w:pStyle w:val="Prrafodelista"/>
        <w:jc w:val="center"/>
        <w:rPr>
          <w:rFonts w:ascii="Arial" w:hAnsi="Arial" w:cs="Arial"/>
          <w:lang w:val="es-MX"/>
        </w:rPr>
      </w:pPr>
      <w:r>
        <w:rPr>
          <w:noProof/>
        </w:rPr>
        <w:drawing>
          <wp:inline distT="0" distB="0" distL="0" distR="0" wp14:anchorId="6283105C" wp14:editId="59177C1A">
            <wp:extent cx="4365266" cy="1823758"/>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5266" cy="1823758"/>
                    </a:xfrm>
                    <a:prstGeom prst="rect">
                      <a:avLst/>
                    </a:prstGeom>
                    <a:noFill/>
                    <a:ln>
                      <a:noFill/>
                    </a:ln>
                  </pic:spPr>
                </pic:pic>
              </a:graphicData>
            </a:graphic>
          </wp:inline>
        </w:drawing>
      </w:r>
    </w:p>
    <w:p w14:paraId="49AC826E" w14:textId="77777777" w:rsidR="00B40DF4" w:rsidRDefault="00B40DF4" w:rsidP="001123FD">
      <w:pPr>
        <w:rPr>
          <w:rFonts w:ascii="Arial" w:hAnsi="Arial" w:cs="Arial"/>
        </w:rPr>
      </w:pPr>
      <w:r w:rsidRPr="000C7B4A">
        <w:rPr>
          <w:rFonts w:ascii="Arial" w:hAnsi="Arial" w:cs="Arial"/>
          <w:b/>
          <w:bCs/>
          <w:sz w:val="24"/>
          <w:szCs w:val="24"/>
        </w:rPr>
        <w:t>First</w:t>
      </w:r>
      <w:r w:rsidRPr="001123FD">
        <w:rPr>
          <w:rFonts w:ascii="Arial" w:hAnsi="Arial" w:cs="Arial"/>
        </w:rPr>
        <w:t>:</w:t>
      </w:r>
    </w:p>
    <w:p w14:paraId="7A14A261" w14:textId="77777777" w:rsidR="000C7B4A" w:rsidRPr="001123FD" w:rsidRDefault="000C7B4A" w:rsidP="001123FD">
      <w:pPr>
        <w:rPr>
          <w:rFonts w:ascii="Arial" w:hAnsi="Arial" w:cs="Arial"/>
        </w:rPr>
      </w:pPr>
      <w:r w:rsidRPr="000C7B4A">
        <w:rPr>
          <w:rFonts w:ascii="Arial" w:hAnsi="Arial" w:cs="Arial"/>
        </w:rPr>
        <w:drawing>
          <wp:inline distT="0" distB="0" distL="0" distR="0" wp14:anchorId="7500D3C0" wp14:editId="3BC85294">
            <wp:extent cx="6273579" cy="333183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5108" cy="3337957"/>
                    </a:xfrm>
                    <a:prstGeom prst="rect">
                      <a:avLst/>
                    </a:prstGeom>
                  </pic:spPr>
                </pic:pic>
              </a:graphicData>
            </a:graphic>
          </wp:inline>
        </w:drawing>
      </w:r>
    </w:p>
    <w:p w14:paraId="04A65D13" w14:textId="77777777" w:rsidR="000C7B4A" w:rsidRDefault="000C7B4A" w:rsidP="001123FD">
      <w:pPr>
        <w:rPr>
          <w:rFonts w:ascii="Arial" w:hAnsi="Arial" w:cs="Arial"/>
        </w:rPr>
      </w:pPr>
      <w:r w:rsidRPr="000C7B4A">
        <w:rPr>
          <w:rFonts w:ascii="Arial" w:hAnsi="Arial" w:cs="Arial"/>
        </w:rPr>
        <w:lastRenderedPageBreak/>
        <w:drawing>
          <wp:inline distT="0" distB="0" distL="0" distR="0" wp14:anchorId="0F14CBEA" wp14:editId="2BDF82D0">
            <wp:extent cx="6253134" cy="291812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142" cy="2919999"/>
                    </a:xfrm>
                    <a:prstGeom prst="rect">
                      <a:avLst/>
                    </a:prstGeom>
                  </pic:spPr>
                </pic:pic>
              </a:graphicData>
            </a:graphic>
          </wp:inline>
        </w:drawing>
      </w:r>
    </w:p>
    <w:p w14:paraId="7D4D62DD" w14:textId="77777777" w:rsidR="00B40DF4" w:rsidRDefault="00B40DF4" w:rsidP="001123FD">
      <w:pPr>
        <w:rPr>
          <w:rFonts w:ascii="Arial" w:hAnsi="Arial" w:cs="Arial"/>
        </w:rPr>
      </w:pPr>
      <w:r w:rsidRPr="000C7B4A">
        <w:rPr>
          <w:rFonts w:ascii="Arial" w:hAnsi="Arial" w:cs="Arial"/>
          <w:b/>
          <w:bCs/>
          <w:sz w:val="24"/>
          <w:szCs w:val="24"/>
        </w:rPr>
        <w:t>Follows</w:t>
      </w:r>
      <w:r w:rsidR="005A64F5" w:rsidRPr="001123FD">
        <w:rPr>
          <w:rFonts w:ascii="Arial" w:hAnsi="Arial" w:cs="Arial"/>
        </w:rPr>
        <w:t>:</w:t>
      </w:r>
    </w:p>
    <w:p w14:paraId="1CD6A4A2" w14:textId="77777777" w:rsidR="000C7B4A" w:rsidRPr="001123FD" w:rsidRDefault="000C7B4A" w:rsidP="001123FD">
      <w:pPr>
        <w:rPr>
          <w:rFonts w:ascii="Arial" w:hAnsi="Arial" w:cs="Arial"/>
        </w:rPr>
      </w:pPr>
      <w:r w:rsidRPr="000C7B4A">
        <w:rPr>
          <w:rFonts w:ascii="Arial" w:hAnsi="Arial" w:cs="Arial"/>
        </w:rPr>
        <w:drawing>
          <wp:inline distT="0" distB="0" distL="0" distR="0" wp14:anchorId="38AA1EE2" wp14:editId="716F9C37">
            <wp:extent cx="5943600" cy="186436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4360"/>
                    </a:xfrm>
                    <a:prstGeom prst="rect">
                      <a:avLst/>
                    </a:prstGeom>
                  </pic:spPr>
                </pic:pic>
              </a:graphicData>
            </a:graphic>
          </wp:inline>
        </w:drawing>
      </w:r>
    </w:p>
    <w:p w14:paraId="7176A780" w14:textId="77777777" w:rsidR="00202B52" w:rsidRDefault="00202B52" w:rsidP="001123FD">
      <w:pPr>
        <w:rPr>
          <w:rFonts w:ascii="Arial" w:hAnsi="Arial" w:cs="Arial"/>
        </w:rPr>
      </w:pPr>
    </w:p>
    <w:p w14:paraId="7004D2BB" w14:textId="77777777" w:rsidR="00B40DF4" w:rsidRDefault="005A64F5" w:rsidP="001123FD">
      <w:pPr>
        <w:rPr>
          <w:rFonts w:ascii="Arial" w:hAnsi="Arial" w:cs="Arial"/>
        </w:rPr>
      </w:pPr>
      <w:r w:rsidRPr="00113BE5">
        <w:rPr>
          <w:rFonts w:ascii="Arial" w:hAnsi="Arial" w:cs="Arial"/>
          <w:b/>
          <w:bCs/>
          <w:sz w:val="24"/>
          <w:szCs w:val="24"/>
        </w:rPr>
        <w:t>Terminal</w:t>
      </w:r>
      <w:r w:rsidRPr="001123FD">
        <w:rPr>
          <w:rFonts w:ascii="Arial" w:hAnsi="Arial" w:cs="Arial"/>
        </w:rPr>
        <w:t>:</w:t>
      </w:r>
    </w:p>
    <w:p w14:paraId="04154C3E" w14:textId="77777777" w:rsidR="00113BE5" w:rsidRPr="00113BE5" w:rsidRDefault="00113BE5" w:rsidP="00113BE5">
      <w:pPr>
        <w:jc w:val="both"/>
        <w:rPr>
          <w:rFonts w:ascii="Arial" w:hAnsi="Arial" w:cs="Arial"/>
          <w:lang w:val="es-MX"/>
        </w:rPr>
      </w:pPr>
      <w:r w:rsidRPr="00113BE5">
        <w:rPr>
          <w:rFonts w:ascii="Arial" w:hAnsi="Arial" w:cs="Arial"/>
          <w:lang w:val="es-MX"/>
        </w:rPr>
        <w:t xml:space="preserve">Una gramática describe de forma natural la estructura jerárquica de muchas construcciones de los lenguajes de programación. Las gramáticas libres de contexto permiten describir la mayoría de los lenguajes de programación, de hecho, la </w:t>
      </w:r>
      <w:proofErr w:type="spellStart"/>
      <w:r w:rsidRPr="00113BE5">
        <w:rPr>
          <w:rFonts w:ascii="Arial" w:hAnsi="Arial" w:cs="Arial"/>
          <w:lang w:val="es-MX"/>
        </w:rPr>
        <w:t>síntaxis</w:t>
      </w:r>
      <w:proofErr w:type="spellEnd"/>
      <w:r w:rsidRPr="00113BE5">
        <w:rPr>
          <w:rFonts w:ascii="Arial" w:hAnsi="Arial" w:cs="Arial"/>
          <w:lang w:val="es-MX"/>
        </w:rPr>
        <w:t xml:space="preserve"> de la mayoría de lenguajes de programación está definida mediante gramáticas libres de contexto. Por otro lado, estas gramáticas son suficientemente simples como para permitir el diseño de eficientes algoritmos de análisis sintáctico que, para una cadena de caracteres dada determinen como puede ser generada desde la gramática</w:t>
      </w:r>
    </w:p>
    <w:p w14:paraId="401AA730" w14:textId="77777777" w:rsidR="00113BE5" w:rsidRPr="00113BE5" w:rsidRDefault="00113BE5" w:rsidP="00113BE5">
      <w:pPr>
        <w:jc w:val="both"/>
        <w:rPr>
          <w:rFonts w:ascii="Arial" w:hAnsi="Arial" w:cs="Arial"/>
          <w:lang w:val="es-MX"/>
        </w:rPr>
      </w:pPr>
      <w:r w:rsidRPr="00113BE5">
        <w:rPr>
          <w:rFonts w:ascii="Arial" w:hAnsi="Arial" w:cs="Arial"/>
          <w:lang w:val="es-MX"/>
        </w:rPr>
        <w:t>Consta de:</w:t>
      </w:r>
    </w:p>
    <w:p w14:paraId="598CACE9" w14:textId="77777777" w:rsidR="00113BE5" w:rsidRPr="00113BE5" w:rsidRDefault="00113BE5" w:rsidP="00113BE5">
      <w:pPr>
        <w:jc w:val="both"/>
        <w:rPr>
          <w:rFonts w:ascii="Arial" w:hAnsi="Arial" w:cs="Arial"/>
          <w:lang w:val="es-MX"/>
        </w:rPr>
      </w:pPr>
      <w:r w:rsidRPr="00113BE5">
        <w:rPr>
          <w:rFonts w:ascii="Arial" w:hAnsi="Arial" w:cs="Arial"/>
          <w:lang w:val="es-MX"/>
        </w:rPr>
        <w:t xml:space="preserve">• </w:t>
      </w:r>
      <w:r w:rsidRPr="00113BE5">
        <w:rPr>
          <w:rFonts w:ascii="Arial" w:hAnsi="Arial" w:cs="Arial"/>
          <w:b/>
          <w:bCs/>
          <w:i/>
          <w:iCs/>
          <w:lang w:val="es-MX"/>
        </w:rPr>
        <w:t>TERMINALES</w:t>
      </w:r>
      <w:r w:rsidRPr="00113BE5">
        <w:rPr>
          <w:rFonts w:ascii="Arial" w:hAnsi="Arial" w:cs="Arial"/>
          <w:lang w:val="es-MX"/>
        </w:rPr>
        <w:t>. Símbolos básicos con que se forman las cadenas. Para un lenguaje de programación, cada palabra clave/reservada es un terminal.</w:t>
      </w:r>
    </w:p>
    <w:p w14:paraId="04D243A2" w14:textId="77777777" w:rsidR="00113BE5" w:rsidRPr="00113BE5" w:rsidRDefault="00113BE5" w:rsidP="00113BE5">
      <w:pPr>
        <w:jc w:val="both"/>
        <w:rPr>
          <w:rFonts w:ascii="Arial" w:hAnsi="Arial" w:cs="Arial"/>
          <w:lang w:val="es-MX"/>
        </w:rPr>
      </w:pPr>
    </w:p>
    <w:p w14:paraId="1179614A" w14:textId="77777777" w:rsidR="00113BE5" w:rsidRPr="00113BE5" w:rsidRDefault="00113BE5" w:rsidP="00113BE5">
      <w:pPr>
        <w:jc w:val="both"/>
        <w:rPr>
          <w:rFonts w:ascii="Arial" w:hAnsi="Arial" w:cs="Arial"/>
          <w:lang w:val="es-MX"/>
        </w:rPr>
      </w:pPr>
      <w:r w:rsidRPr="00113BE5">
        <w:rPr>
          <w:rFonts w:ascii="Arial" w:hAnsi="Arial" w:cs="Arial"/>
          <w:lang w:val="es-MX"/>
        </w:rPr>
        <w:lastRenderedPageBreak/>
        <w:t>• NO TERMINALES. Son variables sintácticas que denotan conjuntos de cadenas (</w:t>
      </w:r>
      <w:proofErr w:type="spellStart"/>
      <w:r w:rsidRPr="00113BE5">
        <w:rPr>
          <w:rFonts w:ascii="Arial" w:hAnsi="Arial" w:cs="Arial"/>
          <w:lang w:val="es-MX"/>
        </w:rPr>
        <w:t>identificadotes</w:t>
      </w:r>
      <w:proofErr w:type="spellEnd"/>
      <w:r w:rsidRPr="00113BE5">
        <w:rPr>
          <w:rFonts w:ascii="Arial" w:hAnsi="Arial" w:cs="Arial"/>
          <w:lang w:val="es-MX"/>
        </w:rPr>
        <w:t xml:space="preserve"> o variables). Los no terminales definen conjuntos de cadenas que ayudan a definir el lenguaje generado por la gramática. Imponen una estructura jerárquica sobre el lenguaje que es útil tanto para el análisis sintáctico como para la traducción.</w:t>
      </w:r>
    </w:p>
    <w:p w14:paraId="789619A3" w14:textId="77777777" w:rsidR="00113BE5" w:rsidRPr="00113BE5" w:rsidRDefault="00113BE5" w:rsidP="00113BE5">
      <w:pPr>
        <w:jc w:val="both"/>
        <w:rPr>
          <w:rFonts w:ascii="Arial" w:hAnsi="Arial" w:cs="Arial"/>
          <w:lang w:val="es-MX"/>
        </w:rPr>
      </w:pPr>
      <w:r w:rsidRPr="00113BE5">
        <w:rPr>
          <w:rFonts w:ascii="Arial" w:hAnsi="Arial" w:cs="Arial"/>
          <w:lang w:val="es-MX"/>
        </w:rPr>
        <w:t>• UN SÍMBOLO INICIAL. En una gramática, es un no terminal que representa un conjunto de cadenas.</w:t>
      </w:r>
    </w:p>
    <w:p w14:paraId="3162868A" w14:textId="77777777" w:rsidR="001726E9" w:rsidRDefault="00113BE5" w:rsidP="00113BE5">
      <w:pPr>
        <w:jc w:val="both"/>
        <w:rPr>
          <w:rFonts w:ascii="Arial" w:hAnsi="Arial" w:cs="Arial"/>
          <w:lang w:val="es-MX"/>
        </w:rPr>
      </w:pPr>
      <w:r w:rsidRPr="00113BE5">
        <w:rPr>
          <w:rFonts w:ascii="Arial" w:hAnsi="Arial" w:cs="Arial"/>
          <w:lang w:val="es-MX"/>
        </w:rPr>
        <w:t>• PRODUCCIONES. Especifican cómo se pueden combinar los terminales y no terminales para formar cadenas. Cada producción consta de un No terminal (símbolo inicial), seguido por una flecha o símbolo de asignación, seguida por una cadena de no terminales y terminales.</w:t>
      </w:r>
    </w:p>
    <w:p w14:paraId="2BD02D95" w14:textId="77777777" w:rsidR="00113BE5" w:rsidRDefault="00113BE5" w:rsidP="00113BE5">
      <w:pPr>
        <w:jc w:val="both"/>
        <w:rPr>
          <w:rFonts w:ascii="Arial" w:hAnsi="Arial" w:cs="Arial"/>
          <w:lang w:val="es-MX"/>
        </w:rPr>
      </w:pPr>
    </w:p>
    <w:p w14:paraId="6C71719C" w14:textId="77777777" w:rsidR="00113BE5" w:rsidRPr="001E2ABF" w:rsidRDefault="00113BE5" w:rsidP="00113BE5">
      <w:pPr>
        <w:jc w:val="both"/>
        <w:rPr>
          <w:rFonts w:ascii="Arial" w:hAnsi="Arial" w:cs="Arial"/>
          <w:b/>
          <w:bCs/>
          <w:sz w:val="24"/>
          <w:szCs w:val="24"/>
          <w:lang w:val="es-MX"/>
        </w:rPr>
      </w:pPr>
      <w:r w:rsidRPr="001E2ABF">
        <w:rPr>
          <w:rFonts w:ascii="Arial" w:hAnsi="Arial" w:cs="Arial"/>
          <w:b/>
          <w:bCs/>
          <w:sz w:val="24"/>
          <w:szCs w:val="24"/>
          <w:lang w:val="es-MX"/>
        </w:rPr>
        <w:t>Referencias</w:t>
      </w:r>
    </w:p>
    <w:p w14:paraId="57206E9F" w14:textId="77777777" w:rsidR="00113BE5" w:rsidRDefault="001E2ABF" w:rsidP="00113BE5">
      <w:pPr>
        <w:jc w:val="both"/>
        <w:rPr>
          <w:color w:val="05103E"/>
          <w:bdr w:val="single" w:sz="2" w:space="0" w:color="ECEDEE" w:frame="1"/>
          <w:shd w:val="clear" w:color="auto" w:fill="FFFFFF"/>
          <w:lang w:val="es-MX"/>
        </w:rPr>
      </w:pPr>
      <w:r w:rsidRPr="001E2ABF">
        <w:rPr>
          <w:color w:val="05103E"/>
          <w:shd w:val="clear" w:color="auto" w:fill="FFFFFF"/>
          <w:lang w:val="es-MX"/>
        </w:rPr>
        <w:t>7Mo 1, C., &amp; Perfil, V. T. M. (s. f.). </w:t>
      </w:r>
      <w:r w:rsidRPr="001E2ABF">
        <w:rPr>
          <w:i/>
          <w:iCs/>
          <w:color w:val="05103E"/>
          <w:bdr w:val="single" w:sz="2" w:space="0" w:color="ECEDEE" w:frame="1"/>
          <w:shd w:val="clear" w:color="auto" w:fill="FFFFFF"/>
          <w:lang w:val="es-MX"/>
        </w:rPr>
        <w:t>UNIDAD 3: ANÁLISIS SINTÁCTICO</w:t>
      </w:r>
      <w:r w:rsidRPr="001E2ABF">
        <w:rPr>
          <w:color w:val="05103E"/>
          <w:shd w:val="clear" w:color="auto" w:fill="FFFFFF"/>
          <w:lang w:val="es-MX"/>
        </w:rPr>
        <w:t>. </w:t>
      </w:r>
      <w:hyperlink r:id="rId14" w:history="1">
        <w:r w:rsidRPr="001E2ABF">
          <w:rPr>
            <w:rStyle w:val="Hipervnculo"/>
            <w:color w:val="auto"/>
            <w:u w:val="none"/>
            <w:bdr w:val="single" w:sz="2" w:space="0" w:color="ECEDEE" w:frame="1"/>
            <w:shd w:val="clear" w:color="auto" w:fill="FFFFFF"/>
            <w:lang w:val="es-MX"/>
          </w:rPr>
          <w:t>http://bloggcompliladores7mo1.blogspot.com/2010/11/unidad-3_20.html</w:t>
        </w:r>
      </w:hyperlink>
    </w:p>
    <w:p w14:paraId="1240BAD5" w14:textId="77777777" w:rsidR="001E2ABF" w:rsidRPr="009D69D8" w:rsidRDefault="009D69D8" w:rsidP="00113BE5">
      <w:pPr>
        <w:jc w:val="both"/>
        <w:rPr>
          <w:rFonts w:ascii="Arial" w:hAnsi="Arial" w:cs="Arial"/>
          <w:lang w:val="es-MX"/>
        </w:rPr>
      </w:pPr>
      <w:r w:rsidRPr="009D69D8">
        <w:rPr>
          <w:color w:val="05103E"/>
          <w:shd w:val="clear" w:color="auto" w:fill="FFFFFF"/>
          <w:lang w:val="es-MX"/>
        </w:rPr>
        <w:t>Julián, A. E. C. J. H. E. I. (s. f.). </w:t>
      </w:r>
      <w:r w:rsidRPr="009D69D8">
        <w:rPr>
          <w:i/>
          <w:iCs/>
          <w:color w:val="05103E"/>
          <w:bdr w:val="single" w:sz="2" w:space="0" w:color="ECEDEE" w:frame="1"/>
          <w:shd w:val="clear" w:color="auto" w:fill="FFFFFF"/>
          <w:lang w:val="es-MX"/>
        </w:rPr>
        <w:t>UNIDAD II.-Analizador léxico.</w:t>
      </w:r>
      <w:r w:rsidRPr="009D69D8">
        <w:rPr>
          <w:color w:val="05103E"/>
          <w:shd w:val="clear" w:color="auto" w:fill="FFFFFF"/>
          <w:lang w:val="es-MX"/>
        </w:rPr>
        <w:t> </w:t>
      </w:r>
      <w:r w:rsidRPr="009D69D8">
        <w:rPr>
          <w:color w:val="05103E"/>
          <w:bdr w:val="single" w:sz="2" w:space="0" w:color="ECEDEE" w:frame="1"/>
          <w:shd w:val="clear" w:color="auto" w:fill="FFFFFF"/>
          <w:lang w:val="es-MX"/>
        </w:rPr>
        <w:t>http://cursocompiladoresuaeh.blogspot.com/2010/11/unidad-ii-analizador-lexico.html</w:t>
      </w:r>
    </w:p>
    <w:p w14:paraId="584C3486" w14:textId="77777777" w:rsidR="009D69D8" w:rsidRPr="009D69D8" w:rsidRDefault="009D69D8" w:rsidP="00113BE5">
      <w:pPr>
        <w:jc w:val="both"/>
        <w:rPr>
          <w:rFonts w:ascii="Arial" w:hAnsi="Arial" w:cs="Arial"/>
          <w:lang w:val="es-MX"/>
        </w:rPr>
      </w:pPr>
      <w:r w:rsidRPr="009D69D8">
        <w:rPr>
          <w:color w:val="05103E"/>
          <w:shd w:val="clear" w:color="auto" w:fill="FFFFFF"/>
          <w:lang w:val="es-MX"/>
        </w:rPr>
        <w:t>Villalta, P. A. (s. f.). </w:t>
      </w:r>
      <w:r w:rsidRPr="009D69D8">
        <w:rPr>
          <w:i/>
          <w:iCs/>
          <w:color w:val="05103E"/>
          <w:bdr w:val="single" w:sz="2" w:space="0" w:color="ECEDEE" w:frame="1"/>
          <w:shd w:val="clear" w:color="auto" w:fill="FFFFFF"/>
          <w:lang w:val="es-MX"/>
        </w:rPr>
        <w:t xml:space="preserve">Compiladores, </w:t>
      </w:r>
      <w:proofErr w:type="spellStart"/>
      <w:r w:rsidRPr="009D69D8">
        <w:rPr>
          <w:i/>
          <w:iCs/>
          <w:color w:val="05103E"/>
          <w:bdr w:val="single" w:sz="2" w:space="0" w:color="ECEDEE" w:frame="1"/>
          <w:shd w:val="clear" w:color="auto" w:fill="FFFFFF"/>
          <w:lang w:val="es-MX"/>
        </w:rPr>
        <w:t>Analisis</w:t>
      </w:r>
      <w:proofErr w:type="spellEnd"/>
      <w:r w:rsidRPr="009D69D8">
        <w:rPr>
          <w:i/>
          <w:iCs/>
          <w:color w:val="05103E"/>
          <w:bdr w:val="single" w:sz="2" w:space="0" w:color="ECEDEE" w:frame="1"/>
          <w:shd w:val="clear" w:color="auto" w:fill="FFFFFF"/>
          <w:lang w:val="es-MX"/>
        </w:rPr>
        <w:t xml:space="preserve"> </w:t>
      </w:r>
      <w:proofErr w:type="spellStart"/>
      <w:r w:rsidRPr="009D69D8">
        <w:rPr>
          <w:i/>
          <w:iCs/>
          <w:color w:val="05103E"/>
          <w:bdr w:val="single" w:sz="2" w:space="0" w:color="ECEDEE" w:frame="1"/>
          <w:shd w:val="clear" w:color="auto" w:fill="FFFFFF"/>
          <w:lang w:val="es-MX"/>
        </w:rPr>
        <w:t>Lexico</w:t>
      </w:r>
      <w:proofErr w:type="spellEnd"/>
      <w:r w:rsidRPr="009D69D8">
        <w:rPr>
          <w:i/>
          <w:iCs/>
          <w:color w:val="05103E"/>
          <w:bdr w:val="single" w:sz="2" w:space="0" w:color="ECEDEE" w:frame="1"/>
          <w:shd w:val="clear" w:color="auto" w:fill="FFFFFF"/>
          <w:lang w:val="es-MX"/>
        </w:rPr>
        <w:t>, Tabla de Transiciones</w:t>
      </w:r>
      <w:r w:rsidRPr="009D69D8">
        <w:rPr>
          <w:color w:val="05103E"/>
          <w:shd w:val="clear" w:color="auto" w:fill="FFFFFF"/>
          <w:lang w:val="es-MX"/>
        </w:rPr>
        <w:t>. </w:t>
      </w:r>
      <w:r w:rsidRPr="009D69D8">
        <w:rPr>
          <w:color w:val="05103E"/>
          <w:bdr w:val="single" w:sz="2" w:space="0" w:color="ECEDEE" w:frame="1"/>
          <w:shd w:val="clear" w:color="auto" w:fill="FFFFFF"/>
          <w:lang w:val="es-MX"/>
        </w:rPr>
        <w:t>https://es.slideshare.net/pavillalta/analisis-lexico-tabla-de-transiciones-p</w:t>
      </w:r>
    </w:p>
    <w:p w14:paraId="7E87ECE4" w14:textId="77777777" w:rsidR="009D69D8" w:rsidRDefault="009D69D8" w:rsidP="00113BE5">
      <w:pPr>
        <w:jc w:val="both"/>
        <w:rPr>
          <w:rFonts w:ascii="Arial" w:hAnsi="Arial" w:cs="Arial"/>
          <w:lang w:val="es-MX"/>
        </w:rPr>
      </w:pPr>
    </w:p>
    <w:p w14:paraId="3F97DC77" w14:textId="77777777" w:rsidR="009D69D8" w:rsidRPr="001E2ABF" w:rsidRDefault="009D69D8" w:rsidP="00113BE5">
      <w:pPr>
        <w:jc w:val="both"/>
        <w:rPr>
          <w:rFonts w:ascii="Arial" w:hAnsi="Arial" w:cs="Arial"/>
          <w:lang w:val="es-MX"/>
        </w:rPr>
      </w:pPr>
    </w:p>
    <w:sectPr w:rsidR="009D69D8" w:rsidRPr="001E2ABF" w:rsidSect="00502EB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34F7A"/>
    <w:multiLevelType w:val="hybridMultilevel"/>
    <w:tmpl w:val="6E0C1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BE3809"/>
    <w:multiLevelType w:val="hybridMultilevel"/>
    <w:tmpl w:val="F692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060192"/>
    <w:multiLevelType w:val="multilevel"/>
    <w:tmpl w:val="E37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368904">
    <w:abstractNumId w:val="1"/>
  </w:num>
  <w:num w:numId="2" w16cid:durableId="328019409">
    <w:abstractNumId w:val="0"/>
  </w:num>
  <w:num w:numId="3" w16cid:durableId="1595670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B6"/>
    <w:rsid w:val="000C7B4A"/>
    <w:rsid w:val="00102854"/>
    <w:rsid w:val="001123FD"/>
    <w:rsid w:val="00113BE5"/>
    <w:rsid w:val="001726E9"/>
    <w:rsid w:val="00177DF1"/>
    <w:rsid w:val="001A1C12"/>
    <w:rsid w:val="001E2ABF"/>
    <w:rsid w:val="00202B52"/>
    <w:rsid w:val="00253E96"/>
    <w:rsid w:val="003C7623"/>
    <w:rsid w:val="00502EB6"/>
    <w:rsid w:val="0053454D"/>
    <w:rsid w:val="00570B60"/>
    <w:rsid w:val="005A64F5"/>
    <w:rsid w:val="006236B0"/>
    <w:rsid w:val="007D426D"/>
    <w:rsid w:val="007E227C"/>
    <w:rsid w:val="00862B56"/>
    <w:rsid w:val="00893D8B"/>
    <w:rsid w:val="0090752E"/>
    <w:rsid w:val="009D69D8"/>
    <w:rsid w:val="00B40DF4"/>
    <w:rsid w:val="00BF571E"/>
    <w:rsid w:val="00CF0CEA"/>
    <w:rsid w:val="00D05709"/>
    <w:rsid w:val="00D57003"/>
    <w:rsid w:val="00DD380E"/>
    <w:rsid w:val="00EF392B"/>
    <w:rsid w:val="00F17271"/>
    <w:rsid w:val="00FA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3A77"/>
  <w15:chartTrackingRefBased/>
  <w15:docId w15:val="{8C6E1689-D449-46AA-AADD-367D2129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02EB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02EB6"/>
    <w:rPr>
      <w:rFonts w:eastAsiaTheme="minorEastAsia"/>
    </w:rPr>
  </w:style>
  <w:style w:type="paragraph" w:styleId="Prrafodelista">
    <w:name w:val="List Paragraph"/>
    <w:basedOn w:val="Normal"/>
    <w:uiPriority w:val="34"/>
    <w:qFormat/>
    <w:rsid w:val="00B40DF4"/>
    <w:pPr>
      <w:ind w:left="720"/>
      <w:contextualSpacing/>
    </w:pPr>
  </w:style>
  <w:style w:type="paragraph" w:styleId="NormalWeb">
    <w:name w:val="Normal (Web)"/>
    <w:basedOn w:val="Normal"/>
    <w:uiPriority w:val="99"/>
    <w:semiHidden/>
    <w:unhideWhenUsed/>
    <w:rsid w:val="00DD380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1E2ABF"/>
    <w:rPr>
      <w:color w:val="0563C1" w:themeColor="hyperlink"/>
      <w:u w:val="single"/>
    </w:rPr>
  </w:style>
  <w:style w:type="character" w:styleId="Mencinsinresolver">
    <w:name w:val="Unresolved Mention"/>
    <w:basedOn w:val="Fuentedeprrafopredeter"/>
    <w:uiPriority w:val="99"/>
    <w:semiHidden/>
    <w:unhideWhenUsed/>
    <w:rsid w:val="001E2A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101">
      <w:bodyDiv w:val="1"/>
      <w:marLeft w:val="0"/>
      <w:marRight w:val="0"/>
      <w:marTop w:val="0"/>
      <w:marBottom w:val="0"/>
      <w:divBdr>
        <w:top w:val="none" w:sz="0" w:space="0" w:color="auto"/>
        <w:left w:val="none" w:sz="0" w:space="0" w:color="auto"/>
        <w:bottom w:val="none" w:sz="0" w:space="0" w:color="auto"/>
        <w:right w:val="none" w:sz="0" w:space="0" w:color="auto"/>
      </w:divBdr>
    </w:div>
    <w:div w:id="694232550">
      <w:bodyDiv w:val="1"/>
      <w:marLeft w:val="0"/>
      <w:marRight w:val="0"/>
      <w:marTop w:val="0"/>
      <w:marBottom w:val="0"/>
      <w:divBdr>
        <w:top w:val="none" w:sz="0" w:space="0" w:color="auto"/>
        <w:left w:val="none" w:sz="0" w:space="0" w:color="auto"/>
        <w:bottom w:val="none" w:sz="0" w:space="0" w:color="auto"/>
        <w:right w:val="none" w:sz="0" w:space="0" w:color="auto"/>
      </w:divBdr>
      <w:divsChild>
        <w:div w:id="1083457103">
          <w:marLeft w:val="0"/>
          <w:marRight w:val="0"/>
          <w:marTop w:val="0"/>
          <w:marBottom w:val="0"/>
          <w:divBdr>
            <w:top w:val="none" w:sz="0" w:space="0" w:color="auto"/>
            <w:left w:val="none" w:sz="0" w:space="0" w:color="auto"/>
            <w:bottom w:val="none" w:sz="0" w:space="0" w:color="auto"/>
            <w:right w:val="none" w:sz="0" w:space="0" w:color="auto"/>
          </w:divBdr>
        </w:div>
        <w:div w:id="2101564615">
          <w:marLeft w:val="0"/>
          <w:marRight w:val="0"/>
          <w:marTop w:val="0"/>
          <w:marBottom w:val="0"/>
          <w:divBdr>
            <w:top w:val="none" w:sz="0" w:space="0" w:color="auto"/>
            <w:left w:val="none" w:sz="0" w:space="0" w:color="auto"/>
            <w:bottom w:val="none" w:sz="0" w:space="0" w:color="auto"/>
            <w:right w:val="none" w:sz="0" w:space="0" w:color="auto"/>
          </w:divBdr>
        </w:div>
        <w:div w:id="1864048738">
          <w:marLeft w:val="0"/>
          <w:marRight w:val="0"/>
          <w:marTop w:val="0"/>
          <w:marBottom w:val="0"/>
          <w:divBdr>
            <w:top w:val="none" w:sz="0" w:space="0" w:color="auto"/>
            <w:left w:val="none" w:sz="0" w:space="0" w:color="auto"/>
            <w:bottom w:val="none" w:sz="0" w:space="0" w:color="auto"/>
            <w:right w:val="none" w:sz="0" w:space="0" w:color="auto"/>
          </w:divBdr>
        </w:div>
        <w:div w:id="1387100730">
          <w:marLeft w:val="0"/>
          <w:marRight w:val="0"/>
          <w:marTop w:val="0"/>
          <w:marBottom w:val="0"/>
          <w:divBdr>
            <w:top w:val="none" w:sz="0" w:space="0" w:color="auto"/>
            <w:left w:val="none" w:sz="0" w:space="0" w:color="auto"/>
            <w:bottom w:val="none" w:sz="0" w:space="0" w:color="auto"/>
            <w:right w:val="none" w:sz="0" w:space="0" w:color="auto"/>
          </w:divBdr>
        </w:div>
        <w:div w:id="478116540">
          <w:marLeft w:val="0"/>
          <w:marRight w:val="0"/>
          <w:marTop w:val="0"/>
          <w:marBottom w:val="0"/>
          <w:divBdr>
            <w:top w:val="none" w:sz="0" w:space="0" w:color="auto"/>
            <w:left w:val="none" w:sz="0" w:space="0" w:color="auto"/>
            <w:bottom w:val="none" w:sz="0" w:space="0" w:color="auto"/>
            <w:right w:val="none" w:sz="0" w:space="0" w:color="auto"/>
          </w:divBdr>
        </w:div>
      </w:divsChild>
    </w:div>
    <w:div w:id="1625500761">
      <w:bodyDiv w:val="1"/>
      <w:marLeft w:val="0"/>
      <w:marRight w:val="0"/>
      <w:marTop w:val="0"/>
      <w:marBottom w:val="0"/>
      <w:divBdr>
        <w:top w:val="none" w:sz="0" w:space="0" w:color="auto"/>
        <w:left w:val="none" w:sz="0" w:space="0" w:color="auto"/>
        <w:bottom w:val="none" w:sz="0" w:space="0" w:color="auto"/>
        <w:right w:val="none" w:sz="0" w:space="0" w:color="auto"/>
      </w:divBdr>
    </w:div>
    <w:div w:id="1683237605">
      <w:bodyDiv w:val="1"/>
      <w:marLeft w:val="0"/>
      <w:marRight w:val="0"/>
      <w:marTop w:val="0"/>
      <w:marBottom w:val="0"/>
      <w:divBdr>
        <w:top w:val="none" w:sz="0" w:space="0" w:color="auto"/>
        <w:left w:val="none" w:sz="0" w:space="0" w:color="auto"/>
        <w:bottom w:val="none" w:sz="0" w:space="0" w:color="auto"/>
        <w:right w:val="none" w:sz="0" w:space="0" w:color="auto"/>
      </w:divBdr>
    </w:div>
    <w:div w:id="204547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bloggcompliladores7mo1.blogspot.com/2010/11/unidad-3_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INGENIERIA EN DESARROLLO DE SOFTWARE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860</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Compiladores e intérpretes</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INVESTIGACIÓN</dc:title>
  <dc:subject>Tablas de transición, buffer de entrada, pareja, centinela, firts, follows y terminal</dc:subject>
  <dc:creator>Marisol Solis LÓPEZ</dc:creator>
  <cp:keywords/>
  <dc:description/>
  <cp:lastModifiedBy>Marisol Solis</cp:lastModifiedBy>
  <cp:revision>1</cp:revision>
  <cp:lastPrinted>2023-01-18T00:32:00Z</cp:lastPrinted>
  <dcterms:created xsi:type="dcterms:W3CDTF">2023-01-17T23:13:00Z</dcterms:created>
  <dcterms:modified xsi:type="dcterms:W3CDTF">2023-01-18T00:33:00Z</dcterms:modified>
</cp:coreProperties>
</file>