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ED832C" w14:textId="77777777" w:rsidR="003D5AAC" w:rsidRPr="00D945C0" w:rsidRDefault="003D5AAC" w:rsidP="003D5AAC">
      <w:pPr>
        <w:keepNext/>
        <w:keepLines/>
        <w:snapToGrid w:val="0"/>
        <w:spacing w:beforeLines="50" w:before="156" w:afterLines="50" w:after="156"/>
        <w:jc w:val="center"/>
        <w:outlineLvl w:val="0"/>
        <w:rPr>
          <w:rFonts w:ascii="黑体" w:eastAsia="黑体" w:hAnsi="黑体"/>
          <w:b/>
          <w:kern w:val="44"/>
          <w:sz w:val="30"/>
          <w:szCs w:val="30"/>
        </w:rPr>
      </w:pPr>
      <w:r w:rsidRPr="00D945C0">
        <w:rPr>
          <w:rFonts w:ascii="黑体" w:eastAsia="黑体" w:hAnsi="黑体" w:hint="eastAsia"/>
          <w:b/>
          <w:sz w:val="30"/>
          <w:szCs w:val="30"/>
        </w:rPr>
        <w:t>重庆邮电大学本科毕业设计（论文）任务书</w:t>
      </w:r>
    </w:p>
    <w:tbl>
      <w:tblPr>
        <w:tblW w:w="8955" w:type="dxa"/>
        <w:jc w:val="center"/>
        <w:tblLayout w:type="fixed"/>
        <w:tblLook w:val="04A0" w:firstRow="1" w:lastRow="0" w:firstColumn="1" w:lastColumn="0" w:noHBand="0" w:noVBand="1"/>
      </w:tblPr>
      <w:tblGrid>
        <w:gridCol w:w="1200"/>
        <w:gridCol w:w="3277"/>
        <w:gridCol w:w="26"/>
        <w:gridCol w:w="1275"/>
        <w:gridCol w:w="3177"/>
      </w:tblGrid>
      <w:tr w:rsidR="003D5AAC" w:rsidRPr="00D945C0" w14:paraId="67471EB0" w14:textId="77777777" w:rsidTr="003D5AAC">
        <w:trPr>
          <w:trHeight w:val="454"/>
          <w:jc w:val="center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DF798" w14:textId="77777777" w:rsidR="003D5AAC" w:rsidRPr="00D945C0" w:rsidRDefault="003D5AAC" w:rsidP="00F30D28">
            <w:pPr>
              <w:jc w:val="center"/>
              <w:rPr>
                <w:rFonts w:asciiTheme="minorEastAsia" w:eastAsiaTheme="minorEastAsia" w:hAnsiTheme="minorEastAsia" w:cs="等线"/>
                <w:sz w:val="24"/>
              </w:rPr>
            </w:pPr>
            <w:r w:rsidRPr="00D945C0">
              <w:rPr>
                <w:rFonts w:asciiTheme="minorEastAsia" w:eastAsiaTheme="minorEastAsia" w:hAnsiTheme="minorEastAsia" w:cs="等线" w:hint="eastAsia"/>
                <w:sz w:val="24"/>
              </w:rPr>
              <w:t>题</w:t>
            </w:r>
            <w:r>
              <w:rPr>
                <w:rFonts w:asciiTheme="minorEastAsia" w:eastAsiaTheme="minorEastAsia" w:hAnsiTheme="minorEastAsia" w:cs="等线"/>
                <w:sz w:val="24"/>
              </w:rPr>
              <w:t xml:space="preserve">   </w:t>
            </w:r>
            <w:r w:rsidRPr="00D945C0">
              <w:rPr>
                <w:rFonts w:asciiTheme="minorEastAsia" w:eastAsiaTheme="minorEastAsia" w:hAnsiTheme="minorEastAsia" w:cs="等线" w:hint="eastAsia"/>
                <w:sz w:val="24"/>
              </w:rPr>
              <w:t>目</w:t>
            </w:r>
          </w:p>
        </w:tc>
        <w:tc>
          <w:tcPr>
            <w:tcW w:w="775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03611" w14:textId="77777777" w:rsidR="003D5AAC" w:rsidRPr="00D945C0" w:rsidRDefault="001856C6" w:rsidP="001856C6">
            <w:pPr>
              <w:jc w:val="center"/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/>
                <w:sz w:val="24"/>
              </w:rPr>
              <w:t>面向无人机图像实时目标检测的高效检测系统设计与实现</w:t>
            </w:r>
          </w:p>
        </w:tc>
      </w:tr>
      <w:tr w:rsidR="003D5AAC" w:rsidRPr="00D945C0" w14:paraId="0DFAA77B" w14:textId="77777777" w:rsidTr="003D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4"/>
          <w:jc w:val="center"/>
        </w:trPr>
        <w:tc>
          <w:tcPr>
            <w:tcW w:w="1200" w:type="dxa"/>
            <w:vAlign w:val="center"/>
          </w:tcPr>
          <w:p w14:paraId="2E713116" w14:textId="77777777" w:rsidR="003D5AAC" w:rsidRPr="00D945C0" w:rsidRDefault="003D5AAC" w:rsidP="00F30D28">
            <w:pPr>
              <w:jc w:val="center"/>
              <w:rPr>
                <w:rFonts w:asciiTheme="minorEastAsia" w:eastAsiaTheme="minorEastAsia" w:hAnsiTheme="minorEastAsia" w:cs="等线"/>
                <w:sz w:val="24"/>
              </w:rPr>
            </w:pPr>
            <w:r w:rsidRPr="00D945C0">
              <w:rPr>
                <w:rFonts w:asciiTheme="minorEastAsia" w:eastAsiaTheme="minorEastAsia" w:hAnsiTheme="minorEastAsia" w:cs="等线" w:hint="eastAsia"/>
                <w:sz w:val="24"/>
              </w:rPr>
              <w:t>学生姓名</w:t>
            </w:r>
          </w:p>
        </w:tc>
        <w:tc>
          <w:tcPr>
            <w:tcW w:w="3303" w:type="dxa"/>
            <w:gridSpan w:val="2"/>
            <w:vAlign w:val="center"/>
          </w:tcPr>
          <w:p w14:paraId="4774E917" w14:textId="77777777" w:rsidR="003D5AAC" w:rsidRPr="00D945C0" w:rsidRDefault="001856C6" w:rsidP="00F30D28">
            <w:pPr>
              <w:jc w:val="center"/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/>
                <w:sz w:val="24"/>
              </w:rPr>
              <w:t>吴哲</w:t>
            </w:r>
          </w:p>
        </w:tc>
        <w:tc>
          <w:tcPr>
            <w:tcW w:w="1275" w:type="dxa"/>
            <w:vAlign w:val="center"/>
          </w:tcPr>
          <w:p w14:paraId="6B1EF7DC" w14:textId="77777777" w:rsidR="003D5AAC" w:rsidRPr="00D945C0" w:rsidRDefault="003D5AAC" w:rsidP="00F30D28">
            <w:pPr>
              <w:jc w:val="center"/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 w:hint="eastAsia"/>
                <w:sz w:val="24"/>
              </w:rPr>
              <w:t>学</w:t>
            </w:r>
            <w:r>
              <w:rPr>
                <w:rFonts w:asciiTheme="minorEastAsia" w:eastAsiaTheme="minorEastAsia" w:hAnsiTheme="minorEastAsia" w:cs="等线"/>
                <w:sz w:val="24"/>
              </w:rPr>
              <w:t xml:space="preserve">  </w:t>
            </w:r>
            <w:r>
              <w:rPr>
                <w:rFonts w:asciiTheme="minorEastAsia" w:eastAsiaTheme="minorEastAsia" w:hAnsiTheme="minorEastAsia" w:cs="等线" w:hint="eastAsia"/>
                <w:sz w:val="24"/>
              </w:rPr>
              <w:t>号</w:t>
            </w:r>
          </w:p>
        </w:tc>
        <w:tc>
          <w:tcPr>
            <w:tcW w:w="3177" w:type="dxa"/>
            <w:vAlign w:val="center"/>
          </w:tcPr>
          <w:p w14:paraId="1E17B154" w14:textId="77777777" w:rsidR="003D5AAC" w:rsidRPr="00D945C0" w:rsidRDefault="001856C6" w:rsidP="00F30D28">
            <w:pPr>
              <w:jc w:val="center"/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/>
                <w:sz w:val="24"/>
              </w:rPr>
              <w:t>2022214841</w:t>
            </w:r>
          </w:p>
        </w:tc>
      </w:tr>
      <w:tr w:rsidR="003D5AAC" w:rsidRPr="00D945C0" w14:paraId="2BC1C592" w14:textId="77777777" w:rsidTr="003D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4"/>
          <w:jc w:val="center"/>
        </w:trPr>
        <w:tc>
          <w:tcPr>
            <w:tcW w:w="1200" w:type="dxa"/>
            <w:vAlign w:val="center"/>
          </w:tcPr>
          <w:p w14:paraId="63F7C37E" w14:textId="77777777" w:rsidR="003D5AAC" w:rsidRPr="00D945C0" w:rsidRDefault="003D5AAC" w:rsidP="00F30D28">
            <w:pPr>
              <w:jc w:val="center"/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 w:hint="eastAsia"/>
                <w:sz w:val="24"/>
              </w:rPr>
              <w:t>指导教师</w:t>
            </w:r>
          </w:p>
        </w:tc>
        <w:tc>
          <w:tcPr>
            <w:tcW w:w="3303" w:type="dxa"/>
            <w:gridSpan w:val="2"/>
            <w:vAlign w:val="center"/>
          </w:tcPr>
          <w:p w14:paraId="3313A040" w14:textId="77777777" w:rsidR="003D5AAC" w:rsidRPr="00D945C0" w:rsidRDefault="001856C6" w:rsidP="00F30D28">
            <w:pPr>
              <w:jc w:val="center"/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/>
                <w:sz w:val="24"/>
              </w:rPr>
              <w:t>乔丽红</w:t>
            </w:r>
          </w:p>
        </w:tc>
        <w:tc>
          <w:tcPr>
            <w:tcW w:w="1275" w:type="dxa"/>
            <w:vAlign w:val="center"/>
          </w:tcPr>
          <w:p w14:paraId="12F78B2C" w14:textId="77777777" w:rsidR="003D5AAC" w:rsidRPr="00D945C0" w:rsidRDefault="003D5AAC" w:rsidP="00F30D28">
            <w:pPr>
              <w:jc w:val="center"/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 w:hint="eastAsia"/>
                <w:sz w:val="24"/>
              </w:rPr>
              <w:t>所在单位</w:t>
            </w:r>
          </w:p>
        </w:tc>
        <w:tc>
          <w:tcPr>
            <w:tcW w:w="3177" w:type="dxa"/>
            <w:vAlign w:val="center"/>
          </w:tcPr>
          <w:p w14:paraId="3DA2DB3F" w14:textId="77777777" w:rsidR="003D5AAC" w:rsidRPr="00D945C0" w:rsidRDefault="001856C6" w:rsidP="00F30D28">
            <w:pPr>
              <w:jc w:val="center"/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/>
                <w:sz w:val="24"/>
              </w:rPr>
              <w:t>人工智能学院（重邮科大讯飞人工智能学院）</w:t>
            </w:r>
          </w:p>
        </w:tc>
      </w:tr>
      <w:tr w:rsidR="00E014ED" w:rsidRPr="00D945C0" w14:paraId="582D85B0" w14:textId="77777777" w:rsidTr="00C822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  <w:jc w:val="center"/>
        </w:trPr>
        <w:tc>
          <w:tcPr>
            <w:tcW w:w="1200" w:type="dxa"/>
            <w:shd w:val="clear" w:color="auto" w:fill="F8F8F8"/>
            <w:vAlign w:val="center"/>
          </w:tcPr>
          <w:p w14:paraId="43C54908" w14:textId="77777777" w:rsidR="00E014ED" w:rsidRPr="00D945C0" w:rsidRDefault="00E014ED" w:rsidP="00F30D28">
            <w:pPr>
              <w:jc w:val="center"/>
              <w:rPr>
                <w:rFonts w:asciiTheme="minorEastAsia" w:eastAsiaTheme="minorEastAsia" w:hAnsiTheme="minorEastAsia" w:cs="等线"/>
                <w:sz w:val="24"/>
              </w:rPr>
            </w:pPr>
            <w:r w:rsidRPr="00D945C0">
              <w:rPr>
                <w:rFonts w:asciiTheme="minorEastAsia" w:eastAsiaTheme="minorEastAsia" w:hAnsiTheme="minorEastAsia" w:cs="等线" w:hint="eastAsia"/>
                <w:sz w:val="24"/>
              </w:rPr>
              <w:t>题目类型</w:t>
            </w:r>
          </w:p>
        </w:tc>
        <w:tc>
          <w:tcPr>
            <w:tcW w:w="7755" w:type="dxa"/>
            <w:gridSpan w:val="4"/>
            <w:vAlign w:val="center"/>
          </w:tcPr>
          <w:p w14:paraId="028F8D54" w14:textId="37ED2EB0" w:rsidR="00E014ED" w:rsidRPr="00D945C0" w:rsidRDefault="00E014ED" w:rsidP="00F30D28">
            <w:pPr>
              <w:jc w:val="center"/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/>
                <w:sz w:val="24"/>
              </w:rPr>
              <w:t>毕业论文</w:t>
            </w:r>
          </w:p>
        </w:tc>
      </w:tr>
      <w:tr w:rsidR="003D5AAC" w:rsidRPr="00D945C0" w14:paraId="5EAEE75E" w14:textId="77777777" w:rsidTr="003D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  <w:jc w:val="center"/>
        </w:trPr>
        <w:tc>
          <w:tcPr>
            <w:tcW w:w="8955" w:type="dxa"/>
            <w:gridSpan w:val="5"/>
            <w:shd w:val="clear" w:color="auto" w:fill="F8F8F8"/>
            <w:vAlign w:val="center"/>
          </w:tcPr>
          <w:p w14:paraId="656E974A" w14:textId="2B0560D7" w:rsidR="003D5AAC" w:rsidRPr="00D945C0" w:rsidRDefault="003D5AAC" w:rsidP="00B03EFA">
            <w:pPr>
              <w:jc w:val="center"/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 w:hint="eastAsia"/>
                <w:sz w:val="24"/>
              </w:rPr>
              <w:t>是否需要</w:t>
            </w:r>
            <w:r w:rsidRPr="005E59C0">
              <w:rPr>
                <w:rFonts w:asciiTheme="minorEastAsia" w:eastAsiaTheme="minorEastAsia" w:hAnsiTheme="minorEastAsia" w:cs="等线" w:hint="eastAsia"/>
                <w:sz w:val="24"/>
              </w:rPr>
              <w:t>在实验、实习、工程实践和社会调查等社会实践中完成</w:t>
            </w:r>
            <w:r>
              <w:rPr>
                <w:rFonts w:asciiTheme="minorEastAsia" w:eastAsiaTheme="minorEastAsia" w:hAnsiTheme="minorEastAsia" w:cs="等线" w:hint="eastAsia"/>
                <w:sz w:val="24"/>
              </w:rPr>
              <w:t>（</w:t>
            </w:r>
            <w:r w:rsidR="004F66A8">
              <w:rPr>
                <w:rFonts w:asciiTheme="minorEastAsia" w:eastAsiaTheme="minorEastAsia" w:hAnsiTheme="minorEastAsia" w:cs="等线"/>
                <w:sz w:val="24"/>
              </w:rPr>
              <w:t>否</w:t>
            </w:r>
            <w:r>
              <w:rPr>
                <w:rFonts w:asciiTheme="minorEastAsia" w:eastAsiaTheme="minorEastAsia" w:hAnsiTheme="minorEastAsia" w:cs="等线" w:hint="eastAsia"/>
                <w:sz w:val="24"/>
              </w:rPr>
              <w:t>）</w:t>
            </w:r>
          </w:p>
        </w:tc>
      </w:tr>
      <w:tr w:rsidR="003D5AAC" w:rsidRPr="00D945C0" w14:paraId="48FFB7C8" w14:textId="77777777" w:rsidTr="003D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4"/>
          <w:jc w:val="center"/>
        </w:trPr>
        <w:tc>
          <w:tcPr>
            <w:tcW w:w="8955" w:type="dxa"/>
            <w:gridSpan w:val="5"/>
            <w:shd w:val="clear" w:color="auto" w:fill="F5F5F5"/>
            <w:vAlign w:val="bottom"/>
          </w:tcPr>
          <w:p w14:paraId="76EEFA28" w14:textId="77777777" w:rsidR="003D5AAC" w:rsidRPr="00D945C0" w:rsidRDefault="003D5AAC" w:rsidP="00F30D28">
            <w:pPr>
              <w:rPr>
                <w:rFonts w:asciiTheme="minorEastAsia" w:eastAsiaTheme="minorEastAsia" w:hAnsiTheme="minorEastAsia" w:cs="等线"/>
                <w:sz w:val="24"/>
              </w:rPr>
            </w:pPr>
            <w:r w:rsidRPr="00D945C0">
              <w:rPr>
                <w:rFonts w:asciiTheme="minorEastAsia" w:eastAsiaTheme="minorEastAsia" w:hAnsiTheme="minorEastAsia" w:cs="等线" w:hint="eastAsia"/>
                <w:sz w:val="24"/>
              </w:rPr>
              <w:t>一、研究目标</w:t>
            </w:r>
          </w:p>
        </w:tc>
      </w:tr>
      <w:tr w:rsidR="003D5AAC" w:rsidRPr="00D945C0" w14:paraId="0B7BAF89" w14:textId="77777777" w:rsidTr="003D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4"/>
          <w:jc w:val="center"/>
        </w:trPr>
        <w:tc>
          <w:tcPr>
            <w:tcW w:w="8955" w:type="dxa"/>
            <w:gridSpan w:val="5"/>
            <w:shd w:val="clear" w:color="auto" w:fill="FFFFFF" w:themeFill="background1"/>
            <w:vAlign w:val="bottom"/>
          </w:tcPr>
          <w:p w14:paraId="153A5930" w14:textId="77777777" w:rsidR="00C916AA" w:rsidRDefault="00C916AA" w:rsidP="0068772F">
            <w:pPr>
              <w:snapToGrid w:val="0"/>
              <w:ind w:firstLineChars="200" w:firstLine="420"/>
              <w:rPr>
                <w:rFonts w:asciiTheme="minorEastAsia" w:eastAsiaTheme="minorEastAsia" w:hAnsiTheme="minorEastAsia" w:cs="等线"/>
                <w:sz w:val="24"/>
              </w:rPr>
            </w:pPr>
            <w:r w:rsidRPr="00C916AA">
              <w:rPr>
                <w:rFonts w:asciiTheme="minorEastAsia" w:eastAsiaTheme="minorEastAsia" w:hAnsiTheme="minorEastAsia" w:cs="等线" w:hint="eastAsia"/>
                <w:color w:val="AEAAAA" w:themeColor="background2" w:themeShade="BF"/>
                <w:szCs w:val="21"/>
              </w:rPr>
              <w:t>描述课题研究要达到的目标，主要是直接目标。目标要求明确，具有可行性。</w:t>
            </w:r>
          </w:p>
          <w:p>
            <w:pPr>
              <w:pStyle w:val="null8"/>
            </w:pPr>
            <w:r>
              <w:rPr>
                <w:color w:val="000000"/>
              </w:rPr>
              <w:t>随着无人机技术在遥感监测领域的广泛应用，无人机影像中的目标检测对模型精度与效率的要求日益提高，而现有端到端检测器多为自然图像设计，难以有效应对无人机影像中小目标、遮挡及复杂背景等挑战。本课题旨在构建一个面向无人机影像的高效端到端目标检测框架，通过融合多尺度特征增强、频域信息保留与语义对齐机制，提升模型在复杂场景下的检测精度与鲁棒性。课题将通过设计多尺度频域增强模块、频域聚焦下采样模块及语义对齐校准模块，优化特征提取与融合过程，增强对小目标和遮挡目标的感知能力。同时，本研究将在VisDrone、UAVVaste等典型无人机数据集上验证模型性能，确保其兼顾实时性与准确性，为无人机目标检测的实际应用提供可靠解决方案。</w:t>
            </w:r>
          </w:p>
        </w:tc>
      </w:tr>
      <w:tr w:rsidR="003D5AAC" w:rsidRPr="00D945C0" w14:paraId="4B81C9D1" w14:textId="77777777" w:rsidTr="003D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4"/>
          <w:jc w:val="center"/>
        </w:trPr>
        <w:tc>
          <w:tcPr>
            <w:tcW w:w="8955" w:type="dxa"/>
            <w:gridSpan w:val="5"/>
            <w:shd w:val="clear" w:color="auto" w:fill="F5F5F5"/>
            <w:vAlign w:val="bottom"/>
          </w:tcPr>
          <w:p w14:paraId="2309D6CA" w14:textId="77777777" w:rsidR="003D5AAC" w:rsidRPr="00D945C0" w:rsidRDefault="003D5AAC" w:rsidP="00F30D28">
            <w:pPr>
              <w:rPr>
                <w:rFonts w:asciiTheme="minorEastAsia" w:eastAsiaTheme="minorEastAsia" w:hAnsiTheme="minorEastAsia" w:cs="等线"/>
                <w:sz w:val="24"/>
              </w:rPr>
            </w:pPr>
            <w:r w:rsidRPr="00D945C0">
              <w:rPr>
                <w:rFonts w:asciiTheme="minorEastAsia" w:eastAsiaTheme="minorEastAsia" w:hAnsiTheme="minorEastAsia" w:cs="等线" w:hint="eastAsia"/>
                <w:sz w:val="24"/>
              </w:rPr>
              <w:t>二、主要研究内容和方法</w:t>
            </w:r>
          </w:p>
        </w:tc>
      </w:tr>
      <w:tr w:rsidR="003D5AAC" w:rsidRPr="00D945C0" w14:paraId="7050F132" w14:textId="77777777" w:rsidTr="003D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833"/>
          <w:jc w:val="center"/>
        </w:trPr>
        <w:tc>
          <w:tcPr>
            <w:tcW w:w="8955" w:type="dxa"/>
            <w:gridSpan w:val="5"/>
          </w:tcPr>
          <w:p w14:paraId="4D2826E0" w14:textId="77777777" w:rsidR="00C916AA" w:rsidRDefault="00C916AA" w:rsidP="00F30D28">
            <w:pPr>
              <w:snapToGrid w:val="0"/>
              <w:ind w:firstLineChars="200" w:firstLine="420"/>
              <w:rPr>
                <w:rFonts w:asciiTheme="minorEastAsia" w:eastAsiaTheme="minorEastAsia" w:hAnsiTheme="minorEastAsia" w:cs="等线"/>
                <w:sz w:val="24"/>
              </w:rPr>
            </w:pPr>
            <w:r w:rsidRPr="00C916AA">
              <w:rPr>
                <w:rFonts w:asciiTheme="minorEastAsia" w:eastAsiaTheme="minorEastAsia" w:hAnsiTheme="minorEastAsia" w:cs="等线" w:hint="eastAsia"/>
                <w:color w:val="AEAAAA" w:themeColor="background2" w:themeShade="BF"/>
                <w:szCs w:val="21"/>
              </w:rPr>
              <w:t>指明本课题解决的主要问题和途径，大体从哪几个方面研究、解决主要问题的具体要求和可以采用的方法。指导教师在填写本项目时，要具有引导性、启发性，以便给学生留下独立思考和创造的余地。</w:t>
            </w:r>
          </w:p>
          <w:p>
            <w:pPr>
              <w:pStyle w:val="null9"/>
              <w:jc w:val="both"/>
            </w:pPr>
            <w:r>
              <w:rPr>
                <w:color w:val="000000"/>
              </w:rPr>
              <w:t>本课题拟从模型架构创新、特征融合优化、性能验证等方面展开研究，主要包括以下内容：1. 无人机影像目标检测任务模型分析。调研无人机目标检测的独特挑战（如小目标、遮挡问题），分析端到端设计优势及其在无人机影像上的局限性，明确频域信息融合的改进方向；2. 多尺度频域特征融合模块设计。提出多尺度特征融合与频域增强模块增强小目标检测能力；3. 实验验证与性能评估。</w:t>
            </w:r>
          </w:p>
        </w:tc>
      </w:tr>
      <w:tr w:rsidR="003D5AAC" w:rsidRPr="00D945C0" w14:paraId="3953EE02" w14:textId="77777777" w:rsidTr="003D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4"/>
          <w:jc w:val="center"/>
        </w:trPr>
        <w:tc>
          <w:tcPr>
            <w:tcW w:w="8955" w:type="dxa"/>
            <w:gridSpan w:val="5"/>
            <w:shd w:val="clear" w:color="auto" w:fill="F8F8F8"/>
            <w:vAlign w:val="bottom"/>
          </w:tcPr>
          <w:p w14:paraId="6C41F4A9" w14:textId="77777777" w:rsidR="003D5AAC" w:rsidRPr="00D945C0" w:rsidRDefault="003D5AAC" w:rsidP="00F30D28">
            <w:pPr>
              <w:rPr>
                <w:rFonts w:asciiTheme="minorEastAsia" w:eastAsiaTheme="minorEastAsia" w:hAnsiTheme="minorEastAsia" w:cs="等线"/>
                <w:sz w:val="24"/>
              </w:rPr>
            </w:pPr>
            <w:r w:rsidRPr="00D945C0">
              <w:rPr>
                <w:rFonts w:asciiTheme="minorEastAsia" w:eastAsiaTheme="minorEastAsia" w:hAnsiTheme="minorEastAsia" w:cs="等线" w:hint="eastAsia"/>
                <w:sz w:val="24"/>
              </w:rPr>
              <w:t>三、主要考核</w:t>
            </w:r>
            <w:r>
              <w:rPr>
                <w:rFonts w:asciiTheme="minorEastAsia" w:eastAsiaTheme="minorEastAsia" w:hAnsiTheme="minorEastAsia" w:cs="等线" w:hint="eastAsia"/>
                <w:sz w:val="24"/>
              </w:rPr>
              <w:t>要求或指标</w:t>
            </w:r>
          </w:p>
        </w:tc>
      </w:tr>
      <w:tr w:rsidR="003D5AAC" w:rsidRPr="00D945C0" w14:paraId="1579E987" w14:textId="77777777" w:rsidTr="003D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810"/>
          <w:jc w:val="center"/>
        </w:trPr>
        <w:tc>
          <w:tcPr>
            <w:tcW w:w="8955" w:type="dxa"/>
            <w:gridSpan w:val="5"/>
          </w:tcPr>
          <w:p w14:paraId="63DE8AE1" w14:textId="77777777" w:rsidR="00C916AA" w:rsidRPr="00C916AA" w:rsidRDefault="00C916AA" w:rsidP="00C916AA">
            <w:pPr>
              <w:snapToGrid w:val="0"/>
              <w:ind w:firstLineChars="200" w:firstLine="420"/>
              <w:rPr>
                <w:rFonts w:asciiTheme="minorEastAsia" w:eastAsiaTheme="minorEastAsia" w:hAnsiTheme="minorEastAsia" w:cs="等线"/>
                <w:color w:val="AEAAAA" w:themeColor="background2" w:themeShade="BF"/>
                <w:szCs w:val="21"/>
              </w:rPr>
            </w:pPr>
            <w:r w:rsidRPr="00C916AA">
              <w:rPr>
                <w:rFonts w:asciiTheme="minorEastAsia" w:eastAsiaTheme="minorEastAsia" w:hAnsiTheme="minorEastAsia" w:cs="等线" w:hint="eastAsia"/>
                <w:color w:val="AEAAAA" w:themeColor="background2" w:themeShade="BF"/>
                <w:szCs w:val="21"/>
              </w:rPr>
              <w:lastRenderedPageBreak/>
              <w:t>指导教师要明确给出本课题研究要达到的功能要求、技术指标或经济指标，如完成了具体哪些功能或精度要达到多高、时间应控制在什么范围、成本应控制在什么范围、经济效益应该是多少、社会效益应该有哪些等等。</w:t>
            </w:r>
          </w:p>
          <w:p>
            <w:pPr>
              <w:pStyle w:val="null10"/>
              <w:jc w:val="both"/>
            </w:pPr>
            <w:r>
              <w:rPr/>
              <w:t>1) 模型框架的搭建、运行环境的配置；</w:t>
            </w:r>
          </w:p>
          <w:p>
            <w:pPr>
              <w:pStyle w:val="null10"/>
              <w:jc w:val="both"/>
            </w:pPr>
            <w:r>
              <w:rPr/>
              <w:t>2) 实验结果和展示；</w:t>
            </w:r>
          </w:p>
          <w:p>
            <w:pPr>
              <w:pStyle w:val="null10"/>
              <w:jc w:val="both"/>
            </w:pPr>
            <w:r>
              <w:rPr/>
              <w:t>3) 一套完整能正确运行的算法模型；</w:t>
            </w:r>
          </w:p>
          <w:p>
            <w:pPr>
              <w:pStyle w:val="null10"/>
            </w:pPr>
            <w:r>
              <w:rPr>
                <w:color w:val="000000"/>
              </w:rPr>
              <w:t>4) 合格的本科毕业设计论文。</w:t>
            </w:r>
          </w:p>
        </w:tc>
      </w:tr>
      <w:tr w:rsidR="003D5AAC" w:rsidRPr="00D945C0" w14:paraId="106CCCDE" w14:textId="77777777" w:rsidTr="003D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4"/>
          <w:jc w:val="center"/>
        </w:trPr>
        <w:tc>
          <w:tcPr>
            <w:tcW w:w="8955" w:type="dxa"/>
            <w:gridSpan w:val="5"/>
            <w:shd w:val="clear" w:color="auto" w:fill="F8F8F8"/>
            <w:vAlign w:val="bottom"/>
          </w:tcPr>
          <w:p w14:paraId="0100A2A9" w14:textId="77777777" w:rsidR="003D5AAC" w:rsidRPr="00D945C0" w:rsidRDefault="003D5AAC" w:rsidP="00F30D28">
            <w:pPr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 w:hint="eastAsia"/>
                <w:sz w:val="24"/>
              </w:rPr>
              <w:t>四</w:t>
            </w:r>
            <w:r w:rsidRPr="00D945C0">
              <w:rPr>
                <w:rFonts w:asciiTheme="minorEastAsia" w:eastAsiaTheme="minorEastAsia" w:hAnsiTheme="minorEastAsia" w:cs="等线" w:hint="eastAsia"/>
                <w:sz w:val="24"/>
              </w:rPr>
              <w:t>、主要参考文献</w:t>
            </w:r>
          </w:p>
        </w:tc>
      </w:tr>
      <w:tr w:rsidR="003D5AAC" w:rsidRPr="00D945C0" w14:paraId="14EA6DEE" w14:textId="77777777" w:rsidTr="003D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87"/>
          <w:jc w:val="center"/>
        </w:trPr>
        <w:tc>
          <w:tcPr>
            <w:tcW w:w="8955" w:type="dxa"/>
            <w:gridSpan w:val="5"/>
          </w:tcPr>
          <w:p w14:paraId="38FC1F37" w14:textId="77777777" w:rsidR="00C916AA" w:rsidRPr="00C916AA" w:rsidRDefault="00C916AA" w:rsidP="00C916AA">
            <w:pPr>
              <w:snapToGrid w:val="0"/>
              <w:ind w:firstLineChars="200" w:firstLine="420"/>
              <w:rPr>
                <w:rFonts w:asciiTheme="minorEastAsia" w:eastAsiaTheme="minorEastAsia" w:hAnsiTheme="minorEastAsia" w:cs="等线"/>
                <w:color w:val="AEAAAA" w:themeColor="background2" w:themeShade="BF"/>
                <w:szCs w:val="21"/>
              </w:rPr>
            </w:pPr>
            <w:r w:rsidRPr="00C916AA">
              <w:rPr>
                <w:rFonts w:asciiTheme="minorEastAsia" w:eastAsiaTheme="minorEastAsia" w:hAnsiTheme="minorEastAsia" w:cs="等线" w:hint="eastAsia"/>
                <w:color w:val="AEAAAA" w:themeColor="background2" w:themeShade="BF"/>
                <w:szCs w:val="21"/>
              </w:rPr>
              <w:t>任务书所推荐的文献是指导规定学生必须阅读的重要文献，篇数不少于</w:t>
            </w:r>
            <w:r w:rsidRPr="00C916AA">
              <w:rPr>
                <w:rFonts w:asciiTheme="minorEastAsia" w:eastAsiaTheme="minorEastAsia" w:hAnsiTheme="minorEastAsia" w:cs="等线"/>
                <w:color w:val="AEAAAA" w:themeColor="background2" w:themeShade="BF"/>
                <w:szCs w:val="21"/>
              </w:rPr>
              <w:t>2</w:t>
            </w:r>
            <w:r w:rsidRPr="00C916AA">
              <w:rPr>
                <w:rFonts w:asciiTheme="minorEastAsia" w:eastAsiaTheme="minorEastAsia" w:hAnsiTheme="minorEastAsia" w:cs="等线" w:hint="eastAsia"/>
                <w:color w:val="AEAAAA" w:themeColor="background2" w:themeShade="BF"/>
                <w:szCs w:val="21"/>
              </w:rPr>
              <w:t>篇。</w:t>
            </w:r>
          </w:p>
          <w:p>
            <w:pPr>
              <w:pStyle w:val="null11"/>
            </w:pPr>
            <w:r>
              <w:rPr/>
              <w:t>[1] Wang B, Li W, Zhang B, et al. Joint response and background learning for UAV visual tracking[C]// 2024 IEEE International Conference on Robotics and Automation (ICRA). 2024: 455-462.</w:t>
            </w:r>
          </w:p>
          <w:p>
            <w:pPr>
              <w:pStyle w:val="null11"/>
            </w:pPr>
            <w:r>
              <w:rPr/>
              <w:t>[2] Tang S, Zhang S, Fang Y. HIC-YOLOv5: Improved YOLOv5 for small object detection[C]// 2024 IEEE International Conference on Robotics and Automation (ICRA). IEEE, 2024: 6614-6619.</w:t>
            </w:r>
          </w:p>
          <w:p>
            <w:pPr>
              <w:pStyle w:val="null11"/>
            </w:pPr>
            <w:r>
              <w:rPr/>
              <w:t>[3] Zhao Y, Lv W, Xu S, et al. DETRs beat YOLOs on real-time object detection[C]// Proceedings of the IEEE/CVF Conference on Computer Vision and Pattern Recognition (CVPR). June 2024: 16965-16974.</w:t>
            </w:r>
          </w:p>
          <w:p>
            <w:pPr>
              <w:pStyle w:val="null11"/>
            </w:pPr>
            <w:r>
              <w:rPr/>
              <w:t>[4] Li Y, Hou Q, Zheng Z, et al. Large selective kernel network for remote sensing object detection[C]// Proceedings of the IEEE/CVF International Conference on Computer Vision (ICCV). October 2023: 16794-16805.</w:t>
            </w:r>
          </w:p>
          <w:p>
            <w:pPr>
              <w:pStyle w:val="null11"/>
            </w:pPr>
            <w:r>
              <w:rPr/>
              <w:t>[5] Yang C, Huang Z, Wang N. QueryDet: Cascaded sparse query for accelerating high-resolution small object detection[C]// Proceedings of the IEEE/CVF Conference on Computer Vision and Pattern Recognition (CVPR). June 2022: 13668-13677.</w:t>
            </w:r>
          </w:p>
          <w:p>
            <w:pPr>
              <w:pStyle w:val="null11"/>
            </w:pPr>
            <w:r>
              <w:rPr/>
              <w:t>[6] Feng J, Wang J, Qin R. Lightweight detection network for arbitrary-oriented vehicles in UAV imagery via precise positional information encoding and bidirectional feature fusion[J]. International Journal of Remote Sensing, 2023, 44(15): 4529-4558.</w:t>
            </w:r>
          </w:p>
          <w:p>
            <w:pPr>
              <w:pStyle w:val="null11"/>
            </w:pPr>
            <w:r>
              <w:rPr/>
              <w:t>[7] Mittal P, Singh R, Sharma A. Deep learning-based object detection in low-altitude UAV datasets: A survey[J]. Image and Vision Computing, 2020, 104: 104046.</w:t>
            </w:r>
          </w:p>
          <w:p>
            <w:pPr>
              <w:pStyle w:val="null11"/>
            </w:pPr>
            <w:r>
              <w:rPr/>
              <w:t>[8] Shen C, Ma C, Gao W. Multiple attention mechanism enhanced YOLOX for remote sensing object detection[J]. Sensors, 2023, 23(3): 1261.</w:t>
            </w:r>
          </w:p>
          <w:p>
            <w:pPr>
              <w:pStyle w:val="null11"/>
            </w:pPr>
            <w:r>
              <w:rPr/>
              <w:t>[9] Cui Y, Ren W, Knoll A. Omni-kernel network for image restoration[C]// Proceedings of the AAAI Conference on Artificial Intelligence, 2024, 38(2): 1426-1434.</w:t>
            </w:r>
          </w:p>
          <w:p>
            <w:pPr>
              <w:pStyle w:val="null11"/>
            </w:pPr>
            <w:r>
              <w:rPr/>
              <w:t>[10] Liu G, Chen Z, Liu D, et al. FTMF-Net: A Fourier transform-multiscale feature fusion network for segmentation of small polyp objects[J]. IEEE Transactions on Instrumentation and Measurement, 2023, 72: 1-15.</w:t>
            </w:r>
          </w:p>
          <w:p>
            <w:pPr>
              <w:pStyle w:val="null11"/>
            </w:pPr>
            <w:r>
              <w:rPr/>
              <w:t>[11] Gevorgyan Z. SIoU loss: More powerful learning for bounding box regression[EB/OL]. arXiv preprint, 2022: arXiv:2205.12740.</w:t>
            </w:r>
          </w:p>
          <w:p>
            <w:pPr>
              <w:pStyle w:val="null11"/>
            </w:pPr>
            <w:r>
              <w:rPr/>
              <w:t>[12] Zhang H, Xu C, Zhang S. Inner-IoU: More effective intersection over union loss with auxiliary bounding box[EB/OL]. arXiv preprint, 2023: arXiv:2311.02877.</w:t>
            </w:r>
          </w:p>
          <w:p>
            <w:pPr>
              <w:pStyle w:val="null11"/>
            </w:pPr>
            <w:r>
              <w:rPr/>
              <w:t>[13] Jocher G, Chaurasia A, Qiu J. Ultralytics YOLOv8[EB/OL]. 2023. https://github.com/ultralytics/ultralytics.</w:t>
            </w:r>
          </w:p>
          <w:p>
            <w:pPr>
              <w:pStyle w:val="null11"/>
            </w:pPr>
            <w:r>
              <w:rPr/>
              <w:t>[14] Li K, Geng Q, Wan M, et al. Context and spatial feature calibration for real-time semantic segmentation[J]. IEEE Transactions on Image Processing, 2023, 32: 5465-5477.</w:t>
            </w:r>
          </w:p>
          <w:p>
            <w:pPr>
              <w:pStyle w:val="null11"/>
            </w:pPr>
            <w:r>
              <w:rPr/>
              <w:t>[15] Wang C Y, Liao H Y M. YOLOv9: Learning what you want to learn using programmable gradient information[EB/OL]. arXiv preprint, 2024: arXiv:2402.13616.</w:t>
            </w:r>
          </w:p>
          <w:p>
            <w:pPr>
              <w:pStyle w:val="null11"/>
            </w:pPr>
            <w:r>
              <w:rPr>
                <w:color w:val="000000"/>
              </w:rPr>
              <w:t>Wang A, Chen H, Liu L, et al. YOLOv10: Real-time end-to-end object detection[EB/OL]. arXiv preprint, 2024: arXiv:2405.14458.</w:t>
            </w:r>
          </w:p>
        </w:tc>
      </w:tr>
      <w:tr w:rsidR="00C26D59" w:rsidRPr="00D945C0" w14:paraId="1E2BBFD3" w14:textId="77777777" w:rsidTr="00C26D5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67"/>
          <w:jc w:val="center"/>
        </w:trPr>
        <w:tc>
          <w:tcPr>
            <w:tcW w:w="4477" w:type="dxa"/>
            <w:gridSpan w:val="2"/>
            <w:tcBorders>
              <w:right w:val="nil"/>
            </w:tcBorders>
            <w:vAlign w:val="center"/>
          </w:tcPr>
          <w:p w14:paraId="00880C85" w14:textId="22BC6EB8" w:rsidR="00C26D59" w:rsidRPr="00D945C0" w:rsidRDefault="00C26D59" w:rsidP="00612352">
            <w:pPr>
              <w:rPr>
                <w:rFonts w:asciiTheme="minorEastAsia" w:eastAsiaTheme="minorEastAsia" w:hAnsiTheme="minorEastAsia" w:cs="等线"/>
                <w:sz w:val="24"/>
              </w:rPr>
            </w:pPr>
            <w:r w:rsidRPr="00D945C0">
              <w:rPr>
                <w:rFonts w:ascii="宋体" w:hAnsi="宋体" w:hint="eastAsia"/>
                <w:kern w:val="0"/>
                <w:sz w:val="24"/>
              </w:rPr>
              <w:t>指导教师签字：</w:t>
            </w:r>
            <w:r w:rsidR="00EA11E1">
              <w:rPr>
                <w:rFonts w:ascii="宋体" w:hAnsi="宋体"/>
                <w:kern w:val="0"/>
                <w:sz w:val="24"/>
              </w:rPr>
              <w:t/>
              <w:drawing>
                <wp:inline distT="0" distR="0" distB="0" distL="0">
                  <wp:extent cx="571500" cy="285750"/>
                  <wp:docPr id="1" name="Drawing 1" descr="Generated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Generated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/>
                <w:kern w:val="0"/>
                <w:sz w:val="24"/>
              </w:rPr>
              <w:t xml:space="preserve">                   </w:t>
            </w:r>
          </w:p>
        </w:tc>
        <w:tc>
          <w:tcPr>
            <w:tcW w:w="4478" w:type="dxa"/>
            <w:gridSpan w:val="3"/>
            <w:tcBorders>
              <w:left w:val="nil"/>
            </w:tcBorders>
            <w:vAlign w:val="center"/>
          </w:tcPr>
          <w:p w14:paraId="7E55019C" w14:textId="14825AD2" w:rsidR="00C26D59" w:rsidRPr="00D945C0" w:rsidRDefault="001856C6" w:rsidP="00DD1AEF">
            <w:pPr>
              <w:ind w:firstLineChars="400" w:firstLine="960"/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="宋体"/>
                <w:kern w:val="0"/>
                <w:sz w:val="24"/>
              </w:rPr>
              <w:t>2025</w:t>
            </w:r>
            <w:r w:rsidR="00C26D59">
              <w:rPr>
                <w:rFonts w:ascii="宋体" w:hAnsi="宋体"/>
                <w:kern w:val="0"/>
                <w:sz w:val="24"/>
              </w:rPr>
              <w:t xml:space="preserve">  </w:t>
            </w:r>
            <w:r w:rsidR="00C26D59" w:rsidRPr="00D945C0">
              <w:rPr>
                <w:rFonts w:ascii="宋体" w:hAnsi="宋体" w:hint="eastAsia"/>
                <w:kern w:val="0"/>
                <w:sz w:val="24"/>
              </w:rPr>
              <w:t>年</w:t>
            </w:r>
            <w:r>
              <w:rPr>
                <w:rFonts w:ascii="宋体"/>
                <w:kern w:val="0"/>
                <w:sz w:val="24"/>
              </w:rPr>
              <w:t>12</w:t>
            </w:r>
            <w:r w:rsidR="00C26D59">
              <w:rPr>
                <w:rFonts w:ascii="宋体" w:hAnsi="宋体"/>
                <w:kern w:val="0"/>
                <w:sz w:val="24"/>
              </w:rPr>
              <w:t xml:space="preserve"> </w:t>
            </w:r>
            <w:r w:rsidR="00C26D59" w:rsidRPr="00D945C0">
              <w:rPr>
                <w:rFonts w:ascii="宋体" w:hAnsi="宋体" w:hint="eastAsia"/>
                <w:kern w:val="0"/>
                <w:sz w:val="24"/>
              </w:rPr>
              <w:t>月</w:t>
            </w:r>
            <w:r>
              <w:rPr>
                <w:rFonts w:ascii="宋体"/>
                <w:kern w:val="0"/>
                <w:sz w:val="24"/>
              </w:rPr>
              <w:t>22</w:t>
            </w:r>
            <w:r w:rsidR="00C26D59" w:rsidRPr="00D945C0">
              <w:rPr>
                <w:rFonts w:ascii="宋体" w:hAnsi="宋体" w:hint="eastAsia"/>
                <w:kern w:val="0"/>
                <w:sz w:val="24"/>
              </w:rPr>
              <w:t>日</w:t>
            </w:r>
          </w:p>
        </w:tc>
      </w:tr>
      <w:tr w:rsidR="008924B3" w:rsidRPr="00D945C0" w14:paraId="61C229A2" w14:textId="77777777" w:rsidTr="00347A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56"/>
          <w:jc w:val="center"/>
        </w:trPr>
        <w:tc>
          <w:tcPr>
            <w:tcW w:w="8955" w:type="dxa"/>
            <w:gridSpan w:val="5"/>
          </w:tcPr>
          <w:p w14:paraId="62EB3CCB" w14:textId="1B9FDFC9" w:rsidR="008924B3" w:rsidRPr="00D945C0" w:rsidRDefault="003C1C41" w:rsidP="00F30D28">
            <w:pPr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 w:hint="eastAsia"/>
                <w:sz w:val="24"/>
              </w:rPr>
              <w:t>系部</w:t>
            </w:r>
            <w:r w:rsidR="008924B3" w:rsidRPr="00D945C0">
              <w:rPr>
                <w:rFonts w:asciiTheme="minorEastAsia" w:eastAsiaTheme="minorEastAsia" w:hAnsiTheme="minorEastAsia" w:cs="等线" w:hint="eastAsia"/>
                <w:sz w:val="24"/>
              </w:rPr>
              <w:t>负责人意见：</w:t>
            </w:r>
          </w:p>
          <w:p w14:paraId="75881E05" w14:textId="77777777" w:rsidR="008924B3" w:rsidRPr="003C1C41" w:rsidRDefault="008924B3" w:rsidP="00F30D28">
            <w:pPr>
              <w:rPr>
                <w:rFonts w:asciiTheme="minorEastAsia" w:eastAsiaTheme="minorEastAsia" w:hAnsiTheme="minorEastAsia" w:cs="等线"/>
                <w:sz w:val="24"/>
              </w:rPr>
            </w:pPr>
          </w:p>
          <w:p w14:paraId="01F4A3B3" w14:textId="41AA062A" w:rsidR="008924B3" w:rsidRPr="00D945C0" w:rsidRDefault="008924B3" w:rsidP="00F30D28">
            <w:pPr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/>
                <w:sz w:val="24"/>
              </w:rPr>
              <w:t xml:space="preserve">    </w:t>
            </w:r>
            <w:r w:rsidR="003C1C41">
              <w:rPr>
                <w:rFonts w:ascii="Segoe UI Symbol" w:eastAsiaTheme="minorEastAsia" w:hAnsi="Segoe UI Symbol" w:cs="Segoe UI Symbol"/>
                <w:sz w:val="24"/>
              </w:rPr>
              <w:t>☑</w:t>
            </w:r>
            <w:r w:rsidRPr="00D945C0">
              <w:rPr>
                <w:rFonts w:asciiTheme="minorEastAsia" w:eastAsiaTheme="minorEastAsia" w:hAnsiTheme="minorEastAsia" w:cs="等线" w:hint="eastAsia"/>
                <w:sz w:val="24"/>
              </w:rPr>
              <w:t>同意立题</w:t>
            </w:r>
          </w:p>
          <w:p w14:paraId="2138C380" w14:textId="77777777" w:rsidR="008924B3" w:rsidRPr="00D945C0" w:rsidRDefault="008924B3" w:rsidP="00F30D28">
            <w:pPr>
              <w:ind w:firstLine="480"/>
              <w:rPr>
                <w:rFonts w:asciiTheme="minorEastAsia" w:eastAsiaTheme="minorEastAsia" w:hAnsiTheme="minorEastAsia" w:cs="等线"/>
                <w:sz w:val="24"/>
              </w:rPr>
            </w:pPr>
            <w:r w:rsidRPr="00D945C0">
              <w:rPr>
                <w:rFonts w:asciiTheme="minorEastAsia" w:eastAsiaTheme="minorEastAsia" w:hAnsiTheme="minorEastAsia" w:cs="等线" w:hint="eastAsia"/>
                <w:sz w:val="24"/>
              </w:rPr>
              <w:t>□不同意立题</w:t>
            </w:r>
          </w:p>
          <w:p w14:paraId="19B0C532" w14:textId="77777777" w:rsidR="008924B3" w:rsidRPr="00D945C0" w:rsidRDefault="008924B3" w:rsidP="00F30D28">
            <w:pPr>
              <w:ind w:firstLine="480"/>
              <w:rPr>
                <w:rFonts w:asciiTheme="minorEastAsia" w:eastAsiaTheme="minorEastAsia" w:hAnsiTheme="minorEastAsia" w:cs="等线"/>
                <w:sz w:val="24"/>
              </w:rPr>
            </w:pPr>
          </w:p>
          <w:p w14:paraId="2D89C26B" w14:textId="77777777" w:rsidR="008924B3" w:rsidRPr="00D945C0" w:rsidRDefault="008924B3" w:rsidP="00F30D28">
            <w:pPr>
              <w:ind w:firstLine="480"/>
              <w:rPr>
                <w:rFonts w:asciiTheme="minorEastAsia" w:eastAsiaTheme="minorEastAsia" w:hAnsiTheme="minorEastAsia" w:cs="等线"/>
                <w:sz w:val="24"/>
              </w:rPr>
            </w:pPr>
          </w:p>
          <w:tbl>
            <w:tblPr>
              <w:tblW w:w="3686" w:type="dxa"/>
              <w:jc w:val="right"/>
              <w:tblLayout w:type="fixed"/>
              <w:tblLook w:val="04A0" w:firstRow="1" w:lastRow="0" w:firstColumn="1" w:lastColumn="0" w:noHBand="0" w:noVBand="1"/>
            </w:tblPr>
            <w:tblGrid>
              <w:gridCol w:w="1386"/>
              <w:gridCol w:w="1818"/>
              <w:gridCol w:w="482"/>
            </w:tblGrid>
            <w:tr w:rsidR="008924B3" w:rsidRPr="00D945C0" w14:paraId="6D353831" w14:textId="77777777" w:rsidTr="003C1C41">
              <w:trPr>
                <w:trHeight w:val="578"/>
                <w:jc w:val="right"/>
              </w:trPr>
              <w:tc>
                <w:tcPr>
                  <w:tcW w:w="138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14:paraId="18F43FA4" w14:textId="77777777" w:rsidR="008924B3" w:rsidRPr="00D945C0" w:rsidRDefault="008924B3" w:rsidP="00F30D28">
                  <w:pPr>
                    <w:jc w:val="center"/>
                    <w:rPr>
                      <w:rFonts w:asciiTheme="minorEastAsia" w:eastAsiaTheme="minorEastAsia" w:hAnsiTheme="minorEastAsia" w:cs="等线"/>
                      <w:sz w:val="24"/>
                    </w:rPr>
                  </w:pPr>
                  <w:r w:rsidRPr="00D945C0">
                    <w:rPr>
                      <w:rFonts w:asciiTheme="minorEastAsia" w:eastAsiaTheme="minorEastAsia" w:hAnsiTheme="minorEastAsia" w:cs="等线" w:hint="eastAsia"/>
                      <w:sz w:val="24"/>
                    </w:rPr>
                    <w:t>负责人</w:t>
                  </w:r>
                  <w:r w:rsidRPr="00D945C0">
                    <w:rPr>
                      <w:rFonts w:ascii="宋体" w:hAnsi="宋体" w:hint="eastAsia"/>
                      <w:kern w:val="0"/>
                      <w:sz w:val="24"/>
                    </w:rPr>
                    <w:t>签字：</w:t>
                  </w:r>
                </w:p>
              </w:tc>
              <w:tc>
                <w:tcPr>
                  <w:tcW w:w="2300" w:type="dxa"/>
                  <w:gridSpan w:val="2"/>
                  <w:tcBorders>
                    <w:bottom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14:paraId="6D3A35F7" w14:textId="10609453" w:rsidR="008924B3" w:rsidRPr="00D945C0" w:rsidRDefault="009D6D54" w:rsidP="00F30D28">
                  <w:pPr>
                    <w:jc w:val="center"/>
                    <w:rPr>
                      <w:rFonts w:asciiTheme="minorEastAsia" w:eastAsiaTheme="minorEastAsia" w:hAnsiTheme="minorEastAsia" w:cs="等线"/>
                      <w:sz w:val="24"/>
                    </w:rPr>
                  </w:pPr>
                  <w:r>
                    <w:rPr>
                      <w:rFonts w:asciiTheme="minorEastAsia" w:eastAsiaTheme="minorEastAsia" w:hAnsiTheme="minorEastAsia" w:cs="等线"/>
                      <w:sz w:val="24"/>
                    </w:rPr>
                    <w:t/>
                    <w:drawing>
                      <wp:inline distT="0" distR="0" distB="0" distL="0">
                        <wp:extent cx="571500" cy="285750"/>
                        <wp:docPr id="2" name="Drawing 2" descr="Generated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Generated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1500" cy="285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3C1C41" w:rsidRPr="00D945C0" w14:paraId="6926C424" w14:textId="77777777" w:rsidTr="003C1C41">
              <w:trPr>
                <w:gridAfter w:val="1"/>
                <w:wAfter w:w="482" w:type="dxa"/>
                <w:trHeight w:val="578"/>
                <w:jc w:val="right"/>
              </w:trPr>
              <w:tc>
                <w:tcPr>
                  <w:tcW w:w="3204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14:paraId="2DB9AC8F" w14:textId="09AE4243" w:rsidR="003C1C41" w:rsidRPr="00D945C0" w:rsidRDefault="004F66A8" w:rsidP="00F30D28">
                  <w:pPr>
                    <w:jc w:val="center"/>
                    <w:rPr>
                      <w:rFonts w:asciiTheme="minorEastAsia" w:eastAsiaTheme="minorEastAsia" w:hAnsiTheme="minorEastAsia" w:cs="等线"/>
                      <w:sz w:val="24"/>
                    </w:rPr>
                  </w:pPr>
                  <w:r>
                    <w:rPr>
                      <w:rFonts w:asciiTheme="minorEastAsia" w:eastAsiaTheme="minorEastAsia" w:hAnsiTheme="minorEastAsia" w:cs="等线"/>
                      <w:sz w:val="24"/>
                    </w:rPr>
                    <w:lastRenderedPageBreak/>
                    <w:t>2025年12月22日</w:t>
                  </w:r>
                </w:p>
              </w:tc>
            </w:tr>
          </w:tbl>
          <w:p w14:paraId="7C0B8A36" w14:textId="17691143" w:rsidR="008924B3" w:rsidRPr="00D945C0" w:rsidRDefault="008924B3" w:rsidP="008924B3">
            <w:pPr>
              <w:rPr>
                <w:rFonts w:asciiTheme="minorEastAsia" w:eastAsiaTheme="minorEastAsia" w:hAnsiTheme="minorEastAsia" w:cs="等线"/>
                <w:sz w:val="24"/>
              </w:rPr>
            </w:pPr>
          </w:p>
        </w:tc>
      </w:tr>
    </w:tbl>
    <w:p w14:paraId="70C41AF8" w14:textId="77777777" w:rsidR="003D5AAC" w:rsidRDefault="003D5AAC" w:rsidP="003D5AAC">
      <w:pPr>
        <w:ind w:left="720" w:rightChars="-92" w:right="-193" w:hangingChars="300" w:hanging="720"/>
        <w:rPr>
          <w:sz w:val="24"/>
        </w:rPr>
      </w:pPr>
      <w:r w:rsidRPr="00D945C0">
        <w:rPr>
          <w:rFonts w:hint="eastAsia"/>
          <w:sz w:val="24"/>
        </w:rPr>
        <w:lastRenderedPageBreak/>
        <w:t>备注：</w:t>
      </w:r>
      <w:r>
        <w:rPr>
          <w:sz w:val="24"/>
        </w:rPr>
        <w:t>1.</w:t>
      </w:r>
      <w:r w:rsidRPr="00D945C0">
        <w:rPr>
          <w:rFonts w:hint="eastAsia"/>
          <w:sz w:val="24"/>
        </w:rPr>
        <w:t>此任务书由指导教师填写，并于毕业设计（论文）选题结束后尽快下达给学生。</w:t>
      </w:r>
    </w:p>
    <w:p w14:paraId="2E4B843F" w14:textId="77777777" w:rsidR="003D5AAC" w:rsidRDefault="003D5AAC" w:rsidP="003D5AAC">
      <w:pPr>
        <w:ind w:left="720" w:rightChars="-92" w:right="-193" w:hangingChars="300" w:hanging="720"/>
        <w:rPr>
          <w:sz w:val="24"/>
        </w:rPr>
      </w:pPr>
      <w:r>
        <w:rPr>
          <w:sz w:val="24"/>
        </w:rPr>
        <w:t xml:space="preserve">      2.</w:t>
      </w:r>
      <w:r w:rsidRPr="004311BF">
        <w:rPr>
          <w:rFonts w:hint="eastAsia"/>
          <w:sz w:val="24"/>
        </w:rPr>
        <w:t>任务书一经审定，指导教师和学生不得随意更改，如因特殊情况确需变更，应在完成开题报告之前，填写《重庆邮电大学毕业设计（论文）更改题目审批表》，报专业负责人审核、学院复核批准后执行，并报教务处备案</w:t>
      </w:r>
      <w:r>
        <w:rPr>
          <w:rFonts w:hint="eastAsia"/>
          <w:sz w:val="24"/>
        </w:rPr>
        <w:t>。</w:t>
      </w:r>
    </w:p>
    <w:p w14:paraId="221D2AF2" w14:textId="77777777" w:rsidR="00642636" w:rsidRPr="003D5AAC" w:rsidRDefault="00642636" w:rsidP="003D5AAC">
      <w:pPr>
        <w:jc w:val="center"/>
      </w:pPr>
    </w:p>
    <w:sectPr w:rsidR="00642636" w:rsidRPr="003D5A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FA9DF2" w14:textId="77777777" w:rsidR="00602245" w:rsidRDefault="00602245" w:rsidP="003D5AAC">
      <w:r>
        <w:separator/>
      </w:r>
    </w:p>
  </w:endnote>
  <w:endnote w:type="continuationSeparator" w:id="0">
    <w:p w14:paraId="7145940F" w14:textId="77777777" w:rsidR="00602245" w:rsidRDefault="00602245" w:rsidP="003D5A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D3E108" w14:textId="77777777" w:rsidR="00602245" w:rsidRDefault="00602245" w:rsidP="003D5AAC">
      <w:r>
        <w:separator/>
      </w:r>
    </w:p>
  </w:footnote>
  <w:footnote w:type="continuationSeparator" w:id="0">
    <w:p w14:paraId="0F2AD79E" w14:textId="77777777" w:rsidR="00602245" w:rsidRDefault="00602245" w:rsidP="003D5A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4D1"/>
    <w:rsid w:val="00014102"/>
    <w:rsid w:val="00021C33"/>
    <w:rsid w:val="000264AC"/>
    <w:rsid w:val="00053A69"/>
    <w:rsid w:val="00081B2F"/>
    <w:rsid w:val="000B4F68"/>
    <w:rsid w:val="00116327"/>
    <w:rsid w:val="001171BF"/>
    <w:rsid w:val="00182D43"/>
    <w:rsid w:val="001856C6"/>
    <w:rsid w:val="002232F3"/>
    <w:rsid w:val="002654CA"/>
    <w:rsid w:val="00277BE4"/>
    <w:rsid w:val="002C1975"/>
    <w:rsid w:val="00310DDF"/>
    <w:rsid w:val="00332D04"/>
    <w:rsid w:val="00376436"/>
    <w:rsid w:val="003920C7"/>
    <w:rsid w:val="00396C45"/>
    <w:rsid w:val="003A67C8"/>
    <w:rsid w:val="003B3342"/>
    <w:rsid w:val="003C1C41"/>
    <w:rsid w:val="003C2A6C"/>
    <w:rsid w:val="003D5AAC"/>
    <w:rsid w:val="003E5F38"/>
    <w:rsid w:val="004021BB"/>
    <w:rsid w:val="004311BF"/>
    <w:rsid w:val="00444754"/>
    <w:rsid w:val="00467EC9"/>
    <w:rsid w:val="004F66A8"/>
    <w:rsid w:val="00521EB7"/>
    <w:rsid w:val="005229F6"/>
    <w:rsid w:val="005310E3"/>
    <w:rsid w:val="0054382B"/>
    <w:rsid w:val="00567988"/>
    <w:rsid w:val="00585DBE"/>
    <w:rsid w:val="005C0DF0"/>
    <w:rsid w:val="005C5DAD"/>
    <w:rsid w:val="005E59C0"/>
    <w:rsid w:val="005F216B"/>
    <w:rsid w:val="00602245"/>
    <w:rsid w:val="00603506"/>
    <w:rsid w:val="00612352"/>
    <w:rsid w:val="0062008C"/>
    <w:rsid w:val="0064260C"/>
    <w:rsid w:val="00642636"/>
    <w:rsid w:val="0065047F"/>
    <w:rsid w:val="00651ACF"/>
    <w:rsid w:val="006567D9"/>
    <w:rsid w:val="0067168F"/>
    <w:rsid w:val="0068772F"/>
    <w:rsid w:val="00694DF7"/>
    <w:rsid w:val="006A43E8"/>
    <w:rsid w:val="006C4CE8"/>
    <w:rsid w:val="006D016A"/>
    <w:rsid w:val="006D05C8"/>
    <w:rsid w:val="00702920"/>
    <w:rsid w:val="00774BB3"/>
    <w:rsid w:val="00785114"/>
    <w:rsid w:val="007D26AD"/>
    <w:rsid w:val="007D276C"/>
    <w:rsid w:val="007D29E5"/>
    <w:rsid w:val="007E335E"/>
    <w:rsid w:val="00824CC4"/>
    <w:rsid w:val="00826A26"/>
    <w:rsid w:val="008423A7"/>
    <w:rsid w:val="0085358D"/>
    <w:rsid w:val="008924B3"/>
    <w:rsid w:val="008E6451"/>
    <w:rsid w:val="009446AF"/>
    <w:rsid w:val="00944DEC"/>
    <w:rsid w:val="00960A41"/>
    <w:rsid w:val="009764D1"/>
    <w:rsid w:val="009C466E"/>
    <w:rsid w:val="009D560C"/>
    <w:rsid w:val="009D6D54"/>
    <w:rsid w:val="009F41A0"/>
    <w:rsid w:val="00A07C94"/>
    <w:rsid w:val="00A409AF"/>
    <w:rsid w:val="00A420E2"/>
    <w:rsid w:val="00A74FF1"/>
    <w:rsid w:val="00A945DB"/>
    <w:rsid w:val="00AF790F"/>
    <w:rsid w:val="00B03EFA"/>
    <w:rsid w:val="00B2113F"/>
    <w:rsid w:val="00B56C12"/>
    <w:rsid w:val="00B70EC9"/>
    <w:rsid w:val="00B8012F"/>
    <w:rsid w:val="00B90B16"/>
    <w:rsid w:val="00BE7AC4"/>
    <w:rsid w:val="00BF2F13"/>
    <w:rsid w:val="00C0149D"/>
    <w:rsid w:val="00C026B8"/>
    <w:rsid w:val="00C057D9"/>
    <w:rsid w:val="00C25D42"/>
    <w:rsid w:val="00C26D59"/>
    <w:rsid w:val="00C57672"/>
    <w:rsid w:val="00C643D3"/>
    <w:rsid w:val="00C83B90"/>
    <w:rsid w:val="00C916AA"/>
    <w:rsid w:val="00CA0088"/>
    <w:rsid w:val="00CA5F9D"/>
    <w:rsid w:val="00CB1001"/>
    <w:rsid w:val="00CB595E"/>
    <w:rsid w:val="00D3529E"/>
    <w:rsid w:val="00D759B7"/>
    <w:rsid w:val="00D805BF"/>
    <w:rsid w:val="00D945C0"/>
    <w:rsid w:val="00DA684A"/>
    <w:rsid w:val="00DD1AEF"/>
    <w:rsid w:val="00DF586B"/>
    <w:rsid w:val="00E014ED"/>
    <w:rsid w:val="00E54CBC"/>
    <w:rsid w:val="00E551FC"/>
    <w:rsid w:val="00E84EC8"/>
    <w:rsid w:val="00E905F3"/>
    <w:rsid w:val="00EA11E1"/>
    <w:rsid w:val="00EC1A81"/>
    <w:rsid w:val="00ED529E"/>
    <w:rsid w:val="00F06EEB"/>
    <w:rsid w:val="00F30D28"/>
    <w:rsid w:val="00F54549"/>
    <w:rsid w:val="00FB6CDB"/>
    <w:rsid w:val="00FD6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C4DFD7B"/>
  <w14:defaultImageDpi w14:val="0"/>
  <w15:docId w15:val="{0B9C67BA-9C8F-4FE8-B772-DBE8DD2EA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5AAC"/>
    <w:pPr>
      <w:widowControl w:val="0"/>
      <w:jc w:val="both"/>
    </w:pPr>
    <w:rPr>
      <w:rFonts w:ascii="Times New Roman" w:eastAsia="宋体" w:hAnsi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D5A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/>
      <w:sz w:val="18"/>
      <w:szCs w:val="18"/>
    </w:rPr>
  </w:style>
  <w:style w:type="character" w:customStyle="1" w:styleId="a4">
    <w:name w:val="页眉 字符"/>
    <w:basedOn w:val="a0"/>
    <w:link w:val="a3"/>
    <w:uiPriority w:val="99"/>
    <w:locked/>
    <w:rsid w:val="003D5AAC"/>
    <w:rPr>
      <w:rFonts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D5AAC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/>
      <w:sz w:val="18"/>
      <w:szCs w:val="18"/>
    </w:rPr>
  </w:style>
  <w:style w:type="character" w:customStyle="1" w:styleId="a6">
    <w:name w:val="页脚 字符"/>
    <w:basedOn w:val="a0"/>
    <w:link w:val="a5"/>
    <w:uiPriority w:val="99"/>
    <w:locked/>
    <w:rsid w:val="003D5AAC"/>
    <w:rPr>
      <w:rFonts w:cs="Times New Roman"/>
      <w:sz w:val="18"/>
      <w:szCs w:val="18"/>
    </w:rPr>
  </w:style>
  <w:style w:customStyle="true" w:type="paragraph" w:styleId="null8">
    <w:name w:val="null8"/>
    <w:hidden/>
    <w:rPr>
      <w:rFonts w:asciiTheme="minorEastAsia" w:eastAsiaTheme="minorEastAsia" w:hAnsiTheme="minorEastAsia" w:cs="等线"/>
      <w:sz w:val="24"/>
    </w:rPr>
  </w:style>
  <w:style w:customStyle="true" w:type="paragraph" w:styleId="null9">
    <w:name w:val="null9"/>
    <w:hidden/>
    <w:rPr>
      <w:rFonts w:asciiTheme="minorEastAsia" w:eastAsiaTheme="minorEastAsia" w:hAnsiTheme="minorEastAsia" w:cs="等线"/>
      <w:sz w:val="24"/>
    </w:rPr>
  </w:style>
  <w:style w:customStyle="true" w:type="paragraph" w:styleId="null10">
    <w:name w:val="null10"/>
    <w:hidden/>
    <w:rPr>
      <w:rFonts w:asciiTheme="minorEastAsia" w:eastAsiaTheme="minorEastAsia" w:hAnsiTheme="minorEastAsia" w:cs="等线"/>
      <w:bCs/>
      <w:sz w:val="24"/>
    </w:rPr>
  </w:style>
  <w:style w:customStyle="true" w:type="paragraph" w:styleId="null11">
    <w:name w:val="null11"/>
    <w:hidden/>
    <w:rPr>
      <w:rFonts w:asciiTheme="minorEastAsia" w:eastAsiaTheme="minorEastAsia" w:hAnsiTheme="minorEastAsia" w:cs="等线"/>
      <w:bCs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fontTable.xml" Type="http://schemas.openxmlformats.org/officeDocument/2006/relationships/fontTable"/><Relationship Id="rId7" Target="theme/theme1.xml" Type="http://schemas.openxmlformats.org/officeDocument/2006/relationships/theme"/><Relationship Id="rId8" Target="media/image1.png" Type="http://schemas.openxmlformats.org/officeDocument/2006/relationships/image"/><Relationship Id="rId9" Target="media/image2.jpeg" Type="http://schemas.openxmlformats.org/officeDocument/2006/relationships/image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126</Words>
  <Characters>719</Characters>
  <Application>Microsoft Office Word</Application>
  <DocSecurity>0</DocSecurity>
  <Lines>5</Lines>
  <Paragraphs>1</Paragraphs>
  <ScaleCrop>false</ScaleCrop>
  <Company>china</Company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2024-10-15T00:55:00Z</dcterms:created>
  <dc:creator>敬辉 王</dc:creator>
  <cp:lastModifiedBy>鑫 杨</cp:lastModifiedBy>
  <dcterms:modified xsi:type="dcterms:W3CDTF">2024-10-30T06:51:00Z</dcterms:modified>
  <cp:revision>26</cp:revision>
</cp:coreProperties>
</file>