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829C" w14:textId="7F880102" w:rsidR="001207EA" w:rsidRDefault="0028321E" w:rsidP="0037650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STA</w:t>
      </w:r>
      <w:r w:rsidR="00583161">
        <w:rPr>
          <w:rFonts w:ascii="Arial Black" w:hAnsi="Arial Black"/>
          <w:sz w:val="36"/>
          <w:szCs w:val="36"/>
        </w:rPr>
        <w:t>KE</w:t>
      </w:r>
      <w:r>
        <w:rPr>
          <w:rFonts w:ascii="Arial Black" w:hAnsi="Arial Black"/>
          <w:sz w:val="36"/>
          <w:szCs w:val="36"/>
        </w:rPr>
        <w:t>HOLDERS FOR ROAD ACCIDENT ANALYSIS</w:t>
      </w:r>
    </w:p>
    <w:p w14:paraId="2392A38D" w14:textId="77777777" w:rsidR="0028321E" w:rsidRPr="0028321E" w:rsidRDefault="0028321E" w:rsidP="00283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8321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Ministry of Transport</w:t>
      </w:r>
    </w:p>
    <w:p w14:paraId="4B990ED8" w14:textId="77777777" w:rsidR="0028321E" w:rsidRPr="0028321E" w:rsidRDefault="0028321E" w:rsidP="00283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8321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Municipal Corporations</w:t>
      </w:r>
    </w:p>
    <w:p w14:paraId="49DB5E44" w14:textId="77777777" w:rsidR="0028321E" w:rsidRPr="0028321E" w:rsidRDefault="0028321E" w:rsidP="00283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8321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Traffic Departments</w:t>
      </w:r>
    </w:p>
    <w:p w14:paraId="7FBC42D2" w14:textId="77777777" w:rsidR="0028321E" w:rsidRPr="0028321E" w:rsidRDefault="0028321E" w:rsidP="00283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8321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Road Safety NGOs</w:t>
      </w:r>
    </w:p>
    <w:p w14:paraId="745C769C" w14:textId="77777777" w:rsidR="0028321E" w:rsidRPr="0028321E" w:rsidRDefault="0028321E" w:rsidP="00283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8321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Insurance Companies</w:t>
      </w:r>
    </w:p>
    <w:p w14:paraId="1A3F367C" w14:textId="77777777" w:rsidR="0028321E" w:rsidRPr="0028321E" w:rsidRDefault="0028321E" w:rsidP="00283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8321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Hospitals and Ambulance Services</w:t>
      </w:r>
    </w:p>
    <w:p w14:paraId="0619F79C" w14:textId="77777777" w:rsidR="0028321E" w:rsidRPr="0028321E" w:rsidRDefault="0028321E" w:rsidP="00283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8321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Urban Planners</w:t>
      </w:r>
    </w:p>
    <w:p w14:paraId="2D3CD6DE" w14:textId="77777777" w:rsidR="0028321E" w:rsidRPr="0028321E" w:rsidRDefault="0028321E" w:rsidP="00283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8321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Law Enforcement Agencies</w:t>
      </w:r>
    </w:p>
    <w:p w14:paraId="032BB3A2" w14:textId="610D3730" w:rsidR="00376505" w:rsidRPr="00D739D1" w:rsidRDefault="0028321E" w:rsidP="003765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8321E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Commuters and General Public</w:t>
      </w:r>
    </w:p>
    <w:p w14:paraId="6326077E" w14:textId="08C18583" w:rsidR="00376505" w:rsidRPr="00376505" w:rsidRDefault="00376505" w:rsidP="00376505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36"/>
          <w:szCs w:val="36"/>
          <w:lang w:val="en-IN" w:eastAsia="en-IN"/>
        </w:rPr>
      </w:pPr>
      <w:r w:rsidRPr="00376505">
        <w:rPr>
          <w:rFonts w:ascii="Arial Black" w:eastAsia="Times New Roman" w:hAnsi="Arial Black" w:cs="Times New Roman"/>
          <w:sz w:val="36"/>
          <w:szCs w:val="36"/>
          <w:lang w:val="en-IN" w:eastAsia="en-IN"/>
        </w:rPr>
        <w:t>SUMMARY OF THE ROAD ACCIDENT ANALYSIS</w:t>
      </w:r>
    </w:p>
    <w:p w14:paraId="44FA5825" w14:textId="77777777" w:rsidR="00376505" w:rsidRPr="00376505" w:rsidRDefault="00376505" w:rsidP="00376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Road Accident Dashboard provides a detailed analysis of accident data to highlight key metrics and trends:</w:t>
      </w:r>
    </w:p>
    <w:p w14:paraId="53146872" w14:textId="77777777" w:rsidR="00376505" w:rsidRPr="00376505" w:rsidRDefault="00376505" w:rsidP="00376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Primary KPIs</w:t>
      </w: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</w:t>
      </w:r>
    </w:p>
    <w:p w14:paraId="50F7B18F" w14:textId="77777777" w:rsidR="00376505" w:rsidRPr="00376505" w:rsidRDefault="00376505" w:rsidP="00376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Total casualties from accidents.</w:t>
      </w:r>
    </w:p>
    <w:p w14:paraId="4963941D" w14:textId="79F02D93" w:rsidR="00376505" w:rsidRPr="00376505" w:rsidRDefault="00376505" w:rsidP="00376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Casualty distribution by accident severity (</w:t>
      </w:r>
      <w:r w:rsidRPr="00D739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serious,</w:t>
      </w:r>
      <w:r w:rsidR="00D739D1" w:rsidRPr="00D739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739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slight</w:t>
      </w:r>
      <w:r w:rsidR="00D739D1" w:rsidRPr="00D739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, </w:t>
      </w: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fatal).</w:t>
      </w:r>
    </w:p>
    <w:p w14:paraId="0C35FC39" w14:textId="77777777" w:rsidR="00376505" w:rsidRPr="00376505" w:rsidRDefault="00376505" w:rsidP="00376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Maximum casualties by vehicle type.</w:t>
      </w:r>
    </w:p>
    <w:p w14:paraId="0E19C876" w14:textId="77777777" w:rsidR="00376505" w:rsidRPr="00376505" w:rsidRDefault="00376505" w:rsidP="00376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Secondary KPIs</w:t>
      </w: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</w:t>
      </w:r>
    </w:p>
    <w:p w14:paraId="0E2C21B9" w14:textId="77777777" w:rsidR="00376505" w:rsidRPr="00376505" w:rsidRDefault="00376505" w:rsidP="00376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Casualties by vehicle type.</w:t>
      </w:r>
    </w:p>
    <w:p w14:paraId="4E167B4A" w14:textId="77777777" w:rsidR="00376505" w:rsidRPr="00376505" w:rsidRDefault="00376505" w:rsidP="00376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Maximum casualties by road type.</w:t>
      </w:r>
    </w:p>
    <w:p w14:paraId="4F84B1DB" w14:textId="77777777" w:rsidR="00376505" w:rsidRPr="00376505" w:rsidRDefault="00376505" w:rsidP="00376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Monthly Trends</w:t>
      </w: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</w:t>
      </w:r>
    </w:p>
    <w:p w14:paraId="30A7EE95" w14:textId="77777777" w:rsidR="00376505" w:rsidRPr="00376505" w:rsidRDefault="00376505" w:rsidP="00376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Comparison of casualties for the current and previous years to identify trends and anomalies.</w:t>
      </w:r>
    </w:p>
    <w:p w14:paraId="3578A3AB" w14:textId="77777777" w:rsidR="00376505" w:rsidRPr="00376505" w:rsidRDefault="00376505" w:rsidP="003765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Casualty Distribution</w:t>
      </w: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</w:t>
      </w:r>
    </w:p>
    <w:p w14:paraId="702BB348" w14:textId="4C634417" w:rsidR="00376505" w:rsidRPr="00376505" w:rsidRDefault="00376505" w:rsidP="00376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Breakdown of casualties by road surface type (e.g., </w:t>
      </w:r>
      <w:r w:rsidR="00D739D1" w:rsidRPr="00D739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dry, wet, snow</w:t>
      </w: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).</w:t>
      </w:r>
    </w:p>
    <w:p w14:paraId="17A3932B" w14:textId="5338BA23" w:rsidR="00376505" w:rsidRPr="00D739D1" w:rsidRDefault="00376505" w:rsidP="00376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Casualties during day vs. night across different areas.</w:t>
      </w:r>
    </w:p>
    <w:p w14:paraId="59D8EEB5" w14:textId="1795DBC1" w:rsidR="00376505" w:rsidRPr="00376505" w:rsidRDefault="00376505" w:rsidP="00D73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Relationships</w:t>
      </w: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</w:t>
      </w:r>
    </w:p>
    <w:p w14:paraId="724A768F" w14:textId="77777777" w:rsidR="00376505" w:rsidRPr="00376505" w:rsidRDefault="00376505" w:rsidP="003765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Insights into the relationship between casualties, area/location, and time of occurrence (day/night).</w:t>
      </w:r>
    </w:p>
    <w:p w14:paraId="695453B9" w14:textId="3E96F471" w:rsidR="00376505" w:rsidRPr="0028321E" w:rsidRDefault="00376505" w:rsidP="00376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dashboard uses interactive visuals like pie charts, line graphs, bar charts, and scatter plots to present this information. It aids in identifying accident hotspots, </w:t>
      </w: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>understanding trends, and enabling data-driven decision-making for road safety improvements.</w:t>
      </w:r>
    </w:p>
    <w:p w14:paraId="385487C1" w14:textId="1DE8D85F" w:rsidR="00376505" w:rsidRPr="00376505" w:rsidRDefault="00376505" w:rsidP="0037650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CONCLUSION OF ROAD ACCIDENT ANALYSIS</w:t>
      </w:r>
    </w:p>
    <w:p w14:paraId="74F71822" w14:textId="77777777" w:rsidR="00376505" w:rsidRPr="00376505" w:rsidRDefault="00376505" w:rsidP="00376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 analysis of road accidents reveals critical insights into casualty trends and contributing factors:</w:t>
      </w:r>
    </w:p>
    <w:p w14:paraId="4665B97A" w14:textId="77777777" w:rsidR="00376505" w:rsidRPr="00376505" w:rsidRDefault="00376505" w:rsidP="00376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Severity Impact</w:t>
      </w: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A significant number of casualties occur in severe accidents, emphasizing the need for enhanced road safety measures.</w:t>
      </w:r>
    </w:p>
    <w:p w14:paraId="4789512A" w14:textId="77777777" w:rsidR="00376505" w:rsidRPr="00376505" w:rsidRDefault="00376505" w:rsidP="00376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Vehicle Types</w:t>
      </w: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Specific vehicle types contribute more to casualties, suggesting targeted interventions for these categories.</w:t>
      </w:r>
    </w:p>
    <w:p w14:paraId="79FB9BE9" w14:textId="77777777" w:rsidR="00376505" w:rsidRPr="00376505" w:rsidRDefault="00376505" w:rsidP="00376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Road Conditions</w:t>
      </w: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Casualties vary across road surfaces, highlighting the importance of road maintenance and awareness campaigns during adverse conditions.</w:t>
      </w:r>
    </w:p>
    <w:p w14:paraId="449929D0" w14:textId="77777777" w:rsidR="00376505" w:rsidRPr="00376505" w:rsidRDefault="00376505" w:rsidP="00376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Time Factor</w:t>
      </w: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The comparison between day and night accidents underscores the role of visibility and traffic volume in casualty rates.</w:t>
      </w:r>
    </w:p>
    <w:p w14:paraId="42E5E741" w14:textId="77777777" w:rsidR="00376505" w:rsidRPr="00376505" w:rsidRDefault="00376505" w:rsidP="003765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Geographical Patterns</w:t>
      </w: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: Certain areas and road types show higher casualty rates, identifying them as priority zones for safety improvements.</w:t>
      </w:r>
    </w:p>
    <w:p w14:paraId="08E58886" w14:textId="77777777" w:rsidR="00376505" w:rsidRPr="00376505" w:rsidRDefault="00376505" w:rsidP="00376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7650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This analysis underscores the importance of proactive measures, such as improving road infrastructure, enforcing traffic regulations, and conducting public awareness campaigns to reduce road accident casualties effectively.</w:t>
      </w:r>
    </w:p>
    <w:p w14:paraId="77109B88" w14:textId="77777777" w:rsidR="00376505" w:rsidRPr="00376505" w:rsidRDefault="00376505" w:rsidP="00376505">
      <w:pPr>
        <w:rPr>
          <w:rFonts w:ascii="Arial Black" w:hAnsi="Arial Black"/>
          <w:sz w:val="36"/>
          <w:szCs w:val="36"/>
        </w:rPr>
      </w:pPr>
    </w:p>
    <w:sectPr w:rsidR="00376505" w:rsidRPr="00376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26D3"/>
    <w:multiLevelType w:val="multilevel"/>
    <w:tmpl w:val="26CC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D30FC"/>
    <w:multiLevelType w:val="multilevel"/>
    <w:tmpl w:val="02EC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16A5B"/>
    <w:multiLevelType w:val="multilevel"/>
    <w:tmpl w:val="CD24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321E"/>
    <w:rsid w:val="001207EA"/>
    <w:rsid w:val="0028321E"/>
    <w:rsid w:val="00376505"/>
    <w:rsid w:val="00583161"/>
    <w:rsid w:val="00A96637"/>
    <w:rsid w:val="00C65A2D"/>
    <w:rsid w:val="00D7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0B40"/>
  <w15:chartTrackingRefBased/>
  <w15:docId w15:val="{B117A43E-D607-4B21-92BD-42EF801D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3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321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2832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umakona2003@gmail.com</dc:creator>
  <cp:keywords/>
  <dc:description/>
  <cp:lastModifiedBy>umakona2003@gmail.com</cp:lastModifiedBy>
  <cp:revision>3</cp:revision>
  <dcterms:created xsi:type="dcterms:W3CDTF">2024-11-22T08:26:00Z</dcterms:created>
  <dcterms:modified xsi:type="dcterms:W3CDTF">2024-11-24T07:43:00Z</dcterms:modified>
</cp:coreProperties>
</file>