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A3E8" w14:textId="77777777" w:rsidR="00AE0667" w:rsidRDefault="00000000">
      <w:pPr>
        <w:pStyle w:val="Ttulo"/>
      </w:pPr>
      <w:r>
        <w:t>Historias de usuario</w:t>
      </w:r>
    </w:p>
    <w:p w14:paraId="4ED6A3E9" w14:textId="77777777" w:rsidR="00AE0667" w:rsidRDefault="00AE0667"/>
    <w:p w14:paraId="4ED6A3EA" w14:textId="77777777" w:rsidR="00AE06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Como cineasta independiente, quiero poder subir mis películas a la plataforma para compartirlas con otros usuarios.</w:t>
      </w:r>
    </w:p>
    <w:p w14:paraId="4ED6A3EB" w14:textId="77777777" w:rsidR="00AE066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ab/>
      </w:r>
    </w:p>
    <w:p w14:paraId="4ED6A3EC" w14:textId="77777777" w:rsidR="00AE066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ab/>
      </w:r>
      <w:r>
        <w:rPr>
          <w:b/>
          <w:u w:val="single"/>
        </w:rPr>
        <w:t>Estimación:</w:t>
      </w:r>
      <w:r>
        <w:t xml:space="preserve"> 80</w:t>
      </w:r>
    </w:p>
    <w:p w14:paraId="4ED6A3ED" w14:textId="77777777" w:rsidR="00AE0667" w:rsidRDefault="00AE06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ED6A3EE" w14:textId="77777777" w:rsidR="00AE066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Criterios de aceptación:</w:t>
      </w:r>
    </w:p>
    <w:p w14:paraId="4ED6A3EF" w14:textId="77777777" w:rsidR="00AE0667" w:rsidRDefault="00AE06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4ED6A3F0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usuario debe poder iniciar sesión en su cuenta de cineasta independiente antes de subir una película.</w:t>
      </w:r>
    </w:p>
    <w:p w14:paraId="4ED6A3F1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En la página de subida de películas, el usuario debe poder seleccionar el archivo de video que desea cargar desde su dispositivo local.</w:t>
      </w:r>
    </w:p>
    <w:p w14:paraId="4ED6A3F2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La plataforma debe aceptar una variedad de formatos de </w:t>
      </w:r>
      <w:r>
        <w:t>vídeo</w:t>
      </w:r>
      <w:r>
        <w:rPr>
          <w:color w:val="000000"/>
        </w:rPr>
        <w:t xml:space="preserve"> comunes (por ejemplo, MP4, AVI, MKV) para garantizar la compatibilidad.</w:t>
      </w:r>
    </w:p>
    <w:p w14:paraId="4ED6A3F3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usuario debe poder proporcionar información básica sobre la película, incluyendo título, descripción, género y año de producción y elenco.</w:t>
      </w:r>
    </w:p>
    <w:p w14:paraId="4ED6A3F4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Debe haber un campo para que el usuario cargue una imagen de portada para la película.</w:t>
      </w:r>
    </w:p>
    <w:p w14:paraId="4ED6A3F5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La plataforma debe verificar que el archivo de video no exceda un tamaño máximo permitido, y si lo hace, mostrar un mensaje de error </w:t>
      </w:r>
      <w:proofErr w:type="gramStart"/>
      <w:r>
        <w:rPr>
          <w:color w:val="000000"/>
        </w:rPr>
        <w:t>adecuado.(</w:t>
      </w:r>
      <w:proofErr w:type="gramEnd"/>
      <w:r>
        <w:rPr>
          <w:color w:val="000000"/>
        </w:rPr>
        <w:t xml:space="preserve">Tamaño máximo </w:t>
      </w:r>
      <w:r>
        <w:t>6</w:t>
      </w:r>
      <w:r>
        <w:rPr>
          <w:color w:val="000000"/>
        </w:rPr>
        <w:t>0GB).</w:t>
      </w:r>
    </w:p>
    <w:p w14:paraId="4ED6A3F6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La plataforma debe mostrar una barra de progreso o indicador visual durante la carga del video para informar al usuario sobre el progreso.</w:t>
      </w:r>
    </w:p>
    <w:p w14:paraId="4ED6A3F7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cineasta debe recibir una confirmación visual y un mensaje de éxito una vez que la película haya sido cargada con éxito.</w:t>
      </w:r>
    </w:p>
    <w:p w14:paraId="4ED6A3F8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En caso de que la carga falle debido a problemas técnicos, la plataforma debe mostrar un mensaje de error claro.</w:t>
      </w:r>
    </w:p>
    <w:p w14:paraId="4ED6A3F9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La plataforma debe registrar la fecha y hora de la carga de cada película para futuras referencias.</w:t>
      </w:r>
    </w:p>
    <w:p w14:paraId="4ED6A3FA" w14:textId="77777777" w:rsidR="00AE0667" w:rsidRDefault="00AE0667"/>
    <w:p w14:paraId="4ED6A3FB" w14:textId="77777777" w:rsidR="00AE06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Como usuario, quiero poder reproducir películas en la plataforma para verlas en línea.</w:t>
      </w:r>
    </w:p>
    <w:p w14:paraId="4ED6A3FC" w14:textId="77777777" w:rsidR="00AE066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ab/>
      </w:r>
      <w:r>
        <w:rPr>
          <w:b/>
          <w:u w:val="single"/>
        </w:rPr>
        <w:t>Estimación:</w:t>
      </w:r>
      <w:r>
        <w:t xml:space="preserve"> 60</w:t>
      </w:r>
    </w:p>
    <w:p w14:paraId="4ED6A3FD" w14:textId="77777777" w:rsidR="00AE0667" w:rsidRDefault="00000000">
      <w:pPr>
        <w:ind w:left="708"/>
        <w:rPr>
          <w:b/>
          <w:u w:val="single"/>
        </w:rPr>
      </w:pPr>
      <w:r>
        <w:rPr>
          <w:b/>
          <w:u w:val="single"/>
        </w:rPr>
        <w:t>Criterios de aceptación:</w:t>
      </w:r>
    </w:p>
    <w:p w14:paraId="4ED6A3FE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usuario debe iniciar sesión en su cuenta antes de acceder a la funcionalidad de reproducción de películas.</w:t>
      </w:r>
    </w:p>
    <w:p w14:paraId="4ED6A3FF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Desde la página principal o la página de búsqueda, el usuario debe poder seleccionar una película para ver.</w:t>
      </w:r>
    </w:p>
    <w:p w14:paraId="4ED6A400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La plataforma debe registrar automáticamente el progreso de visualización del usuario para que pueda continuar viendo la película en otro momento desde el punto donde lo dejó.</w:t>
      </w:r>
    </w:p>
    <w:p w14:paraId="4ED6A401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En caso de que la reproducción falle debido a problemas técnicos, la plataforma debe mostrar un mensaje de error.</w:t>
      </w:r>
    </w:p>
    <w:p w14:paraId="4ED6A402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Debe haber una opción para visualizar la película en pantalla completa para una experiencia de visualización mejorada.</w:t>
      </w:r>
    </w:p>
    <w:p w14:paraId="4ED6A403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Debe haber una opción para ajustar el volumen de reproducción.</w:t>
      </w:r>
    </w:p>
    <w:p w14:paraId="4ED6A404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El usuario debe tener la capacidad de cerrar la reproducción en cualquier momento y volver a la página principal o continuar navegando por la plataforma.</w:t>
      </w:r>
    </w:p>
    <w:p w14:paraId="4ED6A405" w14:textId="77777777" w:rsidR="00AE0667" w:rsidRDefault="00AE0667">
      <w:pPr>
        <w:ind w:left="1080"/>
      </w:pPr>
    </w:p>
    <w:p w14:paraId="4ED6A406" w14:textId="77777777" w:rsidR="00AE06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Como usuario, quiero poder pausar, adelantar y retroceder películas durante la reproducción</w:t>
      </w:r>
    </w:p>
    <w:p w14:paraId="4ED6A407" w14:textId="77777777" w:rsidR="00AE0667" w:rsidRDefault="00000000">
      <w:pPr>
        <w:ind w:firstLine="720"/>
      </w:pPr>
      <w:r>
        <w:rPr>
          <w:b/>
          <w:u w:val="single"/>
        </w:rPr>
        <w:t>Estimación:</w:t>
      </w:r>
      <w:r>
        <w:t xml:space="preserve"> 20</w:t>
      </w:r>
    </w:p>
    <w:p w14:paraId="4ED6A408" w14:textId="77777777" w:rsidR="00AE0667" w:rsidRDefault="00000000">
      <w:pPr>
        <w:ind w:left="720"/>
        <w:rPr>
          <w:b/>
          <w:u w:val="single"/>
        </w:rPr>
      </w:pPr>
      <w:r>
        <w:rPr>
          <w:b/>
          <w:u w:val="single"/>
        </w:rPr>
        <w:t>Criterios de aceptación:</w:t>
      </w:r>
    </w:p>
    <w:p w14:paraId="4ED6A409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usuario debe poder pausar la película en reproducción en cualquier momento haciendo clic en un botón de pausa.</w:t>
      </w:r>
    </w:p>
    <w:p w14:paraId="4ED6A40A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Al pausar la película, la reproducción debe detenerse de inmediato y el icono de reproducir debe activarse.</w:t>
      </w:r>
    </w:p>
    <w:p w14:paraId="4ED6A40B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El control de </w:t>
      </w:r>
      <w:r>
        <w:t>reproducción</w:t>
      </w:r>
      <w:r>
        <w:rPr>
          <w:color w:val="000000"/>
        </w:rPr>
        <w:t xml:space="preserve"> debe ser visible y de fácil acceso en la pantalla de pausa.</w:t>
      </w:r>
    </w:p>
    <w:p w14:paraId="4ED6A40C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El usuario debe poder reanudar la reproducción de la película haciendo clic en un botón de reproducción.</w:t>
      </w:r>
    </w:p>
    <w:p w14:paraId="4ED6A40D" w14:textId="77777777" w:rsidR="00AE066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Cuando el usuario adelante o retroceda la película, la plataforma debe actualizar la barra de progreso y la posición de reproducción.</w:t>
      </w:r>
    </w:p>
    <w:p w14:paraId="4ED6A40E" w14:textId="77777777" w:rsidR="00AE0667" w:rsidRDefault="00AE0667"/>
    <w:sectPr w:rsidR="00AE066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A06C2"/>
    <w:multiLevelType w:val="multilevel"/>
    <w:tmpl w:val="011612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97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667"/>
    <w:rsid w:val="002A7C21"/>
    <w:rsid w:val="00AE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6A3E8"/>
  <w15:docId w15:val="{2B1395F6-63A9-4902-8A9A-B0B9D2F9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9615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961522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JLQBXPhoTnns0Cvczjk9lBf1vw==">AMUW2mULofIbk5AYLoUK1f1ydImzdiFNcNkXZ9lUisHXuPPuwY6To+r4OvcBpKCg4mxCSoC2iSGdKl3ROYZJH1xFESWdjkjLO0Xv+R1vOh5TqlVy2gp60oQ=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MAURICIO ESTEBAN LOPEZ RODRIGUEZ</dc:creator>
  <cp:lastModifiedBy>Gerardo enrique Galan Cruz</cp:lastModifiedBy>
  <cp:revision>2</cp:revision>
  <dcterms:created xsi:type="dcterms:W3CDTF">2023-09-03T16:27:00Z</dcterms:created>
  <dcterms:modified xsi:type="dcterms:W3CDTF">2023-12-13T03:36:00Z</dcterms:modified>
</cp:coreProperties>
</file>