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720"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Fecha:20/9/2024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22808215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300D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11/8/2025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0"/>
                <w:szCs w:val="20"/>
                <w:shd w:fill="f8f8f8" w:val="clear"/>
                <w:rtl w:val="0"/>
              </w:rPr>
              <w:t xml:space="preserve">JORGE ALBERTO CASTRO SILVESTRE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20.591.586-9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DiegoAlexis De la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die.delavega@duocuc.cl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19.563.366-5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reyex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lui.reyesl@duocuc.cl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20.550.216-5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Alvaro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alv.sanchezg@duocuc.cl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DataEasy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085"/>
        <w:gridCol w:w="2190"/>
        <w:gridCol w:w="2190"/>
        <w:tblGridChange w:id="0">
          <w:tblGrid>
            <w:gridCol w:w="2310"/>
            <w:gridCol w:w="2085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A">
            <w:pPr>
              <w:ind w:lef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una aplicación web/móvil ligera y multiplataforma que permita a las PYMEs gestionar su información de forma eficiente, reemplazando el uso de planillas Excel dispersas. La aplicación incluirá funciones de importación y exportación de datos, normalización, carga manual mediante formularios y generación de reportes estratégicos en PDF, con un sistema de roles para garantizar seguridad y trazabilidad.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7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40" name="image4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Pequeñas y medianas empresas (PYMEs).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Administradores, gerentes y usuarios operativos que necesitan gestionar datos de manera confiable y rápida.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Evitar errores y duplicados en planillas Excel.</w:t>
            </w:r>
          </w:p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Simplificar la gestión de datos sin recurrir a sistemas ERP complejos y costosos.</w:t>
            </w:r>
          </w:p>
          <w:p w:rsidR="00000000" w:rsidDel="00000000" w:rsidP="00000000" w:rsidRDefault="00000000" w:rsidRPr="00000000" w14:paraId="0000008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Generar reportes estratégicos que apoyen la toma de decisiones.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web/móvil </w:t>
            </w:r>
          </w:p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datos estructurada (Firebase o PostgreSQL/Supabase).</w:t>
            </w:r>
          </w:p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Funciones clave: importación/exportación Excel, reglas de normalización, formularios de datos, reportes PDF y dashboards básicos.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 Mayor eficiencia en la gestión de información.</w:t>
            </w:r>
          </w:p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confiables y organizados para análisis estratégico.</w:t>
            </w:r>
          </w:p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Solución accesible y de bajo costo comparada con un ERP.</w:t>
            </w:r>
          </w:p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 de uso gracias a flujos guiados y plantillas predefinidas.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before="360" w:lineRule="auto"/>
        <w:rPr>
          <w:rFonts w:ascii="Calibri" w:cs="Calibri" w:eastAsia="Calibri" w:hAnsi="Calibri"/>
          <w:color w:val="000000"/>
          <w:sz w:val="34"/>
          <w:szCs w:val="34"/>
        </w:rPr>
      </w:pPr>
      <w:bookmarkStart w:colFirst="0" w:colLast="0" w:name="_heading=h.rag3el3y2hzc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34"/>
          <w:szCs w:val="34"/>
          <w:rtl w:val="0"/>
        </w:rPr>
        <w:t xml:space="preserve">Definición de Roles</w:t>
      </w:r>
    </w:p>
    <w:tbl>
      <w:tblPr>
        <w:tblStyle w:val="Table5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7.1373801916934"/>
        <w:gridCol w:w="1924.7827476038337"/>
        <w:gridCol w:w="4946.079872204473"/>
        <w:tblGridChange w:id="0">
          <w:tblGrid>
            <w:gridCol w:w="1967.1373801916934"/>
            <w:gridCol w:w="1924.7827476038337"/>
            <w:gridCol w:w="4946.07987220447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los 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Diego Alexis De la Vega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Define la visión del producto, prioriza el backlog, asegura el valor entregado al cliente.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Facilita el proceso Scrum, remueve impedimentos, asegura cumplimiento de buenas prácticas ágiles.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de Desarrollo (Full Stack)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Álvaro Sánchez,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la aplicación web/móvil, integración con la base de datos, pruebas, documentación técnica y despliegue.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DuocUC</w:t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B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53QEscdixtJJjUrklueIuhLWMw==">CgMxLjAyCGguZ2pkZ3hzMgloLjMwajB6bGwyCWguMWZvYjl0ZTIJaC4zem55c2g3MgloLjJldDkycDAyCGgudHlqY3d0Mg5oLnJhZzNlbDN5Mmh6YzgAciExZEN0bE9hN05IVTFKSUJHZDYwZ1hQVTJFcFczNU5FQkk=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