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9A4241C" w:rsidR="00885110" w:rsidRPr="00DB199B" w:rsidRDefault="00DB199B" w:rsidP="2479F284">
            <w:pPr>
              <w:rPr>
                <w:rFonts w:eastAsiaTheme="majorEastAsia"/>
                <w:sz w:val="24"/>
                <w:szCs w:val="24"/>
              </w:rPr>
            </w:pPr>
            <w:r w:rsidRPr="00DB199B">
              <w:rPr>
                <w:rFonts w:eastAsiaTheme="majorEastAsia"/>
                <w:sz w:val="24"/>
                <w:szCs w:val="24"/>
              </w:rPr>
              <w:t>Durante la carrera, disfruté especialmente asignaturas como Calidad de Software, Gestión de Proyectos Informáticos y Minería de Datos. Me gustaron porque me entregaron herramientas aplicables directamente en contextos reales de desarrollo: la primera me permitió incorporar prácticas de mejora continua, la segunda me dio una visión estratégica y organizativa de proyectos TIC, y la tercera me introdujo al análisis avanzado de datos, una habilidad cada vez más valorada.</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694F53C9" w:rsidR="4A61007E" w:rsidRPr="00DB199B" w:rsidRDefault="00DB199B" w:rsidP="2479F284">
            <w:pPr>
              <w:rPr>
                <w:rFonts w:eastAsiaTheme="majorEastAsia"/>
                <w:sz w:val="24"/>
                <w:szCs w:val="24"/>
              </w:rPr>
            </w:pPr>
            <w:r w:rsidRPr="00DB199B">
              <w:rPr>
                <w:rFonts w:eastAsiaTheme="majorEastAsia"/>
                <w:sz w:val="24"/>
                <w:szCs w:val="24"/>
              </w:rPr>
              <w:t>Sí, considero que las certificaciones obtenidas tienen un gran valor, ya que validan competencias específicas como el análisis y planificación de requerimientos informáticos, la gestión de calidad de software, y el diseño y desarrollo de modelos de datos. Estas certificaciones fortalecen mi perfil profesional y permiten demostrar conocimientos concretos ante futuros empleadores.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50C5846" w14:textId="77777777" w:rsidR="00DB199B" w:rsidRPr="00DB199B" w:rsidRDefault="00DB199B" w:rsidP="00DB199B">
            <w:pPr>
              <w:tabs>
                <w:tab w:val="left" w:pos="454"/>
              </w:tabs>
              <w:jc w:val="both"/>
              <w:rPr>
                <w:rFonts w:eastAsiaTheme="majorEastAsia"/>
                <w:color w:val="70AD47" w:themeColor="accent6"/>
                <w:sz w:val="24"/>
                <w:szCs w:val="24"/>
                <w:lang w:val="es-ES"/>
              </w:rPr>
            </w:pPr>
            <w:r w:rsidRPr="00DB199B">
              <w:rPr>
                <w:rFonts w:eastAsiaTheme="majorEastAsia"/>
                <w:color w:val="70AD47" w:themeColor="accent6"/>
                <w:sz w:val="24"/>
                <w:szCs w:val="24"/>
                <w:lang w:val="es-ES"/>
              </w:rPr>
              <w:t>Diseño y análisis de bases de datos.</w:t>
            </w:r>
          </w:p>
          <w:p w14:paraId="15A3332C" w14:textId="77777777" w:rsidR="00DB199B" w:rsidRPr="00DB199B" w:rsidRDefault="00DB199B" w:rsidP="00DB199B">
            <w:pPr>
              <w:tabs>
                <w:tab w:val="left" w:pos="454"/>
              </w:tabs>
              <w:jc w:val="both"/>
              <w:rPr>
                <w:rFonts w:eastAsiaTheme="majorEastAsia"/>
                <w:color w:val="70AD47" w:themeColor="accent6"/>
                <w:sz w:val="24"/>
                <w:szCs w:val="24"/>
                <w:lang w:val="es-ES"/>
              </w:rPr>
            </w:pPr>
          </w:p>
          <w:p w14:paraId="30EEEC3D" w14:textId="77777777" w:rsidR="00DB199B" w:rsidRPr="00DB199B" w:rsidRDefault="00DB199B" w:rsidP="00DB199B">
            <w:pPr>
              <w:tabs>
                <w:tab w:val="left" w:pos="454"/>
              </w:tabs>
              <w:jc w:val="both"/>
              <w:rPr>
                <w:rFonts w:eastAsiaTheme="majorEastAsia"/>
                <w:color w:val="70AD47" w:themeColor="accent6"/>
                <w:sz w:val="24"/>
                <w:szCs w:val="24"/>
                <w:lang w:val="es-ES"/>
              </w:rPr>
            </w:pPr>
            <w:r w:rsidRPr="00DB199B">
              <w:rPr>
                <w:rFonts w:eastAsiaTheme="majorEastAsia"/>
                <w:color w:val="70AD47" w:themeColor="accent6"/>
                <w:sz w:val="24"/>
                <w:szCs w:val="24"/>
                <w:lang w:val="es-ES"/>
              </w:rPr>
              <w:t xml:space="preserve">Automatización de procesos con herramientas como Python o </w:t>
            </w:r>
            <w:proofErr w:type="spellStart"/>
            <w:r w:rsidRPr="00DB199B">
              <w:rPr>
                <w:rFonts w:eastAsiaTheme="majorEastAsia"/>
                <w:color w:val="70AD47" w:themeColor="accent6"/>
                <w:sz w:val="24"/>
                <w:szCs w:val="24"/>
                <w:lang w:val="es-ES"/>
              </w:rPr>
              <w:t>Power</w:t>
            </w:r>
            <w:proofErr w:type="spellEnd"/>
            <w:r w:rsidRPr="00DB199B">
              <w:rPr>
                <w:rFonts w:eastAsiaTheme="majorEastAsia"/>
                <w:color w:val="70AD47" w:themeColor="accent6"/>
                <w:sz w:val="24"/>
                <w:szCs w:val="24"/>
                <w:lang w:val="es-ES"/>
              </w:rPr>
              <w:t xml:space="preserve"> BI.</w:t>
            </w:r>
          </w:p>
          <w:p w14:paraId="58E99E0D" w14:textId="77777777" w:rsidR="00DB199B" w:rsidRPr="00DB199B" w:rsidRDefault="00DB199B" w:rsidP="00DB199B">
            <w:pPr>
              <w:tabs>
                <w:tab w:val="left" w:pos="454"/>
              </w:tabs>
              <w:jc w:val="both"/>
              <w:rPr>
                <w:rFonts w:eastAsiaTheme="majorEastAsia"/>
                <w:color w:val="70AD47" w:themeColor="accent6"/>
                <w:sz w:val="24"/>
                <w:szCs w:val="24"/>
                <w:lang w:val="es-ES"/>
              </w:rPr>
            </w:pPr>
          </w:p>
          <w:p w14:paraId="156133EA" w14:textId="77777777" w:rsidR="00DB199B" w:rsidRPr="00DB199B" w:rsidRDefault="00DB199B" w:rsidP="00DB199B">
            <w:pPr>
              <w:tabs>
                <w:tab w:val="left" w:pos="454"/>
              </w:tabs>
              <w:jc w:val="both"/>
              <w:rPr>
                <w:rFonts w:eastAsiaTheme="majorEastAsia"/>
                <w:color w:val="70AD47" w:themeColor="accent6"/>
                <w:sz w:val="24"/>
                <w:szCs w:val="24"/>
                <w:lang w:val="es-ES"/>
              </w:rPr>
            </w:pPr>
            <w:r w:rsidRPr="00DB199B">
              <w:rPr>
                <w:rFonts w:eastAsiaTheme="majorEastAsia"/>
                <w:color w:val="70AD47" w:themeColor="accent6"/>
                <w:sz w:val="24"/>
                <w:szCs w:val="24"/>
                <w:lang w:val="es-ES"/>
              </w:rPr>
              <w:t>Coordinación y gestión de proyectos tecnológicos.</w:t>
            </w:r>
          </w:p>
          <w:p w14:paraId="4D114DA8" w14:textId="77777777" w:rsidR="00DB199B" w:rsidRPr="00DB199B" w:rsidRDefault="00DB199B" w:rsidP="00DB199B">
            <w:pPr>
              <w:tabs>
                <w:tab w:val="left" w:pos="454"/>
              </w:tabs>
              <w:jc w:val="both"/>
              <w:rPr>
                <w:rFonts w:eastAsiaTheme="majorEastAsia"/>
                <w:color w:val="70AD47" w:themeColor="accent6"/>
                <w:sz w:val="24"/>
                <w:szCs w:val="24"/>
                <w:lang w:val="es-ES"/>
              </w:rPr>
            </w:pPr>
          </w:p>
          <w:p w14:paraId="48E7B1C8" w14:textId="2BDD01F8" w:rsidR="002C4FB7" w:rsidRPr="00DB199B" w:rsidRDefault="00DB199B" w:rsidP="00DB199B">
            <w:pPr>
              <w:tabs>
                <w:tab w:val="left" w:pos="454"/>
              </w:tabs>
              <w:jc w:val="both"/>
              <w:rPr>
                <w:rFonts w:eastAsiaTheme="majorEastAsia"/>
                <w:color w:val="70AD47" w:themeColor="accent6"/>
                <w:sz w:val="24"/>
                <w:szCs w:val="24"/>
                <w:lang w:val="es-ES"/>
              </w:rPr>
            </w:pPr>
            <w:r w:rsidRPr="00DB199B">
              <w:rPr>
                <w:rFonts w:eastAsiaTheme="majorEastAsia"/>
                <w:color w:val="70AD47" w:themeColor="accent6"/>
                <w:sz w:val="24"/>
                <w:szCs w:val="24"/>
                <w:lang w:val="es-ES"/>
              </w:rPr>
              <w:t>Documentación de procesos y análisis de requerimientos.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68943589" w14:textId="77777777" w:rsidR="00DB199B" w:rsidRPr="00DB199B" w:rsidRDefault="00DB199B" w:rsidP="00DB199B">
            <w:pPr>
              <w:tabs>
                <w:tab w:val="left" w:pos="454"/>
              </w:tabs>
              <w:jc w:val="both"/>
              <w:rPr>
                <w:rFonts w:eastAsiaTheme="majorEastAsia"/>
                <w:color w:val="EE0000"/>
                <w:sz w:val="24"/>
                <w:szCs w:val="24"/>
              </w:rPr>
            </w:pPr>
            <w:r w:rsidRPr="00DB199B">
              <w:rPr>
                <w:rFonts w:eastAsiaTheme="majorEastAsia"/>
                <w:color w:val="EE0000"/>
                <w:sz w:val="24"/>
                <w:szCs w:val="24"/>
              </w:rPr>
              <w:t>Programación avanzada de aplicaciones.</w:t>
            </w:r>
          </w:p>
          <w:p w14:paraId="18D6C467" w14:textId="77777777" w:rsidR="00DB199B" w:rsidRPr="00DB199B" w:rsidRDefault="00DB199B" w:rsidP="00DB199B">
            <w:pPr>
              <w:tabs>
                <w:tab w:val="left" w:pos="454"/>
              </w:tabs>
              <w:jc w:val="both"/>
              <w:rPr>
                <w:rFonts w:eastAsiaTheme="majorEastAsia"/>
                <w:color w:val="EE0000"/>
                <w:sz w:val="24"/>
                <w:szCs w:val="24"/>
              </w:rPr>
            </w:pPr>
          </w:p>
          <w:p w14:paraId="02397206" w14:textId="77777777" w:rsidR="00DB199B" w:rsidRPr="00DB199B" w:rsidRDefault="00DB199B" w:rsidP="00DB199B">
            <w:pPr>
              <w:tabs>
                <w:tab w:val="left" w:pos="454"/>
              </w:tabs>
              <w:jc w:val="both"/>
              <w:rPr>
                <w:rFonts w:eastAsiaTheme="majorEastAsia"/>
                <w:color w:val="EE0000"/>
                <w:sz w:val="24"/>
                <w:szCs w:val="24"/>
              </w:rPr>
            </w:pPr>
            <w:r w:rsidRPr="00DB199B">
              <w:rPr>
                <w:rFonts w:eastAsiaTheme="majorEastAsia"/>
                <w:color w:val="EE0000"/>
                <w:sz w:val="24"/>
                <w:szCs w:val="24"/>
              </w:rPr>
              <w:t>Profundización en sistemas de bases de datos complejos.</w:t>
            </w:r>
          </w:p>
          <w:p w14:paraId="70D7F20B" w14:textId="77777777" w:rsidR="00DB199B" w:rsidRPr="00DB199B" w:rsidRDefault="00DB199B" w:rsidP="00DB199B">
            <w:pPr>
              <w:tabs>
                <w:tab w:val="left" w:pos="454"/>
              </w:tabs>
              <w:jc w:val="both"/>
              <w:rPr>
                <w:rFonts w:eastAsiaTheme="majorEastAsia"/>
                <w:color w:val="EE0000"/>
                <w:sz w:val="24"/>
                <w:szCs w:val="24"/>
              </w:rPr>
            </w:pPr>
          </w:p>
          <w:p w14:paraId="47C964BE" w14:textId="276D9419" w:rsidR="002C4FB7" w:rsidRPr="00DB199B" w:rsidRDefault="00DB199B" w:rsidP="00DB199B">
            <w:pPr>
              <w:tabs>
                <w:tab w:val="left" w:pos="454"/>
              </w:tabs>
              <w:jc w:val="both"/>
              <w:rPr>
                <w:rFonts w:eastAsiaTheme="majorEastAsia"/>
                <w:color w:val="EE0000"/>
                <w:sz w:val="24"/>
                <w:szCs w:val="24"/>
              </w:rPr>
            </w:pPr>
            <w:r w:rsidRPr="00DB199B">
              <w:rPr>
                <w:rFonts w:eastAsiaTheme="majorEastAsia"/>
                <w:color w:val="EE0000"/>
                <w:sz w:val="24"/>
                <w:szCs w:val="24"/>
              </w:rPr>
              <w:t>Mejora en la estructuración de código y buenas prácticas de desarrollo.</w:t>
            </w:r>
          </w:p>
          <w:p w14:paraId="2D1D6688" w14:textId="77777777" w:rsidR="00DB199B" w:rsidRPr="00DB199B" w:rsidRDefault="00DB199B" w:rsidP="00DB199B">
            <w:pPr>
              <w:tabs>
                <w:tab w:val="left" w:pos="454"/>
              </w:tabs>
              <w:jc w:val="both"/>
              <w:rPr>
                <w:rFonts w:eastAsiaTheme="majorEastAsia"/>
                <w:color w:val="EE0000"/>
                <w:sz w:val="24"/>
                <w:szCs w:val="24"/>
              </w:rPr>
            </w:pPr>
          </w:p>
          <w:p w14:paraId="36DBE083" w14:textId="7EDC2EA6" w:rsidR="00AF286A" w:rsidRPr="00DB199B" w:rsidRDefault="00DB199B" w:rsidP="2479F284">
            <w:pPr>
              <w:tabs>
                <w:tab w:val="left" w:pos="454"/>
              </w:tabs>
              <w:jc w:val="both"/>
              <w:rPr>
                <w:rFonts w:eastAsiaTheme="majorEastAsia"/>
                <w:color w:val="EE0000"/>
                <w:sz w:val="24"/>
                <w:szCs w:val="24"/>
              </w:rPr>
            </w:pPr>
            <w:r w:rsidRPr="00DB199B">
              <w:rPr>
                <w:rFonts w:eastAsiaTheme="majorEastAsia"/>
                <w:color w:val="EE0000"/>
                <w:sz w:val="24"/>
                <w:szCs w:val="24"/>
              </w:rPr>
              <w:t>C</w:t>
            </w:r>
            <w:r w:rsidRPr="00DB199B">
              <w:rPr>
                <w:rFonts w:eastAsiaTheme="majorEastAsia"/>
                <w:color w:val="EE0000"/>
                <w:sz w:val="24"/>
                <w:szCs w:val="24"/>
              </w:rPr>
              <w:t>iberseguridad</w:t>
            </w: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A878988" w:rsidR="002C4FB7" w:rsidRDefault="00DB199B" w:rsidP="2479F284">
            <w:pPr>
              <w:tabs>
                <w:tab w:val="left" w:pos="454"/>
              </w:tabs>
              <w:jc w:val="both"/>
              <w:rPr>
                <w:rFonts w:eastAsiaTheme="majorEastAsia"/>
                <w:color w:val="767171" w:themeColor="background2" w:themeShade="80"/>
                <w:sz w:val="24"/>
                <w:szCs w:val="24"/>
              </w:rPr>
            </w:pPr>
            <w:r w:rsidRPr="00DB199B">
              <w:rPr>
                <w:rFonts w:eastAsiaTheme="majorEastAsia"/>
                <w:color w:val="767171" w:themeColor="background2" w:themeShade="80"/>
                <w:sz w:val="24"/>
                <w:szCs w:val="24"/>
              </w:rPr>
              <w:t>Me interesa principalmente el área de calidad de software, específicamente la automatización de pruebas y la validación de procesos. Disfruto asegurar que los sistemas funcionen correctamente y cumplan con los estándares establecidos. También me interesa el análisis de datos aplicado a la mejora continua de los productos y servicios tecnológicos.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60D2E44D" w:rsidR="06340B72" w:rsidRDefault="00DB199B" w:rsidP="2479F284">
            <w:pPr>
              <w:tabs>
                <w:tab w:val="left" w:pos="454"/>
              </w:tabs>
              <w:jc w:val="both"/>
              <w:rPr>
                <w:rFonts w:eastAsiaTheme="majorEastAsia"/>
                <w:color w:val="767171" w:themeColor="background2" w:themeShade="80"/>
                <w:sz w:val="24"/>
                <w:szCs w:val="24"/>
              </w:rPr>
            </w:pPr>
            <w:r w:rsidRPr="00DB199B">
              <w:rPr>
                <w:rFonts w:eastAsiaTheme="majorEastAsia"/>
                <w:color w:val="767171" w:themeColor="background2" w:themeShade="80"/>
                <w:sz w:val="24"/>
                <w:szCs w:val="24"/>
              </w:rPr>
              <w:t>Una de las competencias que más se relaciona con mis intereses profesionales es la programación, ya que me interesa profundamente asegurar que las aplicaciones funcionen correctamente y que el software cumpla con los estándares de calidad. Sin embargo, una de las principales dificultades que enfrento actualmente es la comprensión de estructuras de código más complejas, lo que en ocasiones me impide resolver problemas por mi cuenta y depender de otros para solucionarlos.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A135B22" w:rsidR="002C4FB7" w:rsidRDefault="00823A0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ese periodo de tiempo me gustaría estar trabajando en torno a análisis de datos con un proyecto pequeño creado por mi enfocado a las partes menos visibles de negocios llevando software a empresas negocios a baja escala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DB199B" w14:paraId="62BA2F3E" w14:textId="77777777" w:rsidTr="2479F284">
        <w:trPr>
          <w:trHeight w:val="440"/>
        </w:trPr>
        <w:tc>
          <w:tcPr>
            <w:tcW w:w="10076" w:type="dxa"/>
            <w:shd w:val="clear" w:color="auto" w:fill="DEEAF6" w:themeFill="accent1" w:themeFillTint="33"/>
            <w:vAlign w:val="center"/>
          </w:tcPr>
          <w:p w14:paraId="74BF1CA0" w14:textId="77777777" w:rsidR="00DB199B" w:rsidRDefault="00DB199B"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48FFC625" w:rsidR="002C4FB7" w:rsidRDefault="002F0ACB" w:rsidP="2479F284">
            <w:pPr>
              <w:tabs>
                <w:tab w:val="left" w:pos="454"/>
              </w:tabs>
              <w:jc w:val="both"/>
              <w:rPr>
                <w:rFonts w:eastAsiaTheme="majorEastAsia"/>
                <w:color w:val="767171" w:themeColor="background2" w:themeShade="80"/>
                <w:sz w:val="24"/>
                <w:szCs w:val="24"/>
              </w:rPr>
            </w:pPr>
            <w:r w:rsidRPr="002F0ACB">
              <w:rPr>
                <w:rFonts w:eastAsiaTheme="majorEastAsia"/>
                <w:color w:val="767171" w:themeColor="background2" w:themeShade="80"/>
                <w:sz w:val="24"/>
                <w:szCs w:val="24"/>
              </w:rPr>
              <w:t>Sí, el proyecto APT que diseñé previamente se relaciona directamente con mis proyecciones profesionales actuales. Desde un comienzo, mi enfoque ha estado orientado a crear soluciones tecnológicas que apoyen a pequeñas y medianas empresas, especialmente en la gestión y aprovechamiento de sus datos. Creo firmemente que este tipo de organizaciones tienen un gran potencial de crecimiento, pero muchas veces carecen de herramientas adecuadas para optimizar sus procesos, tomar decisiones basadas en datos o gestionar eficientemente su información.</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5EEB6E" w14:textId="77777777" w:rsidR="00874F06" w:rsidRDefault="00874F06" w:rsidP="00DF38AE">
      <w:pPr>
        <w:spacing w:after="0" w:line="240" w:lineRule="auto"/>
      </w:pPr>
      <w:r>
        <w:separator/>
      </w:r>
    </w:p>
  </w:endnote>
  <w:endnote w:type="continuationSeparator" w:id="0">
    <w:p w14:paraId="428CE80D" w14:textId="77777777" w:rsidR="00874F06" w:rsidRDefault="00874F0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3FDEEB" w14:textId="77777777" w:rsidR="00874F06" w:rsidRDefault="00874F06" w:rsidP="00DF38AE">
      <w:pPr>
        <w:spacing w:after="0" w:line="240" w:lineRule="auto"/>
      </w:pPr>
      <w:r>
        <w:separator/>
      </w:r>
    </w:p>
  </w:footnote>
  <w:footnote w:type="continuationSeparator" w:id="0">
    <w:p w14:paraId="0FA63293" w14:textId="77777777" w:rsidR="00874F06" w:rsidRDefault="00874F0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76946234">
    <w:abstractNumId w:val="3"/>
  </w:num>
  <w:num w:numId="2" w16cid:durableId="214777874">
    <w:abstractNumId w:val="8"/>
  </w:num>
  <w:num w:numId="3" w16cid:durableId="822164454">
    <w:abstractNumId w:val="12"/>
  </w:num>
  <w:num w:numId="4" w16cid:durableId="1356999127">
    <w:abstractNumId w:val="28"/>
  </w:num>
  <w:num w:numId="5" w16cid:durableId="124007932">
    <w:abstractNumId w:val="30"/>
  </w:num>
  <w:num w:numId="6" w16cid:durableId="1109814023">
    <w:abstractNumId w:val="4"/>
  </w:num>
  <w:num w:numId="7" w16cid:durableId="293871006">
    <w:abstractNumId w:val="11"/>
  </w:num>
  <w:num w:numId="8" w16cid:durableId="1850868306">
    <w:abstractNumId w:val="19"/>
  </w:num>
  <w:num w:numId="9" w16cid:durableId="822816071">
    <w:abstractNumId w:val="15"/>
  </w:num>
  <w:num w:numId="10" w16cid:durableId="1252929595">
    <w:abstractNumId w:val="9"/>
  </w:num>
  <w:num w:numId="11" w16cid:durableId="309403228">
    <w:abstractNumId w:val="24"/>
  </w:num>
  <w:num w:numId="12" w16cid:durableId="285241609">
    <w:abstractNumId w:val="35"/>
  </w:num>
  <w:num w:numId="13" w16cid:durableId="824323128">
    <w:abstractNumId w:val="29"/>
  </w:num>
  <w:num w:numId="14" w16cid:durableId="549000197">
    <w:abstractNumId w:val="1"/>
  </w:num>
  <w:num w:numId="15" w16cid:durableId="1637835250">
    <w:abstractNumId w:val="36"/>
  </w:num>
  <w:num w:numId="16" w16cid:durableId="810832320">
    <w:abstractNumId w:val="21"/>
  </w:num>
  <w:num w:numId="17" w16cid:durableId="1086805444">
    <w:abstractNumId w:val="17"/>
  </w:num>
  <w:num w:numId="18" w16cid:durableId="655500392">
    <w:abstractNumId w:val="31"/>
  </w:num>
  <w:num w:numId="19" w16cid:durableId="761612368">
    <w:abstractNumId w:val="10"/>
  </w:num>
  <w:num w:numId="20" w16cid:durableId="117115774">
    <w:abstractNumId w:val="39"/>
  </w:num>
  <w:num w:numId="21" w16cid:durableId="475143332">
    <w:abstractNumId w:val="34"/>
  </w:num>
  <w:num w:numId="22" w16cid:durableId="1987778530">
    <w:abstractNumId w:val="13"/>
  </w:num>
  <w:num w:numId="23" w16cid:durableId="1622952539">
    <w:abstractNumId w:val="14"/>
  </w:num>
  <w:num w:numId="24" w16cid:durableId="726683977">
    <w:abstractNumId w:val="5"/>
  </w:num>
  <w:num w:numId="25" w16cid:durableId="1082339204">
    <w:abstractNumId w:val="16"/>
  </w:num>
  <w:num w:numId="26" w16cid:durableId="1591810526">
    <w:abstractNumId w:val="20"/>
  </w:num>
  <w:num w:numId="27" w16cid:durableId="1528525259">
    <w:abstractNumId w:val="23"/>
  </w:num>
  <w:num w:numId="28" w16cid:durableId="668139556">
    <w:abstractNumId w:val="0"/>
  </w:num>
  <w:num w:numId="29" w16cid:durableId="989208880">
    <w:abstractNumId w:val="18"/>
  </w:num>
  <w:num w:numId="30" w16cid:durableId="1528132453">
    <w:abstractNumId w:val="22"/>
  </w:num>
  <w:num w:numId="31" w16cid:durableId="1593270786">
    <w:abstractNumId w:val="2"/>
  </w:num>
  <w:num w:numId="32" w16cid:durableId="1309826126">
    <w:abstractNumId w:val="7"/>
  </w:num>
  <w:num w:numId="33" w16cid:durableId="1267813378">
    <w:abstractNumId w:val="32"/>
  </w:num>
  <w:num w:numId="34" w16cid:durableId="2083137418">
    <w:abstractNumId w:val="38"/>
  </w:num>
  <w:num w:numId="35" w16cid:durableId="1769347851">
    <w:abstractNumId w:val="6"/>
  </w:num>
  <w:num w:numId="36" w16cid:durableId="392895810">
    <w:abstractNumId w:val="25"/>
  </w:num>
  <w:num w:numId="37" w16cid:durableId="1607886071">
    <w:abstractNumId w:val="37"/>
  </w:num>
  <w:num w:numId="38" w16cid:durableId="1325279882">
    <w:abstractNumId w:val="27"/>
  </w:num>
  <w:num w:numId="39" w16cid:durableId="1709136962">
    <w:abstractNumId w:val="26"/>
  </w:num>
  <w:num w:numId="40" w16cid:durableId="104714941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1598"/>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0ACB"/>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3A00"/>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74F0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47423"/>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199B"/>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4</Pages>
  <Words>833</Words>
  <Characters>4753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DIEGOALEXIS TOMAS DE LA VEGA RAMOS</cp:lastModifiedBy>
  <cp:revision>42</cp:revision>
  <cp:lastPrinted>2019-12-16T20:10:00Z</cp:lastPrinted>
  <dcterms:created xsi:type="dcterms:W3CDTF">2021-12-31T12:50:00Z</dcterms:created>
  <dcterms:modified xsi:type="dcterms:W3CDTF">2025-09-01T16:28:00Z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