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margin" w:tblpY="2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bookmarkStart w:id="66" w:name="_GoBack"/>
            <w:bookmarkEnd w:id="66"/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default" w:ascii="Arial Black" w:hAnsi="Arial Black" w:eastAsia="华文仿宋"/>
                <w:sz w:val="52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10214518304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/>
    <w:p/>
    <w:p>
      <w:pPr>
        <w:ind w:firstLine="1200" w:firstLineChars="400"/>
        <w:jc w:val="center"/>
        <w:rPr>
          <w:rFonts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 xml:space="preserve">课程名称 </w:t>
      </w:r>
      <w:r>
        <w:rPr>
          <w:rFonts w:hint="default" w:ascii="仿宋" w:hAnsi="仿宋" w:eastAsia="仿宋"/>
          <w:sz w:val="30"/>
          <w:szCs w:val="30"/>
          <w:u w:val="single"/>
        </w:rPr>
        <w:t>python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Hans"/>
        </w:rPr>
        <w:t>程序设计</w:t>
      </w:r>
      <w:r>
        <w:rPr>
          <w:rFonts w:hint="eastAsia" w:ascii="仿宋" w:hAnsi="仿宋" w:eastAsia="仿宋"/>
          <w:sz w:val="30"/>
          <w:szCs w:val="30"/>
          <w:u w:val="single"/>
        </w:rPr>
        <w:t>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tbl>
      <w:tblPr>
        <w:tblStyle w:val="11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>电影《流浪地球》的观众评价的数据分析</w:t>
            </w:r>
            <w:r>
              <w:rPr>
                <w:rFonts w:ascii="仿宋" w:hAnsi="仿宋" w:eastAsia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     软件工程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hint="default" w:ascii="仿宋" w:hAnsi="仿宋" w:eastAsia="仿宋"/>
                <w:sz w:val="30"/>
                <w:szCs w:val="30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     软件1182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       王佳辉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Hans"/>
              </w:rPr>
              <w:t>徐勇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 </w:t>
      </w:r>
    </w:p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</w:rPr>
        <w:t>202</w:t>
      </w:r>
      <w:r>
        <w:rPr>
          <w:rFonts w:hint="default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11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2021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22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default"/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val="en-US"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软件1181-</w:t>
      </w:r>
      <w:r>
        <w:rPr>
          <w:rFonts w:hint="default" w:ascii="宋体" w:hAnsi="Courier New" w:cs="Courier New"/>
          <w:sz w:val="24"/>
          <w:u w:val="single"/>
        </w:rPr>
        <w:t>1182</w:t>
      </w:r>
      <w:r>
        <w:rPr>
          <w:rFonts w:hint="eastAsia" w:ascii="宋体" w:hAnsi="Courier New" w:cs="Courier New"/>
          <w:sz w:val="24"/>
          <w:u w:val="single"/>
        </w:rPr>
        <w:t xml:space="preserve">  </w:t>
      </w:r>
      <w:r>
        <w:rPr>
          <w:rFonts w:hint="eastAsia" w:ascii="宋体" w:hAnsi="Courier New" w:cs="Courier New"/>
          <w:sz w:val="24"/>
        </w:rPr>
        <w:t xml:space="preserve">    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</w:rPr>
        <w:t>计算机与网络工程系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9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/>
          <w:b/>
          <w:szCs w:val="21"/>
        </w:rPr>
      </w:pPr>
      <w:bookmarkStart w:id="0" w:name="_Toc12897"/>
      <w:r>
        <w:rPr>
          <w:rFonts w:hint="eastAsia" w:ascii="宋体" w:hAnsi="宋体"/>
          <w:b/>
          <w:szCs w:val="21"/>
        </w:rPr>
        <w:t>一、课程设计目的与任务</w:t>
      </w:r>
      <w:bookmarkEnd w:id="0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" w:name="_Toc16767"/>
      <w:r>
        <w:rPr>
          <w:rFonts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</w:rPr>
        <w:t>课程设计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是一个综合性的</w:t>
      </w:r>
      <w:r>
        <w:rPr>
          <w:rFonts w:hint="eastAsia" w:ascii="宋体" w:hAnsi="宋体"/>
          <w:lang w:val="en-US" w:eastAsia="zh-Hans"/>
        </w:rPr>
        <w:t>学习实践</w:t>
      </w:r>
      <w:r>
        <w:rPr>
          <w:rFonts w:hint="eastAsia" w:ascii="宋体" w:hAnsi="宋体"/>
        </w:rPr>
        <w:t>型实验教学环节，将在</w:t>
      </w:r>
      <w:r>
        <w:rPr>
          <w:rFonts w:hint="eastAsia"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宋体" w:hAnsi="宋体"/>
        </w:rPr>
        <w:t>课程的授课基础上，对</w:t>
      </w:r>
      <w:r>
        <w:rPr>
          <w:rFonts w:hint="default" w:ascii="宋体" w:hAnsi="宋体"/>
        </w:rPr>
        <w:t>python</w:t>
      </w:r>
      <w:r>
        <w:rPr>
          <w:rFonts w:hint="eastAsia" w:ascii="宋体" w:hAnsi="宋体"/>
          <w:lang w:val="en-US" w:eastAsia="zh-Hans"/>
        </w:rPr>
        <w:t>的基础语法、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对文件的操作、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对数据的操作、数据处理基础、数据可视化</w:t>
      </w:r>
      <w:r>
        <w:rPr>
          <w:rFonts w:hint="eastAsia" w:ascii="宋体" w:hAnsi="宋体"/>
        </w:rPr>
        <w:t>等若干个知识点进行综合运用</w:t>
      </w:r>
      <w:r>
        <w:rPr>
          <w:rFonts w:hint="eastAsia" w:ascii="宋体" w:hAnsi="宋体"/>
          <w:lang w:eastAsia="zh-Hans"/>
        </w:rPr>
        <w:t>。</w:t>
      </w:r>
      <w:bookmarkEnd w:id="1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2" w:name="_Toc20594"/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是一种具有天然开源基因的编程语言，了解开源社区和广泛的使用开源工具，也是Python学习实践的重要环节。因此在本次课程设计中，要求掌握</w:t>
      </w:r>
      <w:r>
        <w:rPr>
          <w:rFonts w:hint="default" w:ascii="宋体" w:hAnsi="宋体"/>
          <w:lang w:eastAsia="zh-Hans"/>
        </w:rPr>
        <w:t>jupyter notebook</w:t>
      </w:r>
      <w:r>
        <w:rPr>
          <w:rFonts w:hint="eastAsia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Git等常用工具，以及</w:t>
      </w:r>
      <w:r>
        <w:rPr>
          <w:rFonts w:hint="default" w:ascii="宋体" w:hAnsi="宋体"/>
          <w:lang w:eastAsia="zh-Hans"/>
        </w:rPr>
        <w:t>github</w:t>
      </w:r>
      <w:r>
        <w:rPr>
          <w:rFonts w:hint="eastAsia" w:ascii="宋体" w:hAnsi="宋体"/>
          <w:lang w:val="en-US" w:eastAsia="zh-Hans"/>
        </w:rPr>
        <w:t>等重要开源社区的使用。</w:t>
      </w:r>
      <w:bookmarkEnd w:id="2"/>
    </w:p>
    <w:p>
      <w:pPr>
        <w:spacing w:line="400" w:lineRule="exact"/>
        <w:outlineLvl w:val="1"/>
        <w:rPr>
          <w:rFonts w:hint="eastAsia" w:ascii="宋体" w:hAnsi="宋体"/>
          <w:lang w:val="en-US" w:eastAsia="zh-Hans"/>
        </w:rPr>
      </w:pPr>
      <w:bookmarkStart w:id="3" w:name="_Toc6560"/>
      <w:r>
        <w:rPr>
          <w:rFonts w:hint="eastAsia" w:ascii="宋体" w:hAnsi="宋体"/>
          <w:b/>
          <w:szCs w:val="21"/>
        </w:rPr>
        <w:t>二、课程设计的内容与基本要求</w:t>
      </w:r>
      <w:bookmarkEnd w:id="3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4" w:name="_Toc6965"/>
      <w:r>
        <w:rPr>
          <w:rFonts w:hint="eastAsia" w:ascii="宋体" w:hAnsi="宋体"/>
          <w:lang w:val="en-US" w:eastAsia="zh-Hans"/>
        </w:rPr>
        <w:t>数据分析的基本技术和方法在“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个具体的业务场景，用于本次课程设计的具体任务场景。具体包括如下：</w:t>
      </w:r>
      <w:bookmarkEnd w:id="4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5" w:name="_Toc396"/>
      <w:r>
        <w:rPr>
          <w:rFonts w:hint="eastAsia" w:ascii="宋体" w:hAnsi="宋体"/>
          <w:lang w:val="en-US" w:eastAsia="zh-Hans"/>
        </w:rPr>
        <w:t>北上广深租房状况分析；</w:t>
      </w:r>
      <w:bookmarkEnd w:id="5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6" w:name="_Toc17907"/>
      <w:r>
        <w:rPr>
          <w:rFonts w:hint="eastAsia" w:ascii="宋体" w:hAnsi="宋体"/>
          <w:lang w:val="en-US" w:eastAsia="zh-Hans"/>
        </w:rPr>
        <w:t>蔡某坤粉丝数及转发数据真假状况分析；</w:t>
      </w:r>
      <w:bookmarkEnd w:id="6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7" w:name="_Toc10343"/>
      <w:r>
        <w:rPr>
          <w:rFonts w:hint="eastAsia" w:ascii="宋体" w:hAnsi="宋体"/>
          <w:lang w:val="en-US" w:eastAsia="zh-Hans"/>
        </w:rPr>
        <w:t>地震的数据分析；</w:t>
      </w:r>
      <w:bookmarkEnd w:id="7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8" w:name="_Toc28735"/>
      <w:r>
        <w:rPr>
          <w:rFonts w:hint="eastAsia" w:ascii="宋体" w:hAnsi="宋体"/>
          <w:lang w:val="en-US" w:eastAsia="zh-Hans"/>
        </w:rPr>
        <w:t>英文名字的数据分析；</w:t>
      </w:r>
      <w:bookmarkEnd w:id="8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9" w:name="_Toc4239"/>
      <w:r>
        <w:rPr>
          <w:rFonts w:hint="eastAsia" w:ascii="宋体" w:hAnsi="宋体"/>
          <w:lang w:val="en-US" w:eastAsia="zh-Hans"/>
        </w:rPr>
        <w:t>外籍英文老师收入虚高情况数据分析；</w:t>
      </w:r>
      <w:bookmarkEnd w:id="9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0" w:name="_Toc14277"/>
      <w:r>
        <w:rPr>
          <w:rFonts w:hint="eastAsia" w:ascii="宋体" w:hAnsi="宋体"/>
          <w:lang w:val="en-US" w:eastAsia="zh-Hans"/>
        </w:rPr>
        <w:t>我国城市空气污染和烟花燃放的关系分析；</w:t>
      </w:r>
      <w:bookmarkEnd w:id="10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1" w:name="_Toc6813"/>
      <w:r>
        <w:rPr>
          <w:rFonts w:hint="eastAsia" w:ascii="宋体" w:hAnsi="宋体"/>
          <w:lang w:val="en-US" w:eastAsia="zh-Hans"/>
        </w:rPr>
        <w:t>针对</w:t>
      </w:r>
      <w:r>
        <w:rPr>
          <w:rFonts w:hint="default" w:ascii="宋体" w:hAnsi="宋体"/>
          <w:lang w:eastAsia="zh-Hans"/>
        </w:rPr>
        <w:t>996</w:t>
      </w:r>
      <w:r>
        <w:rPr>
          <w:rFonts w:hint="eastAsia" w:ascii="宋体" w:hAnsi="宋体"/>
          <w:lang w:val="en-US" w:eastAsia="zh-Hans"/>
        </w:rPr>
        <w:t>工作，程序员群体的看法的分析；</w:t>
      </w:r>
      <w:bookmarkEnd w:id="11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2" w:name="_Toc21977"/>
      <w:r>
        <w:rPr>
          <w:rFonts w:hint="eastAsia" w:ascii="宋体" w:hAnsi="宋体"/>
          <w:lang w:val="en-US" w:eastAsia="zh-Hans"/>
        </w:rPr>
        <w:t>吴某凡微博热点的分析；</w:t>
      </w:r>
      <w:bookmarkEnd w:id="12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3" w:name="_Toc29004"/>
      <w:r>
        <w:rPr>
          <w:rFonts w:hint="eastAsia" w:ascii="宋体" w:hAnsi="宋体"/>
          <w:lang w:val="en-US" w:eastAsia="zh-Hans"/>
        </w:rPr>
        <w:t>节假日长假景点人满为患的数据分析；</w:t>
      </w:r>
      <w:bookmarkEnd w:id="13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4" w:name="_Toc3631"/>
      <w:r>
        <w:rPr>
          <w:rFonts w:hint="eastAsia" w:ascii="宋体" w:hAnsi="宋体"/>
          <w:lang w:val="en-US" w:eastAsia="zh-Hans"/>
        </w:rPr>
        <w:t>针对荔枝的品种、销售地等维度，进行价格数据分析；</w:t>
      </w:r>
      <w:bookmarkEnd w:id="14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5" w:name="_Toc9661"/>
      <w:r>
        <w:rPr>
          <w:rFonts w:hint="eastAsia" w:ascii="宋体" w:hAnsi="宋体"/>
          <w:lang w:val="en-US" w:eastAsia="zh-Hans"/>
        </w:rPr>
        <w:t>分析芒果TV《我是大侦探》的观众评论数据；</w:t>
      </w:r>
      <w:bookmarkEnd w:id="15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6" w:name="_Toc8356"/>
      <w:r>
        <w:rPr>
          <w:rFonts w:hint="eastAsia" w:ascii="宋体" w:hAnsi="宋体"/>
          <w:lang w:val="en-US" w:eastAsia="zh-Hans"/>
        </w:rPr>
        <w:t>针对当前儿科医生的缺乏，对相关数据进行分析；</w:t>
      </w:r>
      <w:bookmarkEnd w:id="16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7" w:name="_Toc1709"/>
      <w:r>
        <w:rPr>
          <w:rFonts w:hint="eastAsia" w:ascii="宋体" w:hAnsi="宋体"/>
          <w:lang w:val="en-US" w:eastAsia="zh-Hans"/>
        </w:rPr>
        <w:t>著名网游《绝地求生》的数据分析；</w:t>
      </w:r>
      <w:bookmarkEnd w:id="17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8" w:name="_Toc15874"/>
      <w:r>
        <w:rPr>
          <w:rFonts w:hint="eastAsia" w:ascii="宋体" w:hAnsi="宋体"/>
          <w:lang w:val="en-US" w:eastAsia="zh-Hans"/>
        </w:rPr>
        <w:t>实习岗位状况的数据分析；</w:t>
      </w:r>
      <w:bookmarkEnd w:id="18"/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bookmarkStart w:id="19" w:name="_Toc21152"/>
      <w:r>
        <w:rPr>
          <w:rFonts w:hint="eastAsia" w:ascii="宋体" w:hAnsi="宋体"/>
          <w:lang w:val="en-US" w:eastAsia="zh-Hans"/>
        </w:rPr>
        <w:t>电影《流浪地球》的观众评价的数据分析。</w:t>
      </w:r>
      <w:bookmarkEnd w:id="19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20" w:name="_Toc16415"/>
      <w:r>
        <w:rPr>
          <w:rFonts w:hint="eastAsia" w:ascii="宋体" w:hAnsi="宋体"/>
          <w:lang w:val="en-US" w:eastAsia="zh-Hans"/>
        </w:rPr>
        <w:t>每三个学生组建一个课程设计小组，最后的任务输出包括代码每小组一份、课程设计报告每人一份、答辩</w:t>
      </w:r>
      <w:r>
        <w:rPr>
          <w:rFonts w:hint="default" w:ascii="宋体" w:hAnsi="宋体"/>
          <w:lang w:eastAsia="zh-Hans"/>
        </w:rPr>
        <w:t>ppt</w:t>
      </w:r>
      <w:r>
        <w:rPr>
          <w:rFonts w:hint="eastAsia" w:ascii="宋体" w:hAnsi="宋体"/>
          <w:lang w:val="en-US" w:eastAsia="zh-Hans"/>
        </w:rPr>
        <w:t>每小组一份，并进行课程设计成果答辩。小组成员均参与前述工作，但是每个人的侧重点不同。</w:t>
      </w:r>
      <w:bookmarkEnd w:id="20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bookmarkStart w:id="21" w:name="_Toc9223"/>
      <w:r>
        <w:rPr>
          <w:rFonts w:hint="eastAsia" w:ascii="宋体" w:hAnsi="宋体"/>
          <w:lang w:val="en-US" w:eastAsia="zh-Hans"/>
        </w:rPr>
        <w:t>每个课程设计小组可以从上述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  <w:bookmarkEnd w:id="21"/>
    </w:p>
    <w:p>
      <w:pPr>
        <w:spacing w:line="40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bookmarkStart w:id="22" w:name="_Toc10191"/>
      <w:r>
        <w:rPr>
          <w:rFonts w:hint="eastAsia" w:ascii="宋体" w:hAnsi="宋体"/>
          <w:lang w:val="en-US"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  <w:bookmarkEnd w:id="22"/>
    </w:p>
    <w:p>
      <w:pPr>
        <w:spacing w:line="36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bookmarkStart w:id="23" w:name="_Toc12265"/>
      <w:r>
        <w:rPr>
          <w:rFonts w:hint="eastAsia" w:ascii="宋体" w:hAnsi="宋体"/>
          <w:lang w:val="en-US" w:eastAsia="zh-Hans"/>
        </w:rPr>
        <w:t>本次课程设计的目标是培养学生的团队协作能力、对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知识点的综合运用、对实际场景的理解和适应能力、针对答辩的表达能力等。注重过程，期待成果，但不强求结果的尽善尽美。</w:t>
      </w:r>
      <w:bookmarkEnd w:id="23"/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24" w:name="_Toc14201"/>
      <w:r>
        <w:rPr>
          <w:rFonts w:hint="eastAsia" w:ascii="宋体" w:hAnsi="宋体"/>
          <w:b/>
          <w:bCs/>
          <w:szCs w:val="21"/>
        </w:rPr>
        <w:t>三、学时分配进度安排</w:t>
      </w:r>
      <w:bookmarkEnd w:id="24"/>
    </w:p>
    <w:tbl>
      <w:tblPr>
        <w:tblStyle w:val="10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</w:rPr>
            </w:pPr>
            <w:bookmarkStart w:id="25" w:name="_Toc29343"/>
            <w:r>
              <w:rPr>
                <w:rFonts w:hint="eastAsia"/>
                <w:szCs w:val="21"/>
              </w:rPr>
              <w:t>下发任务书，学生查阅资料</w:t>
            </w:r>
            <w:bookmarkEnd w:id="25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eastAsia="zh-Hans"/>
              </w:rPr>
            </w:pPr>
            <w:bookmarkStart w:id="26" w:name="_Toc30551"/>
            <w:r>
              <w:rPr>
                <w:rFonts w:hint="eastAsia"/>
                <w:szCs w:val="21"/>
                <w:lang w:val="en-US" w:eastAsia="zh-Hans"/>
              </w:rPr>
              <w:t>组建团队，并进行选题和团队匹配</w:t>
            </w:r>
            <w:bookmarkEnd w:id="26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bookmarkStart w:id="27" w:name="_Toc928"/>
            <w:r>
              <w:rPr>
                <w:rFonts w:hint="eastAsia"/>
                <w:szCs w:val="21"/>
                <w:lang w:val="en-US" w:eastAsia="zh-Hans"/>
              </w:rPr>
              <w:t>各小组对自己的选题开始进行研究</w:t>
            </w:r>
            <w:bookmarkEnd w:id="27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bookmarkStart w:id="28" w:name="_Toc6308"/>
            <w:r>
              <w:rPr>
                <w:rFonts w:hint="eastAsia"/>
                <w:szCs w:val="21"/>
                <w:lang w:val="en-US" w:eastAsia="zh-Hans"/>
              </w:rPr>
              <w:t>各小组开始准备数据并形成初步处理意见</w:t>
            </w:r>
            <w:bookmarkEnd w:id="28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bookmarkStart w:id="29" w:name="_Toc20589"/>
            <w:r>
              <w:rPr>
                <w:rFonts w:hint="eastAsia"/>
                <w:szCs w:val="21"/>
                <w:lang w:val="en-US" w:eastAsia="zh-Hans"/>
              </w:rPr>
              <w:t>代码和实现分析的动手实践</w:t>
            </w:r>
            <w:bookmarkEnd w:id="29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bookmarkStart w:id="30" w:name="_Toc5955"/>
            <w:r>
              <w:rPr>
                <w:rFonts w:hint="eastAsia"/>
                <w:szCs w:val="21"/>
                <w:lang w:val="en-US" w:eastAsia="zh-Hans"/>
              </w:rPr>
              <w:t>形成初步的报告书和</w:t>
            </w:r>
            <w:r>
              <w:rPr>
                <w:rFonts w:hint="default"/>
                <w:szCs w:val="21"/>
                <w:lang w:eastAsia="zh-Hans"/>
              </w:rPr>
              <w:t>ppt</w:t>
            </w:r>
            <w:bookmarkEnd w:id="30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 w:ascii="宋体" w:eastAsiaTheme="minorEastAsia"/>
                <w:szCs w:val="21"/>
                <w:lang w:val="en-US" w:eastAsia="zh-Hans"/>
              </w:rPr>
            </w:pPr>
            <w:r>
              <w:rPr>
                <w:rFonts w:hint="eastAsia" w:ascii="宋体"/>
                <w:szCs w:val="21"/>
                <w:lang w:val="en-US"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2周</w:t>
            </w:r>
          </w:p>
        </w:tc>
      </w:tr>
    </w:tbl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1" w:name="_Toc16413"/>
      <w:r>
        <w:rPr>
          <w:rFonts w:hint="eastAsia" w:ascii="宋体" w:hAnsi="宋体"/>
          <w:b/>
          <w:bCs/>
          <w:szCs w:val="21"/>
        </w:rPr>
        <w:t>四、课程设计考核及评分标准</w:t>
      </w:r>
      <w:bookmarkEnd w:id="31"/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hint="eastAsia" w:ascii="宋体" w:hAnsi="宋体"/>
          <w:b/>
          <w:bCs/>
          <w:szCs w:val="21"/>
        </w:rPr>
        <w:t>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</w:t>
      </w:r>
      <w:r>
        <w:rPr>
          <w:rFonts w:hint="eastAsia" w:ascii="宋体" w:hAnsi="宋体"/>
          <w:szCs w:val="21"/>
          <w:lang w:val="en-US"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>
      <w:pPr>
        <w:pStyle w:val="5"/>
        <w:ind w:firstLine="420" w:firstLineChars="20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团队协作能力，过程管理能力、成果达成情况等</w:t>
      </w:r>
      <w:r>
        <w:rPr>
          <w:rFonts w:hint="eastAsia"/>
        </w:rPr>
        <w:t>。</w:t>
      </w:r>
    </w:p>
    <w:p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hint="eastAsia" w:ascii="宋体" w:hAnsi="宋体"/>
          <w:b/>
          <w:bCs/>
          <w:szCs w:val="21"/>
          <w:lang w:val="en-US" w:eastAsia="zh-Hans"/>
        </w:rPr>
        <w:t>过程</w:t>
      </w:r>
      <w:r>
        <w:rPr>
          <w:rFonts w:hint="eastAsia" w:ascii="宋体" w:hAnsi="宋体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>
      <w:pPr>
        <w:spacing w:line="360" w:lineRule="exact"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  <w:lang w:val="en-US" w:eastAsia="zh-Hans"/>
        </w:rPr>
        <w:t>整个过程要求通过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来进行过程化发布，即阶段性地在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上提交过程结果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10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6" w:firstLineChars="15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default" w:ascii="宋体" w:hAnsi="宋体"/>
                <w:szCs w:val="21"/>
              </w:rPr>
              <w:t>python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态度认真、刻苦钻研、遵守纪律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过程完成、对工具的使用、对</w:t>
            </w:r>
            <w:r>
              <w:rPr>
                <w:rFonts w:hint="default" w:ascii="宋体" w:hAnsi="宋体"/>
                <w:szCs w:val="21"/>
                <w:lang w:eastAsia="zh-Hans"/>
              </w:rPr>
              <w:t>github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课程设计答辩</w:t>
            </w:r>
            <w:r>
              <w:rPr>
                <w:rFonts w:hint="eastAsia" w:ascii="宋体" w:hAnsi="宋体"/>
                <w:lang w:val="en-US" w:eastAsia="zh-Hans"/>
              </w:rPr>
              <w:t>逻辑</w:t>
            </w:r>
            <w:r>
              <w:rPr>
                <w:rFonts w:hint="eastAsia" w:ascii="宋体" w:hAnsi="宋体"/>
              </w:rPr>
              <w:t>清晰，内容正确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</w:rPr>
              <w:t>课程设计期间的课堂考勤、</w:t>
            </w:r>
            <w:r>
              <w:rPr>
                <w:rFonts w:hint="eastAsia" w:ascii="宋体" w:hAnsi="宋体"/>
                <w:lang w:val="en-US" w:eastAsia="zh-Hans"/>
              </w:rPr>
              <w:t>创新能力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</w:tbl>
    <w:p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hint="eastAsia" w:ascii="宋体" w:hAnsi="宋体"/>
        </w:rPr>
        <w:t>注：按上述六项分别记分后求和，</w:t>
      </w:r>
      <w:r>
        <w:rPr>
          <w:rFonts w:hint="eastAsia" w:ascii="宋体" w:hAnsi="宋体"/>
          <w:lang w:val="en-US" w:eastAsia="zh-Hans"/>
        </w:rPr>
        <w:t>根据小组成员贡献率综合评定，</w:t>
      </w:r>
      <w:r>
        <w:rPr>
          <w:rFonts w:hint="eastAsia" w:ascii="宋体" w:hAnsi="宋体"/>
        </w:rPr>
        <w:t>记载</w:t>
      </w:r>
      <w:r>
        <w:rPr>
          <w:rFonts w:hint="eastAsia" w:ascii="宋体" w:hAnsi="宋体"/>
          <w:lang w:val="en-US" w:eastAsia="zh-Hans"/>
        </w:rPr>
        <w:t>个人</w:t>
      </w:r>
      <w:r>
        <w:rPr>
          <w:rFonts w:hint="eastAsia" w:ascii="宋体" w:hAnsi="宋体"/>
        </w:rPr>
        <w:t>最后成绩。</w:t>
      </w:r>
    </w:p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成绩等级：优（</w:t>
      </w:r>
      <w:r>
        <w:rPr>
          <w:rFonts w:ascii="宋体" w:hAnsi="宋体"/>
        </w:rPr>
        <w:t>90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—100</w:t>
      </w:r>
      <w:r>
        <w:rPr>
          <w:rFonts w:hint="eastAsia" w:ascii="宋体" w:hAnsi="宋体"/>
        </w:rPr>
        <w:t>分）、良（</w:t>
      </w:r>
      <w:r>
        <w:rPr>
          <w:rFonts w:ascii="宋体" w:hAnsi="宋体"/>
        </w:rPr>
        <w:t>80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—89</w:t>
      </w:r>
      <w:r>
        <w:rPr>
          <w:rFonts w:hint="eastAsia" w:ascii="宋体" w:hAnsi="宋体"/>
        </w:rPr>
        <w:t>分）、中（</w:t>
      </w:r>
      <w:r>
        <w:rPr>
          <w:rFonts w:ascii="宋体" w:hAnsi="宋体"/>
        </w:rPr>
        <w:t>70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—79</w:t>
      </w:r>
      <w:r>
        <w:rPr>
          <w:rFonts w:hint="eastAsia" w:ascii="宋体" w:hAnsi="宋体"/>
        </w:rPr>
        <w:t>分）、及格（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—69</w:t>
      </w:r>
      <w:r>
        <w:rPr>
          <w:rFonts w:hint="eastAsia" w:ascii="宋体" w:hAnsi="宋体"/>
        </w:rPr>
        <w:t>分）、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分以下为不及格。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2" w:name="_Toc13739"/>
      <w:r>
        <w:rPr>
          <w:rFonts w:hint="eastAsia" w:ascii="宋体" w:hAnsi="宋体"/>
          <w:b/>
          <w:bCs/>
          <w:szCs w:val="21"/>
        </w:rPr>
        <w:t>五、指导地点与时间</w:t>
      </w:r>
      <w:bookmarkEnd w:id="32"/>
    </w:p>
    <w:p>
      <w:pPr>
        <w:spacing w:line="400" w:lineRule="exact"/>
        <w:ind w:firstLine="420" w:firstLineChars="200"/>
        <w:outlineLvl w:val="1"/>
        <w:rPr>
          <w:szCs w:val="21"/>
        </w:rPr>
      </w:pPr>
      <w:bookmarkStart w:id="33" w:name="_Toc3104"/>
      <w:r>
        <w:rPr>
          <w:rFonts w:hint="eastAsia"/>
          <w:szCs w:val="21"/>
        </w:rPr>
        <w:t>本课程设计将安排在第</w:t>
      </w:r>
      <w:r>
        <w:rPr>
          <w:rFonts w:hint="default"/>
          <w:szCs w:val="21"/>
        </w:rPr>
        <w:t>20</w:t>
      </w:r>
      <w:r>
        <w:rPr>
          <w:rFonts w:hint="eastAsia"/>
          <w:szCs w:val="21"/>
        </w:rPr>
        <w:t>-</w:t>
      </w:r>
      <w:r>
        <w:rPr>
          <w:rFonts w:hint="default"/>
          <w:szCs w:val="21"/>
        </w:rPr>
        <w:t>21</w:t>
      </w:r>
      <w:r>
        <w:rPr>
          <w:rFonts w:hint="eastAsia"/>
          <w:szCs w:val="21"/>
        </w:rPr>
        <w:t>周，采用腾讯会议和QQ群的方式，以在线形式进行。具体安排如下：</w:t>
      </w:r>
      <w:bookmarkEnd w:id="33"/>
    </w:p>
    <w:tbl>
      <w:tblPr>
        <w:tblStyle w:val="10"/>
        <w:tblW w:w="81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21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执笔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  <w:lang w:val="en-US" w:eastAsia="zh-Hans"/>
        </w:rPr>
        <w:t>徐</w:t>
      </w:r>
      <w:r>
        <w:rPr>
          <w:rFonts w:hint="default" w:ascii="宋体" w:hAnsi="宋体"/>
          <w:lang w:eastAsia="zh-Hans"/>
        </w:rPr>
        <w:t xml:space="preserve"> </w:t>
      </w:r>
      <w:r>
        <w:rPr>
          <w:rFonts w:hint="eastAsia" w:ascii="宋体" w:hAnsi="宋体"/>
          <w:lang w:val="en-US"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-1-8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hint="eastAsia" w:ascii="宋体" w:hAnsi="宋体"/>
        </w:rPr>
        <w:t>审阅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</w:rPr>
        <w:t>钱小红    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-8</w:t>
      </w:r>
    </w:p>
    <w:p/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360" w:lineRule="exact"/>
        <w:outlineLvl w:val="9"/>
        <w:rPr>
          <w:rFonts w:asciiTheme="minorEastAsia" w:hAnsiTheme="minorEastAsia"/>
          <w:szCs w:val="21"/>
        </w:rPr>
      </w:pPr>
    </w:p>
    <w:p/>
    <w:p/>
    <w:p/>
    <w:p/>
    <w:p/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sdt>
      <w:sdtPr>
        <w:rPr>
          <w:rFonts w:hint="eastAsia" w:ascii="黑体" w:hAnsi="黑体" w:eastAsia="黑体" w:cs="黑体"/>
          <w:b/>
          <w:bCs/>
          <w:kern w:val="2"/>
          <w:sz w:val="48"/>
          <w:szCs w:val="48"/>
          <w:lang w:val="en-US" w:eastAsia="zh-CN" w:bidi="ar-SA"/>
        </w:rPr>
        <w:id w:val="14746777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48"/>
              <w:szCs w:val="48"/>
            </w:rPr>
          </w:pPr>
          <w:r>
            <w:rPr>
              <w:rFonts w:hint="eastAsia" w:ascii="黑体" w:hAnsi="黑体" w:eastAsia="黑体" w:cs="黑体"/>
              <w:b w:val="0"/>
              <w:bCs w:val="0"/>
              <w:sz w:val="44"/>
              <w:szCs w:val="44"/>
            </w:rPr>
            <w:t>目</w:t>
          </w:r>
          <w:r>
            <w:rPr>
              <w:rFonts w:hint="eastAsia" w:ascii="黑体" w:hAnsi="黑体" w:eastAsia="黑体" w:cs="黑体"/>
              <w:b w:val="0"/>
              <w:bCs w:val="0"/>
              <w:sz w:val="44"/>
              <w:szCs w:val="44"/>
              <w:lang w:val="en-US" w:eastAsia="zh-CN"/>
            </w:rPr>
            <w:t xml:space="preserve"> </w:t>
          </w:r>
          <w:r>
            <w:rPr>
              <w:rFonts w:hint="eastAsia" w:ascii="黑体" w:hAnsi="黑体" w:eastAsia="黑体" w:cs="黑体"/>
              <w:b w:val="0"/>
              <w:bCs w:val="0"/>
              <w:sz w:val="44"/>
              <w:szCs w:val="44"/>
            </w:rPr>
            <w:t>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36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sz w:val="36"/>
              <w:szCs w:val="36"/>
              <w:lang w:val="en-US" w:eastAsia="zh-CN"/>
            </w:rPr>
            <w:fldChar w:fldCharType="separate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_Toc3350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1.选题背景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_Toc3350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_Toc16424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sz w:val="24"/>
              <w:szCs w:val="24"/>
            </w:rPr>
            <w:t>需求</w:t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开发环境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_Toc16424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_Toc31813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 w:val="24"/>
              <w:szCs w:val="24"/>
              <w:shd w:val="clear" w:fill="FFFFFF"/>
            </w:rPr>
            <w:t>分析目标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_Toc31813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ind w:left="0" w:leftChars="0"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_Toc8802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4.分析内容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_Toc8802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_Toc20831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5. 分析步骤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_Toc20831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_Toc3678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 csv文件信息读取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_Toc3678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_Toc12202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3.2 数据清洗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_Toc12202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_Toc24668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 数据分析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_Toc24668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_Toc30771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3.3.1对评分数量进行统计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_Toc30771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_Toc15319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3.3.2对各演职员总体提及次数进行统计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_Toc15319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_Toc29861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3.3.3对各演职员平均分进行统计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_Toc29861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_Toc3965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3.3.4对各演职员低分提及百分比进行统计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_Toc3965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_Toc15834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4.总体分析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_Toc15834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_Toc2565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5.总结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_Toc25579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参考文献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_Toc25579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_Toc3703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课程设计成绩评定表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_Toc3703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 w:ascii="黑体" w:hAnsi="黑体" w:eastAsia="黑体" w:cs="黑体"/>
              <w:b/>
              <w:bCs/>
              <w:kern w:val="44"/>
              <w:sz w:val="44"/>
              <w:szCs w:val="36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szCs w:val="36"/>
              <w:lang w:val="en-US" w:eastAsia="zh-CN"/>
            </w:rPr>
            <w:fldChar w:fldCharType="end"/>
          </w:r>
          <w:bookmarkStart w:id="34" w:name="_Toc3350"/>
          <w:bookmarkStart w:id="35" w:name="_Toc6474"/>
          <w:bookmarkStart w:id="36" w:name="_Toc15627"/>
        </w:p>
      </w:sdtContent>
    </w:sdt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kern w:val="44"/>
          <w:sz w:val="44"/>
          <w:szCs w:val="36"/>
          <w:lang w:val="en-US" w:eastAsia="zh-CN" w:bidi="ar-SA"/>
        </w:rPr>
      </w:pPr>
    </w:p>
    <w:p>
      <w:pPr>
        <w:pStyle w:val="2"/>
        <w:bidi w:val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1.选题背景</w:t>
      </w:r>
      <w:bookmarkEnd w:id="34"/>
      <w:bookmarkEnd w:id="35"/>
      <w:bookmarkEnd w:id="36"/>
    </w:p>
    <w:p>
      <w:pPr>
        <w:bidi w:val="0"/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2019年贺岁档电影热闹得不亦乐乎，其中大刘作品改编的《流浪地球》更是凭口碑一路低开高走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bidi w:val="0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《流浪地球》是由中国电影股份有限公司、北京京西文化旅游股份有限公司、北京登峰国际文化传播有限公司、郭帆文化传媒（北京）有限公司出品的科幻片，由郭帆执导，吴京特别出演，屈楚萧、赵今麦、李光洁、吴孟达领衔主演。该片于2019年2月5日（农历大年初一）在中国内地上映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《流浪地球》根据刘慈欣同名小说改编，故事设定在2075年，讲述了太阳即将毁灭，已经不适合人类生存，而面对绝境，人类将开启“流浪地球”计划，试图带着地球一起逃离太阳系，寻找人类新家园的故事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2019年9月4日，教育部办公厅、中共中央宣传部办公厅印发《第39批向全国中小学生推荐优秀影片片目》。该片推荐为中小学生观看的影片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2020年10月，该片在“2020国防军事电影盛典”系列活动中，被选送作为2021年全民国防教育万映计划重点推介影片，向社会各界特别是广大青少年学生、基层部队官兵推荐观看</w:t>
      </w:r>
    </w:p>
    <w:p>
      <w:pPr>
        <w:pStyle w:val="2"/>
        <w:numPr>
          <w:ilvl w:val="0"/>
          <w:numId w:val="0"/>
        </w:numPr>
        <w:spacing w:before="0"/>
        <w:ind w:leftChars="0"/>
        <w:rPr>
          <w:rFonts w:hint="eastAsia" w:ascii="黑体" w:hAnsi="黑体" w:eastAsia="黑体"/>
          <w:sz w:val="36"/>
          <w:szCs w:val="36"/>
          <w:lang w:eastAsia="zh-CN"/>
        </w:rPr>
      </w:pPr>
      <w:bookmarkStart w:id="37" w:name="_Toc11977"/>
      <w:bookmarkStart w:id="38" w:name="_Toc16424"/>
      <w:bookmarkStart w:id="39" w:name="_Toc18308"/>
      <w:r>
        <w:rPr>
          <w:rFonts w:hint="eastAsia" w:ascii="黑体" w:hAnsi="黑体" w:eastAsia="黑体"/>
          <w:sz w:val="36"/>
          <w:szCs w:val="36"/>
          <w:lang w:val="en-US" w:eastAsia="zh-CN"/>
        </w:rPr>
        <w:t>2.</w:t>
      </w:r>
      <w:r>
        <w:rPr>
          <w:rFonts w:hint="eastAsia" w:ascii="黑体" w:hAnsi="黑体" w:eastAsia="黑体"/>
          <w:sz w:val="36"/>
          <w:szCs w:val="36"/>
        </w:rPr>
        <w:t>需求</w:t>
      </w:r>
      <w:r>
        <w:rPr>
          <w:rFonts w:hint="eastAsia" w:ascii="黑体" w:hAnsi="黑体" w:eastAsia="黑体"/>
          <w:sz w:val="36"/>
          <w:szCs w:val="36"/>
          <w:lang w:eastAsia="zh-CN"/>
        </w:rPr>
        <w:t>开发环境</w:t>
      </w:r>
      <w:bookmarkEnd w:id="37"/>
      <w:bookmarkEnd w:id="38"/>
      <w:bookmarkEnd w:id="39"/>
    </w:p>
    <w:p>
      <w:pPr>
        <w:bidi w:val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Python3.9，</w:t>
      </w:r>
      <w:r>
        <w:rPr>
          <w:rFonts w:hint="default" w:ascii="宋体" w:hAnsi="宋体"/>
          <w:lang w:eastAsia="zh-Hans"/>
        </w:rPr>
        <w:t>jupyter notebook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GitHub等工具</w:t>
      </w:r>
    </w:p>
    <w:p>
      <w:pPr>
        <w:pStyle w:val="2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2"/>
          <w:szCs w:val="22"/>
        </w:rPr>
      </w:pPr>
      <w:bookmarkStart w:id="40" w:name="_Toc8221"/>
      <w:bookmarkStart w:id="41" w:name="_Toc31813"/>
      <w:bookmarkStart w:id="42" w:name="_Toc10321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3.</w:t>
      </w:r>
      <w:r>
        <w:rPr>
          <w:rFonts w:hint="eastAsia" w:ascii="黑体" w:hAnsi="黑体" w:eastAsia="黑体" w:cs="黑体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分析目标</w:t>
      </w:r>
      <w:r>
        <w:rPr>
          <w:rFonts w:hint="default" w:ascii="Helvetica" w:hAnsi="Helvetica" w:eastAsia="Helvetica" w:cs="Helvetica"/>
          <w:b/>
          <w:i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"http://localhost:8888/notebooks/TheWanderingEarth1.ipynb" \l "1.%E5%88%86%E6%9E%90%E7%9B%AE%E6%A0%87" </w:instrText>
      </w:r>
      <w:r>
        <w:rPr>
          <w:rFonts w:hint="default" w:ascii="Helvetica" w:hAnsi="Helvetica" w:eastAsia="Helvetica" w:cs="Helvetica"/>
          <w:b/>
          <w:i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  <w:bookmarkEnd w:id="40"/>
      <w:bookmarkEnd w:id="41"/>
      <w:bookmarkEnd w:id="42"/>
    </w:p>
    <w:p>
      <w:pPr>
        <w:pStyle w:val="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1.电影流浪地球中的各评分数量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2.高低分跟那些演员有关</w:t>
      </w:r>
    </w:p>
    <w:p>
      <w:pPr>
        <w:pStyle w:val="4"/>
        <w:bidi w:val="0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43" w:name="_Toc17835"/>
      <w:bookmarkStart w:id="44" w:name="_Toc8802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4.分析内容</w:t>
      </w:r>
      <w:bookmarkEnd w:id="43"/>
      <w:bookmarkEnd w:id="44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文件（data.csv）中包含“content”，“gender”，“id”，“nick”，“replyCount”，“score”，“time”等信息。首先读取全部信息去重；然后提前需要 的信息并进行去空处理；接着对提取的干净信息进行统计分析；最后生成相应的图。</w:t>
      </w:r>
    </w:p>
    <w:p>
      <w:pPr>
        <w:pStyle w:val="2"/>
        <w:numPr>
          <w:ilvl w:val="0"/>
          <w:numId w:val="2"/>
        </w:numPr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45" w:name="_Toc20831"/>
      <w:bookmarkStart w:id="46" w:name="_Toc9708"/>
      <w:bookmarkStart w:id="47" w:name="_Toc26573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分析步骤</w:t>
      </w:r>
      <w:bookmarkEnd w:id="45"/>
      <w:bookmarkEnd w:id="46"/>
      <w:bookmarkEnd w:id="47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8" w:name="_Toc3678"/>
      <w:r>
        <w:rPr>
          <w:rFonts w:hint="eastAsia" w:ascii="宋体" w:hAnsi="宋体" w:eastAsia="宋体" w:cs="宋体"/>
          <w:lang w:val="en-US" w:eastAsia="zh-CN"/>
        </w:rPr>
        <w:t>3.1 csv文件信息读取</w:t>
      </w:r>
      <w:bookmarkEnd w:id="4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读取文件信息并去重，保存成DataFrame格式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default"/>
          <w:lang w:val="en-US" w:eastAsia="zh-CN"/>
        </w:rPr>
        <w:t>import matplotlib as mpl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%matplotlib inline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#设置中文标签的显示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plt.rcParams['font.sans-serif'] = ['SimHei']  #设置显示中文字体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#读取csv中的数据，以“;”作为分隔符来添加字段名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film_data = pd.read_csv('data.csv', delimiter=',', encoding='utf8')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输出如图3.1.1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02325" cy="229489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9023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图3.1.1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9" w:name="_Toc12202"/>
      <w:r>
        <w:rPr>
          <w:rFonts w:hint="eastAsia" w:ascii="宋体" w:hAnsi="宋体" w:eastAsia="宋体" w:cs="宋体"/>
          <w:lang w:val="en-US" w:eastAsia="zh-CN"/>
        </w:rPr>
        <w:t>3.2 数据清洗</w:t>
      </w:r>
      <w:bookmarkEnd w:id="49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提取信息并进行去空，规范化处理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#提取有效的列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dyxx = film_data.loc[:,['content','score','time']]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dyxx.head()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输出如图3.2.1</w:t>
      </w:r>
    </w:p>
    <w:p>
      <w:r>
        <w:drawing>
          <wp:inline distT="0" distB="0" distL="114300" distR="114300">
            <wp:extent cx="5812155" cy="1240155"/>
            <wp:effectExtent l="0" t="0" r="444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图3.2.1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#提取需要的列并去空</w:t>
      </w:r>
    </w:p>
    <w:p>
      <w:pPr>
        <w:bidi w:val="0"/>
        <w:rPr>
          <w:rFonts w:hint="eastAsia"/>
        </w:rPr>
      </w:pPr>
      <w:r>
        <w:rPr>
          <w:rFonts w:hint="eastAsia"/>
        </w:rPr>
        <w:t>film_data = film_data[['content','score','time']].dropna()</w:t>
      </w:r>
    </w:p>
    <w:p>
      <w:pPr>
        <w:bidi w:val="0"/>
        <w:rPr>
          <w:rFonts w:hint="eastAsia"/>
        </w:rPr>
      </w:pPr>
      <w:r>
        <w:rPr>
          <w:rFonts w:hint="eastAsia"/>
        </w:rPr>
        <w:t>film_data.head()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输出如图3.2.2</w:t>
      </w:r>
    </w:p>
    <w:p>
      <w:pPr>
        <w:bidi w:val="0"/>
      </w:pPr>
      <w:r>
        <w:drawing>
          <wp:inline distT="0" distB="0" distL="114300" distR="114300">
            <wp:extent cx="6062345" cy="1364615"/>
            <wp:effectExtent l="0" t="0" r="825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3570" w:firstLineChars="1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图3.2.2</w:t>
      </w:r>
    </w:p>
    <w:p>
      <w:pPr>
        <w:bidi w:val="0"/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50" w:name="_Toc24668"/>
      <w:r>
        <w:rPr>
          <w:rFonts w:hint="eastAsia" w:ascii="宋体" w:hAnsi="宋体" w:eastAsia="宋体" w:cs="宋体"/>
          <w:lang w:val="en-US" w:eastAsia="zh-CN"/>
        </w:rPr>
        <w:t>3.3 数据分析</w:t>
      </w:r>
      <w:bookmarkEnd w:id="50"/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bookmarkStart w:id="51" w:name="_Toc3077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3.3.1</w:t>
      </w:r>
      <w:r>
        <w:rPr>
          <w:rFonts w:hint="default"/>
          <w:sz w:val="30"/>
          <w:szCs w:val="30"/>
          <w:lang w:val="en-US" w:eastAsia="zh-CN"/>
        </w:rPr>
        <w:t>对评分数量进行统计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film_type = film_data.groupby(film_data['score'])['time'].count().reset_index()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film_type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输出如图3.3.1</w:t>
      </w:r>
    </w:p>
    <w:p>
      <w:r>
        <w:drawing>
          <wp:inline distT="0" distB="0" distL="114300" distR="114300">
            <wp:extent cx="4426585" cy="2624455"/>
            <wp:effectExtent l="0" t="0" r="571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sz w:val="18"/>
          <w:szCs w:val="18"/>
          <w:lang w:val="en-US" w:eastAsia="zh-CN"/>
        </w:rPr>
        <w:t xml:space="preserve"> 图3.3.1</w:t>
      </w:r>
    </w:p>
    <w:p>
      <w:pPr>
        <w:bidi w:val="0"/>
        <w:rPr>
          <w:rFonts w:hint="eastAsia"/>
        </w:rPr>
      </w:pPr>
      <w:r>
        <w:rPr>
          <w:rFonts w:hint="eastAsia"/>
        </w:rPr>
        <w:t>#将“time”改为“小计”</w:t>
      </w:r>
    </w:p>
    <w:p>
      <w:pPr>
        <w:bidi w:val="0"/>
        <w:rPr>
          <w:rFonts w:hint="eastAsia"/>
        </w:rPr>
      </w:pPr>
      <w:r>
        <w:rPr>
          <w:rFonts w:hint="eastAsia"/>
        </w:rPr>
        <w:t>film_type.rename(columns={'time':"小计"},inplace=True)</w:t>
      </w:r>
    </w:p>
    <w:p>
      <w:pPr>
        <w:bidi w:val="0"/>
        <w:rPr>
          <w:rFonts w:hint="eastAsia"/>
        </w:rPr>
      </w:pPr>
      <w:r>
        <w:rPr>
          <w:rFonts w:hint="eastAsia"/>
        </w:rPr>
        <w:t>film_typ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输出如图3.3.2</w:t>
      </w:r>
    </w:p>
    <w:p>
      <w:r>
        <w:drawing>
          <wp:inline distT="0" distB="0" distL="114300" distR="114300">
            <wp:extent cx="3589020" cy="272224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图3.3.2</w:t>
      </w:r>
    </w:p>
    <w:p>
      <w:pPr>
        <w:rPr>
          <w:rFonts w:hint="eastAsia"/>
        </w:rPr>
      </w:pPr>
      <w:r>
        <w:rPr>
          <w:rFonts w:hint="eastAsia"/>
        </w:rPr>
        <w:t># 绘图-评分总计</w:t>
      </w:r>
    </w:p>
    <w:p>
      <w:pPr>
        <w:rPr>
          <w:rFonts w:hint="eastAsia"/>
        </w:rPr>
      </w:pPr>
      <w:r>
        <w:rPr>
          <w:rFonts w:hint="eastAsia"/>
        </w:rPr>
        <w:t>fig = plt.figure(figsize=(6,6))</w:t>
      </w:r>
    </w:p>
    <w:p>
      <w:pPr>
        <w:rPr>
          <w:rFonts w:hint="eastAsia"/>
        </w:rPr>
      </w:pPr>
      <w:r>
        <w:rPr>
          <w:rFonts w:hint="eastAsia"/>
        </w:rPr>
        <w:t>ax = fig.add_subplot(111)</w:t>
      </w:r>
    </w:p>
    <w:p>
      <w:pPr>
        <w:rPr>
          <w:rFonts w:hint="eastAsia"/>
        </w:rPr>
      </w:pPr>
      <w:r>
        <w:rPr>
          <w:rFonts w:hint="eastAsia"/>
        </w:rPr>
        <w:t>ax.set_title('评分总计')</w:t>
      </w:r>
    </w:p>
    <w:p>
      <w:pPr>
        <w:rPr>
          <w:rFonts w:hint="eastAsia"/>
        </w:rPr>
      </w:pPr>
      <w:r>
        <w:rPr>
          <w:rFonts w:hint="eastAsia"/>
        </w:rPr>
        <w:t>ax.set_ylabel('数量')</w:t>
      </w:r>
    </w:p>
    <w:p>
      <w:pPr>
        <w:rPr>
          <w:rFonts w:hint="eastAsia"/>
        </w:rPr>
      </w:pPr>
      <w:r>
        <w:rPr>
          <w:rFonts w:hint="eastAsia"/>
        </w:rPr>
        <w:t>ax.set_xticks(film_type['score'])</w:t>
      </w:r>
    </w:p>
    <w:p>
      <w:pPr>
        <w:rPr>
          <w:rFonts w:hint="eastAsia"/>
        </w:rPr>
      </w:pPr>
      <w:r>
        <w:rPr>
          <w:rFonts w:hint="eastAsia"/>
        </w:rPr>
        <w:t>ax.bar(film_type['score'],film_type['小计'])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输出如图3.3.3</w:t>
      </w:r>
    </w:p>
    <w:p>
      <w:pPr>
        <w:bidi w:val="0"/>
      </w:pPr>
      <w:r>
        <w:drawing>
          <wp:inline distT="0" distB="0" distL="114300" distR="114300">
            <wp:extent cx="3262630" cy="2712085"/>
            <wp:effectExtent l="0" t="0" r="127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图3.3.3</w:t>
      </w:r>
    </w:p>
    <w:p>
      <w:pPr>
        <w:pStyle w:val="3"/>
        <w:bidi w:val="0"/>
        <w:rPr>
          <w:rFonts w:hint="eastAsia"/>
          <w:sz w:val="30"/>
          <w:szCs w:val="30"/>
        </w:rPr>
      </w:pPr>
      <w:bookmarkStart w:id="52" w:name="_Toc15319"/>
      <w:r>
        <w:rPr>
          <w:rFonts w:hint="eastAsia"/>
          <w:sz w:val="30"/>
          <w:szCs w:val="30"/>
        </w:rPr>
        <w:t>3.3.2对各演职员总体提及次数进行统计</w:t>
      </w:r>
      <w:bookmarkEnd w:id="52"/>
    </w:p>
    <w:p>
      <w:pPr>
        <w:rPr>
          <w:rFonts w:hint="eastAsia"/>
        </w:rPr>
      </w:pPr>
      <w:r>
        <w:rPr>
          <w:rFonts w:hint="eastAsia"/>
        </w:rPr>
        <w:t xml:space="preserve">mapping = {'liucixin':'刘慈欣|大刘', 'guofan':'郭帆', 'quchuxiao':'屈楚萧|刘启|户口', 'wujing':'吴京|刘培强', </w:t>
      </w:r>
    </w:p>
    <w:p>
      <w:pPr>
        <w:rPr>
          <w:rFonts w:hint="eastAsia"/>
        </w:rPr>
      </w:pPr>
      <w:r>
        <w:rPr>
          <w:rFonts w:hint="eastAsia"/>
        </w:rPr>
        <w:t xml:space="preserve">           'liguangjie':'李光洁|王磊', 'wumengda':'吴孟达|达叔|韩子昂', 'zhaojinmai':'赵今麦|韩朵朵'}</w:t>
      </w:r>
    </w:p>
    <w:p>
      <w:pPr>
        <w:rPr>
          <w:rFonts w:hint="eastAsia"/>
        </w:rPr>
      </w:pPr>
      <w:r>
        <w:rPr>
          <w:rFonts w:hint="eastAsia"/>
        </w:rPr>
        <w:t>for key, value in mapping.items():</w:t>
      </w:r>
    </w:p>
    <w:p>
      <w:pPr>
        <w:rPr>
          <w:rFonts w:hint="eastAsia"/>
        </w:rPr>
      </w:pPr>
      <w:r>
        <w:rPr>
          <w:rFonts w:hint="eastAsia"/>
        </w:rPr>
        <w:t xml:space="preserve">    film_data[key] = film_data['content'].str.contains(value)</w:t>
      </w:r>
    </w:p>
    <w:p>
      <w:pPr>
        <w:rPr>
          <w:rFonts w:hint="eastAsia"/>
        </w:rPr>
      </w:pPr>
      <w:r>
        <w:rPr>
          <w:rFonts w:hint="eastAsia"/>
        </w:rPr>
        <w:t># 总体提及次数</w:t>
      </w:r>
    </w:p>
    <w:p>
      <w:pPr>
        <w:rPr>
          <w:rFonts w:hint="eastAsia"/>
        </w:rPr>
      </w:pPr>
      <w:r>
        <w:rPr>
          <w:rFonts w:hint="eastAsia"/>
        </w:rPr>
        <w:t>staff_count = pd.Series({key: film_data.loc[film_data[key], 'score'].count() for key in mapping.keys()}).sort_values()</w:t>
      </w:r>
    </w:p>
    <w:p>
      <w:pPr>
        <w:rPr>
          <w:rFonts w:hint="eastAsia"/>
        </w:rPr>
      </w:pPr>
      <w:r>
        <w:rPr>
          <w:rFonts w:hint="eastAsia"/>
        </w:rPr>
        <w:t>staff_count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输出如图3.3.4</w:t>
      </w:r>
    </w:p>
    <w:p>
      <w:r>
        <w:drawing>
          <wp:inline distT="0" distB="0" distL="114300" distR="114300">
            <wp:extent cx="2240915" cy="1786255"/>
            <wp:effectExtent l="0" t="0" r="6985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图3.3.4</w:t>
      </w:r>
    </w:p>
    <w:p/>
    <w:p>
      <w:pPr>
        <w:bidi w:val="0"/>
        <w:rPr>
          <w:rFonts w:hint="eastAsia"/>
        </w:rPr>
      </w:pPr>
      <w:r>
        <w:rPr>
          <w:rFonts w:hint="eastAsia"/>
        </w:rPr>
        <w:t># 绘图-总体提及次数</w:t>
      </w:r>
    </w:p>
    <w:p>
      <w:pPr>
        <w:bidi w:val="0"/>
        <w:rPr>
          <w:rFonts w:hint="eastAsia"/>
        </w:rPr>
      </w:pPr>
      <w:r>
        <w:rPr>
          <w:rFonts w:hint="eastAsia"/>
        </w:rPr>
        <w:t>fig = plt.figure(figsize=(6,6))</w:t>
      </w:r>
    </w:p>
    <w:p>
      <w:pPr>
        <w:bidi w:val="0"/>
        <w:rPr>
          <w:rFonts w:hint="eastAsia"/>
        </w:rPr>
      </w:pPr>
      <w:r>
        <w:rPr>
          <w:rFonts w:hint="eastAsia"/>
        </w:rPr>
        <w:t>ax = fig.add_subplot(111)</w:t>
      </w:r>
    </w:p>
    <w:p>
      <w:pPr>
        <w:bidi w:val="0"/>
        <w:rPr>
          <w:rFonts w:hint="eastAsia"/>
        </w:rPr>
      </w:pPr>
      <w:r>
        <w:rPr>
          <w:rFonts w:hint="eastAsia"/>
        </w:rPr>
        <w:t>x = ('李光洁', '郭帆', '赵今麦', '吴孟达', '屈楚萧', '刘慈欣', '吴京')</w:t>
      </w:r>
    </w:p>
    <w:p>
      <w:pPr>
        <w:bidi w:val="0"/>
        <w:rPr>
          <w:rFonts w:hint="eastAsia"/>
        </w:rPr>
      </w:pPr>
      <w:r>
        <w:rPr>
          <w:rFonts w:hint="eastAsia"/>
        </w:rPr>
        <w:t>ax.set_title('总体提及次数')</w:t>
      </w:r>
    </w:p>
    <w:p>
      <w:pPr>
        <w:bidi w:val="0"/>
        <w:rPr>
          <w:rFonts w:hint="eastAsia"/>
        </w:rPr>
      </w:pPr>
      <w:r>
        <w:rPr>
          <w:rFonts w:hint="eastAsia"/>
        </w:rPr>
        <w:t>ax.pie(staff_count.values,labels=x,textprops={'fontsize':15,'color':'black'}, autopct="%1.2f%%", shadow=True)</w:t>
      </w:r>
    </w:p>
    <w:p>
      <w:pPr>
        <w:bidi w:val="0"/>
        <w:rPr>
          <w:rFonts w:hint="eastAsia"/>
        </w:rPr>
      </w:pPr>
      <w:r>
        <w:rPr>
          <w:rFonts w:hint="eastAsia"/>
        </w:rPr>
        <w:t>plt.show()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输出如图3.3.5</w:t>
      </w:r>
    </w:p>
    <w:p>
      <w:r>
        <w:drawing>
          <wp:inline distT="0" distB="0" distL="114300" distR="114300">
            <wp:extent cx="3952875" cy="3006090"/>
            <wp:effectExtent l="0" t="0" r="952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90" w:firstLineChars="9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图3.3.5</w:t>
      </w:r>
    </w:p>
    <w:p>
      <w:pPr>
        <w:pStyle w:val="4"/>
        <w:bidi w:val="0"/>
        <w:rPr>
          <w:rFonts w:hint="eastAsia"/>
          <w:sz w:val="30"/>
          <w:szCs w:val="30"/>
        </w:rPr>
      </w:pPr>
      <w:bookmarkStart w:id="53" w:name="_Toc29861"/>
      <w:r>
        <w:rPr>
          <w:rFonts w:hint="eastAsia"/>
          <w:sz w:val="30"/>
          <w:szCs w:val="30"/>
        </w:rPr>
        <w:t>3.3.3对各演职员平均分进行统计</w:t>
      </w:r>
      <w:bookmarkEnd w:id="53"/>
    </w:p>
    <w:p>
      <w:pPr>
        <w:rPr>
          <w:rFonts w:hint="eastAsia"/>
        </w:rPr>
      </w:pPr>
      <w:r>
        <w:rPr>
          <w:rFonts w:hint="eastAsia"/>
        </w:rPr>
        <w:t>#《流浪地球》演职员平均分</w:t>
      </w:r>
    </w:p>
    <w:p>
      <w:pPr>
        <w:rPr>
          <w:rFonts w:hint="eastAsia"/>
        </w:rPr>
      </w:pPr>
      <w:r>
        <w:rPr>
          <w:rFonts w:hint="eastAsia"/>
        </w:rPr>
        <w:t>average_score = pd.Series({key: film_data.loc[film_data[key], 'score'].mean() for key in mapping.keys()}).sort_values()</w:t>
      </w:r>
    </w:p>
    <w:p>
      <w:pPr>
        <w:rPr>
          <w:rFonts w:hint="eastAsia"/>
        </w:rPr>
      </w:pPr>
      <w:r>
        <w:rPr>
          <w:rFonts w:hint="eastAsia"/>
        </w:rPr>
        <w:t>average_score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输出如图3.3.6</w:t>
      </w:r>
    </w:p>
    <w:p>
      <w:r>
        <w:drawing>
          <wp:inline distT="0" distB="0" distL="114300" distR="114300">
            <wp:extent cx="4268470" cy="2004060"/>
            <wp:effectExtent l="0" t="0" r="1143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图3.3.6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绘图-流浪地球》演职员平均分</w:t>
      </w:r>
    </w:p>
    <w:p>
      <w:pPr>
        <w:rPr>
          <w:rFonts w:hint="eastAsia"/>
        </w:rPr>
      </w:pPr>
      <w:r>
        <w:rPr>
          <w:rFonts w:hint="eastAsia"/>
        </w:rPr>
        <w:t>y = ('赵今麦', '吴孟达', '吴京', '屈楚萧', '李光洁', '刘慈欣', '郭帆')</w:t>
      </w:r>
    </w:p>
    <w:p>
      <w:pPr>
        <w:rPr>
          <w:rFonts w:hint="eastAsia"/>
        </w:rPr>
      </w:pPr>
      <w:r>
        <w:rPr>
          <w:rFonts w:hint="eastAsia"/>
        </w:rPr>
        <w:t>plt.bar(y, average_score.values)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输出如图3.3.7</w:t>
      </w:r>
    </w:p>
    <w:p>
      <w:r>
        <w:drawing>
          <wp:inline distT="0" distB="0" distL="114300" distR="114300">
            <wp:extent cx="4227195" cy="2299970"/>
            <wp:effectExtent l="0" t="0" r="190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10" w:firstLineChars="1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图3.3.7</w:t>
      </w: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bookmarkStart w:id="54" w:name="_Toc3965"/>
      <w:r>
        <w:rPr>
          <w:rFonts w:hint="default"/>
          <w:sz w:val="30"/>
          <w:szCs w:val="30"/>
          <w:lang w:val="en-US" w:eastAsia="zh-CN"/>
        </w:rPr>
        <w:t>3.3.4对各演职员低分提及百分比进行统计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#各演职员低分评论中被提及次数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staff_count_low = pd.Series({key: film_data.loc[film_data[key]&amp;(film_data['score']&lt;5), 'score'].count() for key in mapping.keys()}).sort_values()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staff_count_low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输出如图3.3.8</w:t>
      </w:r>
    </w:p>
    <w:p>
      <w:r>
        <w:drawing>
          <wp:inline distT="0" distB="0" distL="114300" distR="114300">
            <wp:extent cx="4597400" cy="225107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图3.3.8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#各演职员低分提及百分比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staff_count_pct = np.round(staff_count_low/staff_count*100, 2).sort_values()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staff_count_pct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输出如图3.3.9</w:t>
      </w:r>
    </w:p>
    <w:p>
      <w:r>
        <w:drawing>
          <wp:inline distT="0" distB="0" distL="114300" distR="114300">
            <wp:extent cx="3851275" cy="1967865"/>
            <wp:effectExtent l="0" t="0" r="9525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图3.3.9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绘图-各演员低分提及百分比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 = plt.figure(figsize=(6,6))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 = fig.add_subplot(111)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z=('郭帆', '刘慈欣', '李光洁', '屈楚萧', '赵今麦', '吴京', '吴孟达')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ax.set_title('各演员低分提及百分比')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ax.pie(staff_count_pct.values,labels=z,textprops={'fontsize':15,'color':'black'}, autopct="%1.2f%%", shadow=True)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输出如图3.3.0</w:t>
      </w:r>
    </w:p>
    <w:p>
      <w:r>
        <w:drawing>
          <wp:inline distT="0" distB="0" distL="114300" distR="114300">
            <wp:extent cx="2902585" cy="2332355"/>
            <wp:effectExtent l="0" t="0" r="5715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图3.3.0</w:t>
      </w:r>
    </w:p>
    <w:p>
      <w:pPr>
        <w:pStyle w:val="2"/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55" w:name="_Toc16080"/>
      <w:bookmarkStart w:id="56" w:name="_Toc15834"/>
      <w:bookmarkStart w:id="57" w:name="_Toc9861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4.总体分析</w:t>
      </w:r>
      <w:bookmarkEnd w:id="55"/>
      <w:bookmarkEnd w:id="56"/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1.评分中明显10分9分占绝大多数，低分很少，总评很高。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演职员郭帆，刘慈欣平均分较高，赵今麦，吴孟达较低。低分低级百分比吴孟达和吴京最高， 所以高分与郭帆刘慈欣有关，低分与吴孟达吴京有关。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bookmarkStart w:id="58" w:name="_Toc32758"/>
      <w:bookmarkStart w:id="59" w:name="_Toc2565"/>
      <w:bookmarkStart w:id="60" w:name="_Toc3615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5.总结</w:t>
      </w:r>
      <w:bookmarkEnd w:id="58"/>
      <w:bookmarkEnd w:id="59"/>
      <w:bookmarkEnd w:id="60"/>
    </w:p>
    <w:p>
      <w:pPr>
        <w:ind w:firstLine="480" w:firstLineChars="200"/>
        <w:rPr>
          <w:rFonts w:hint="default" w:ascii="黑体" w:hAnsi="黑体" w:eastAsia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我们进行了两周的课程设计，让我们领略到了python的魅力。</w:t>
      </w:r>
      <w:r>
        <w:rPr>
          <w:rFonts w:ascii="宋体" w:hAnsi="宋体" w:eastAsia="宋体" w:cs="宋体"/>
          <w:sz w:val="24"/>
          <w:szCs w:val="24"/>
        </w:rPr>
        <w:t>在本学期中，我们主要是通过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老师讲解</w:t>
      </w:r>
      <w:r>
        <w:rPr>
          <w:rFonts w:ascii="宋体" w:hAnsi="宋体" w:eastAsia="宋体" w:cs="宋体"/>
          <w:sz w:val="24"/>
          <w:szCs w:val="24"/>
        </w:rPr>
        <w:t>来进行python的学习。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Python基础与大数据应用</w:t>
      </w:r>
      <w:r>
        <w:rPr>
          <w:rFonts w:ascii="宋体" w:hAnsi="宋体" w:eastAsia="宋体" w:cs="宋体"/>
          <w:sz w:val="24"/>
          <w:szCs w:val="24"/>
        </w:rPr>
        <w:t>书中从基础的print语句开始，慢慢让我们更深入了解python语言的更多语句和巧妙用法。书中的每一章节，都对将要讲叙的语句和函数进行了详细的讲解，同时还有许多练习题和思考的小问题，让你能够进行实践，对语句和函数有更深刻的理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在我看来，学习python的最大动力其实是兴趣。在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</w:t>
      </w:r>
      <w:r>
        <w:rPr>
          <w:rFonts w:ascii="宋体" w:hAnsi="宋体" w:eastAsia="宋体" w:cs="宋体"/>
          <w:sz w:val="24"/>
          <w:szCs w:val="24"/>
        </w:rPr>
        <w:t>python的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课设</w:t>
      </w:r>
      <w:r>
        <w:rPr>
          <w:rFonts w:ascii="宋体" w:hAnsi="宋体" w:eastAsia="宋体" w:cs="宋体"/>
          <w:sz w:val="24"/>
          <w:szCs w:val="24"/>
        </w:rPr>
        <w:t>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我们每个人都有各自的分工，进行课程设计的完成，虽然比较简陋，但是还是比较成功，让我们对各类工具使用更加方便，更加提高了我们的专业知识。</w:t>
      </w:r>
    </w:p>
    <w:p>
      <w:pPr>
        <w:pStyle w:val="2"/>
        <w:bidi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61" w:name="_Toc25605"/>
      <w:bookmarkStart w:id="62" w:name="_Toc18288"/>
      <w:bookmarkStart w:id="63" w:name="_Toc25579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参考文献</w:t>
      </w:r>
      <w:bookmarkEnd w:id="61"/>
      <w:bookmarkEnd w:id="62"/>
      <w:bookmarkEnd w:id="63"/>
    </w:p>
    <w:p>
      <w:pPr>
        <w:numPr>
          <w:ilvl w:val="0"/>
          <w:numId w:val="4"/>
        </w:numPr>
        <w:spacing w:line="300" w:lineRule="auto"/>
        <w:rPr>
          <w:rFonts w:ascii="宋体" w:hAnsi="宋体"/>
        </w:rPr>
      </w:pPr>
      <w:r>
        <w:rPr>
          <w:rFonts w:ascii="宋体" w:hAnsi="宋体" w:cs="Arial"/>
        </w:rPr>
        <w:t>基于Python的数据可视化</w:t>
      </w:r>
      <w:r>
        <w:rPr>
          <w:rFonts w:ascii="宋体" w:hAnsi="宋体" w:cs="Arial"/>
          <w:color w:val="666666"/>
        </w:rPr>
        <w:t>[J]</w:t>
      </w:r>
      <w:r>
        <w:rPr>
          <w:rFonts w:hint="eastAsia" w:ascii="宋体" w:hAnsi="宋体" w:cs="Arial"/>
          <w:color w:val="666666"/>
        </w:rPr>
        <w:t>.</w:t>
      </w:r>
      <w:r>
        <w:rPr>
          <w:rFonts w:ascii="宋体" w:hAnsi="宋体" w:cs="Arial"/>
          <w:color w:val="666666"/>
        </w:rPr>
        <w:t>罗博炜.</w:t>
      </w:r>
      <w:r>
        <w:rPr>
          <w:rFonts w:ascii="宋体" w:hAnsi="宋体"/>
        </w:rPr>
        <w:t>信息记录材料</w:t>
      </w:r>
      <w:r>
        <w:rPr>
          <w:rFonts w:ascii="宋体" w:hAnsi="宋体" w:cs="Arial"/>
          <w:color w:val="666666"/>
        </w:rPr>
        <w:t>.</w:t>
      </w:r>
      <w:r>
        <w:rPr>
          <w:rFonts w:ascii="宋体" w:hAnsi="宋体"/>
        </w:rPr>
        <w:t>2019(12)</w:t>
      </w:r>
    </w:p>
    <w:p>
      <w:pPr>
        <w:numPr>
          <w:ilvl w:val="0"/>
          <w:numId w:val="0"/>
        </w:num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2]</w:t>
      </w:r>
      <w:r>
        <w:rPr>
          <w:rFonts w:ascii="宋体" w:hAnsi="宋体" w:cs="Arial"/>
        </w:rPr>
        <w:t>基</w:t>
      </w:r>
      <w:r>
        <w:rPr>
          <w:rFonts w:hint="eastAsia" w:ascii="宋体" w:hAnsi="宋体" w:cs="Arial"/>
        </w:rPr>
        <w:t>于</w:t>
      </w:r>
      <w:r>
        <w:rPr>
          <w:rFonts w:ascii="宋体" w:hAnsi="宋体" w:cs="Arial"/>
        </w:rPr>
        <w:t>Python的招聘网站信息爬取与数据分析</w:t>
      </w:r>
      <w:r>
        <w:rPr>
          <w:rFonts w:ascii="宋体" w:hAnsi="宋体" w:cs="Arial"/>
          <w:color w:val="666666"/>
        </w:rPr>
        <w:t>[J].王芳.</w:t>
      </w:r>
      <w:r>
        <w:rPr>
          <w:rFonts w:ascii="宋体" w:hAnsi="宋体"/>
        </w:rPr>
        <w:t>信息技术与网络安全</w:t>
      </w:r>
      <w:r>
        <w:rPr>
          <w:rFonts w:ascii="宋体" w:hAnsi="宋体" w:cs="Arial"/>
          <w:color w:val="666666"/>
        </w:rPr>
        <w:t>.</w:t>
      </w:r>
      <w:r>
        <w:rPr>
          <w:rFonts w:ascii="宋体" w:hAnsi="宋体"/>
        </w:rPr>
        <w:t>2019(08)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3]刘凌霞，郝宁波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吴海涛，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1天学通Python[M].北京</w:t>
      </w:r>
      <w:r>
        <w:rPr>
          <w:rFonts w:hint="eastAsia" w:ascii="宋体" w:hAnsi="宋体"/>
        </w:rPr>
        <w:t>:</w:t>
      </w:r>
      <w:r>
        <w:rPr>
          <w:rFonts w:ascii="宋体" w:hAnsi="宋体"/>
        </w:rPr>
        <w:t>电子工业出版社，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016.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4]</w:t>
      </w:r>
      <w:r>
        <w:rPr>
          <w:rFonts w:hint="eastAsia" w:ascii="宋体" w:hAnsi="宋体"/>
        </w:rPr>
        <w:t>刘宇宙.</w:t>
      </w:r>
      <w:r>
        <w:rPr>
          <w:rFonts w:ascii="宋体" w:hAnsi="宋体"/>
        </w:rPr>
        <w:t>Python 3.5</w:t>
      </w:r>
      <w:r>
        <w:rPr>
          <w:rFonts w:hint="eastAsia" w:ascii="宋体" w:hAnsi="宋体"/>
        </w:rPr>
        <w:t>从零开始学[</w:t>
      </w:r>
      <w:r>
        <w:rPr>
          <w:rFonts w:ascii="宋体" w:hAnsi="宋体"/>
        </w:rPr>
        <w:t>M].</w:t>
      </w:r>
      <w:r>
        <w:rPr>
          <w:rFonts w:hint="eastAsia" w:ascii="宋体" w:hAnsi="宋体"/>
        </w:rPr>
        <w:t>北京:清华大学出版社，2</w:t>
      </w:r>
      <w:r>
        <w:rPr>
          <w:rFonts w:ascii="宋体" w:hAnsi="宋体"/>
        </w:rPr>
        <w:t>017.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5]</w:t>
      </w:r>
      <w:r>
        <w:rPr>
          <w:rFonts w:hint="eastAsia" w:ascii="宋体" w:hAnsi="宋体"/>
        </w:rPr>
        <w:t>董付国.</w:t>
      </w:r>
      <w:r>
        <w:rPr>
          <w:rFonts w:ascii="宋体" w:hAnsi="宋体"/>
        </w:rPr>
        <w:t>Pytho</w:t>
      </w:r>
      <w:r>
        <w:rPr>
          <w:rFonts w:hint="eastAsia" w:ascii="宋体" w:hAnsi="宋体"/>
        </w:rPr>
        <w:t>n可以这样学[</w:t>
      </w:r>
      <w:r>
        <w:rPr>
          <w:rFonts w:ascii="宋体" w:hAnsi="宋体"/>
        </w:rPr>
        <w:t>M]</w:t>
      </w:r>
      <w:r>
        <w:rPr>
          <w:rFonts w:hint="eastAsia" w:ascii="宋体" w:hAnsi="宋体"/>
        </w:rPr>
        <w:t>.北京:清华大学出版社，2</w:t>
      </w:r>
      <w:r>
        <w:rPr>
          <w:rFonts w:ascii="宋体" w:hAnsi="宋体"/>
        </w:rPr>
        <w:t>017</w:t>
      </w:r>
      <w:r>
        <w:rPr>
          <w:rFonts w:hint="eastAsia" w:ascii="宋体" w:hAnsi="宋体"/>
        </w:rPr>
        <w:t>.</w:t>
      </w:r>
    </w:p>
    <w:p/>
    <w:p/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ind w:firstLine="2249" w:firstLineChars="700"/>
        <w:jc w:val="both"/>
        <w:outlineLvl w:val="0"/>
        <w:rPr>
          <w:sz w:val="32"/>
          <w:szCs w:val="32"/>
        </w:rPr>
      </w:pPr>
      <w:bookmarkStart w:id="64" w:name="_Toc3703"/>
      <w:bookmarkStart w:id="65" w:name="_Toc4903"/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  <w:bookmarkEnd w:id="64"/>
      <w:bookmarkEnd w:id="65"/>
    </w:p>
    <w:p>
      <w:pPr>
        <w:rPr>
          <w:rFonts w:hint="eastAsia"/>
        </w:rPr>
      </w:pPr>
    </w:p>
    <w:p>
      <w:pPr>
        <w:rPr>
          <w:color w:val="FF0000"/>
          <w:sz w:val="36"/>
          <w:szCs w:val="36"/>
        </w:rPr>
      </w:pPr>
    </w:p>
    <w:p/>
    <w:tbl>
      <w:tblPr>
        <w:tblStyle w:val="10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r>
              <w:rPr>
                <w:rFonts w:hint="eastAsia"/>
              </w:rPr>
              <w:t>课程</w:t>
            </w:r>
            <w: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电影《流浪地球》的观众评价的数据分析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r>
              <w:rPr>
                <w:rFonts w:hint="eastAsia"/>
              </w:rPr>
              <w:t>课程设计</w:t>
            </w:r>
            <w:r>
              <w:t>学生答辩</w:t>
            </w:r>
            <w:r>
              <w:rPr>
                <w:rFonts w:hint="eastAsia"/>
              </w:rPr>
              <w:t>或</w:t>
            </w:r>
            <w:r>
              <w:t>质疑记录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在做的过程中，应该注意什么？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在做的过程中，应尽可能多地观察数据，发现有问题的数据及时进行处理，否则</w:t>
            </w:r>
            <w:r>
              <w:br w:type="textWrapping"/>
            </w:r>
            <w:r>
              <w:t>之后进行分析实现数据可视化的图形很容易产生歧义。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为什么要加上%matplotlib inline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使用此方法时，绘制命令的输出将在前端显示，就像Jupyter笔记本一样，直接显示在生成命令的代码单元格的下方，生成的绘图也将存储在笔记本文档中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t>为什么做数据清洗</w:t>
            </w:r>
            <w:r>
              <w:br w:type="textWrapping"/>
            </w:r>
            <w:r>
              <w:t> 进行数据清洗就是使数据变得完整,从而使后续对这些数据进行分析的结果更为准确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r>
              <w:rPr>
                <w:rFonts w:hint="eastAsia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r>
              <w:rPr>
                <w:rFonts w:hint="eastAsia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r>
              <w:rPr>
                <w:rFonts w:hint="eastAsia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lang w:val="en-US"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>
            <w:r>
              <w:t>25</w:t>
            </w:r>
            <w:r>
              <w:rPr>
                <w:rFonts w:hint="eastAsia"/>
              </w:rPr>
              <w:t>分</w:t>
            </w:r>
          </w:p>
        </w:tc>
        <w:tc>
          <w:tcPr>
            <w:tcW w:w="13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default"/>
                <w:lang w:val="en-US" w:eastAsia="zh-Hans"/>
              </w:rPr>
              <w:t>python</w:t>
            </w:r>
            <w:r>
              <w:rPr>
                <w:rFonts w:hint="eastAsia"/>
                <w:lang w:val="en-US"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>
            <w:r>
              <w:t>25</w:t>
            </w:r>
            <w:r>
              <w:rPr>
                <w:rFonts w:hint="eastAsia"/>
              </w:rPr>
              <w:t>分</w:t>
            </w:r>
          </w:p>
        </w:tc>
        <w:tc>
          <w:tcPr>
            <w:tcW w:w="13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lang w:eastAsia="zh-Hans"/>
              </w:rPr>
              <w:t>态度认真、刻苦钻研、创新能力</w:t>
            </w:r>
          </w:p>
        </w:tc>
        <w:tc>
          <w:tcPr>
            <w:tcW w:w="1153" w:type="dxa"/>
            <w:vAlign w:val="center"/>
          </w:tcPr>
          <w:p>
            <w: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3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4．过程完成、对工具的使用、对</w:t>
            </w:r>
            <w:r>
              <w:rPr>
                <w:rFonts w:hint="default"/>
                <w:lang w:val="en-US" w:eastAsia="zh-Hans"/>
              </w:rPr>
              <w:t>github</w:t>
            </w:r>
            <w:r>
              <w:rPr>
                <w:rFonts w:hint="eastAsia"/>
                <w:lang w:val="en-US"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>
            <w: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3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>
            <w: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3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r>
              <w:t xml:space="preserve">6. </w:t>
            </w:r>
            <w:r>
              <w:rPr>
                <w:rFonts w:hint="eastAsia"/>
                <w:lang w:eastAsia="zh-Hans"/>
              </w:rPr>
              <w:t>课程设计期间的课堂考勤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Hans"/>
              </w:rPr>
              <w:t>遵守纪律</w:t>
            </w:r>
            <w:r>
              <w:t xml:space="preserve">       </w:t>
            </w:r>
          </w:p>
        </w:tc>
        <w:tc>
          <w:tcPr>
            <w:tcW w:w="1153" w:type="dxa"/>
            <w:vAlign w:val="center"/>
          </w:tcPr>
          <w:p>
            <w: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3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r>
              <w:rPr>
                <w:rFonts w:hint="eastAsia"/>
              </w:rPr>
              <w:t>总 分</w:t>
            </w:r>
          </w:p>
        </w:tc>
        <w:tc>
          <w:tcPr>
            <w:tcW w:w="1153" w:type="dxa"/>
          </w:tcPr>
          <w:p>
            <w:r>
              <w:rPr>
                <w:rFonts w:hint="eastAsia"/>
              </w:rPr>
              <w:t>100分</w:t>
            </w:r>
          </w:p>
        </w:tc>
        <w:tc>
          <w:tcPr>
            <w:tcW w:w="13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>最终评定等级</w:t>
            </w:r>
            <w:r>
              <w:t>为：</w:t>
            </w:r>
          </w:p>
          <w:p>
            <w:r>
              <w:rPr>
                <w:rFonts w:hint="eastAsia"/>
              </w:rPr>
              <w:t xml:space="preserve">              </w:t>
            </w:r>
            <w:r>
              <w:t xml:space="preserve">            </w:t>
            </w:r>
            <w:r>
              <w:rPr>
                <w:rFonts w:hint="eastAsia"/>
              </w:rPr>
              <w:t>指导</w:t>
            </w:r>
            <w:r>
              <w:t>老师签字：</w:t>
            </w:r>
            <w:r>
              <w:rPr>
                <w:rFonts w:hint="eastAsia"/>
              </w:rPr>
              <w:t xml:space="preserve">               </w:t>
            </w:r>
          </w:p>
          <w:p/>
          <w:p>
            <w:r>
              <w:rPr>
                <w:rFonts w:hint="eastAsia"/>
              </w:rPr>
              <w:t xml:space="preserve">                   </w:t>
            </w:r>
            <w:r>
              <w:t xml:space="preserve">                        </w:t>
            </w:r>
            <w:r>
              <w:rPr>
                <w:rFonts w:hint="eastAsia"/>
              </w:rPr>
              <w:t>2021</w:t>
            </w:r>
            <w:r>
              <w:t xml:space="preserve">    </w:t>
            </w:r>
            <w:r>
              <w:rPr>
                <w:rFonts w:hint="eastAsia"/>
              </w:rPr>
              <w:t>年  1 月  15日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4EBAB9"/>
    <w:multiLevelType w:val="singleLevel"/>
    <w:tmpl w:val="BF4EBAB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F7AFED"/>
    <w:multiLevelType w:val="singleLevel"/>
    <w:tmpl w:val="DBF7AFE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278D88BF"/>
    <w:multiLevelType w:val="singleLevel"/>
    <w:tmpl w:val="278D88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F8178F"/>
    <w:multiLevelType w:val="singleLevel"/>
    <w:tmpl w:val="5FF817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7"/>
    <w:rsid w:val="00014321"/>
    <w:rsid w:val="000175A3"/>
    <w:rsid w:val="00035ED0"/>
    <w:rsid w:val="000A35A3"/>
    <w:rsid w:val="00132222"/>
    <w:rsid w:val="00164D5D"/>
    <w:rsid w:val="00272C17"/>
    <w:rsid w:val="002A08E6"/>
    <w:rsid w:val="002E42D3"/>
    <w:rsid w:val="0033619C"/>
    <w:rsid w:val="00345EA9"/>
    <w:rsid w:val="00400C43"/>
    <w:rsid w:val="00407635"/>
    <w:rsid w:val="0041622D"/>
    <w:rsid w:val="00422DB1"/>
    <w:rsid w:val="00511B38"/>
    <w:rsid w:val="005436E7"/>
    <w:rsid w:val="00581C5F"/>
    <w:rsid w:val="00594005"/>
    <w:rsid w:val="005E06FF"/>
    <w:rsid w:val="005E3F79"/>
    <w:rsid w:val="005F077B"/>
    <w:rsid w:val="00604017"/>
    <w:rsid w:val="00664237"/>
    <w:rsid w:val="006D2D7B"/>
    <w:rsid w:val="006D7755"/>
    <w:rsid w:val="00714063"/>
    <w:rsid w:val="0072580E"/>
    <w:rsid w:val="00806200"/>
    <w:rsid w:val="00863B3B"/>
    <w:rsid w:val="008753CE"/>
    <w:rsid w:val="00881FD5"/>
    <w:rsid w:val="00887122"/>
    <w:rsid w:val="00911B45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B602E"/>
    <w:rsid w:val="00B572A4"/>
    <w:rsid w:val="00B9602E"/>
    <w:rsid w:val="00BC0519"/>
    <w:rsid w:val="00BD4138"/>
    <w:rsid w:val="00BE6113"/>
    <w:rsid w:val="00C726A3"/>
    <w:rsid w:val="00CE10DD"/>
    <w:rsid w:val="00D162F6"/>
    <w:rsid w:val="00D910DB"/>
    <w:rsid w:val="00D94CBB"/>
    <w:rsid w:val="00DB0B1D"/>
    <w:rsid w:val="00DE52CF"/>
    <w:rsid w:val="00F13F98"/>
    <w:rsid w:val="00F32532"/>
    <w:rsid w:val="00F42251"/>
    <w:rsid w:val="00F42B06"/>
    <w:rsid w:val="00F63CB3"/>
    <w:rsid w:val="00FF2418"/>
    <w:rsid w:val="00FF5ED6"/>
    <w:rsid w:val="07FEC051"/>
    <w:rsid w:val="081B6BD9"/>
    <w:rsid w:val="0D97DF77"/>
    <w:rsid w:val="16E1FB7E"/>
    <w:rsid w:val="17ECD967"/>
    <w:rsid w:val="19F73FE6"/>
    <w:rsid w:val="1AFFEB74"/>
    <w:rsid w:val="1DF51322"/>
    <w:rsid w:val="1DFE5CCF"/>
    <w:rsid w:val="1EFF19C2"/>
    <w:rsid w:val="26320F3E"/>
    <w:rsid w:val="27FF5EAE"/>
    <w:rsid w:val="2B3F87FD"/>
    <w:rsid w:val="2D1D277C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32242E6"/>
    <w:rsid w:val="45B37DF7"/>
    <w:rsid w:val="45D307CC"/>
    <w:rsid w:val="46CBB459"/>
    <w:rsid w:val="47DF7DE1"/>
    <w:rsid w:val="47FFE148"/>
    <w:rsid w:val="48A10E92"/>
    <w:rsid w:val="4C7FF5B5"/>
    <w:rsid w:val="4CFC57A6"/>
    <w:rsid w:val="4EDBB1B1"/>
    <w:rsid w:val="4EFD93B1"/>
    <w:rsid w:val="4F618C94"/>
    <w:rsid w:val="4F9476BE"/>
    <w:rsid w:val="4F9FED28"/>
    <w:rsid w:val="4FFD6A03"/>
    <w:rsid w:val="53DF460A"/>
    <w:rsid w:val="53FB6992"/>
    <w:rsid w:val="55E76C64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99328B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AB440A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6E0761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6"/>
    <w:qFormat/>
    <w:uiPriority w:val="99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纯文本 Char"/>
    <w:basedOn w:val="12"/>
    <w:link w:val="5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2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410</Words>
  <Characters>2339</Characters>
  <Lines>19</Lines>
  <Paragraphs>5</Paragraphs>
  <TotalTime>90</TotalTime>
  <ScaleCrop>false</ScaleCrop>
  <LinksUpToDate>false</LinksUpToDate>
  <CharactersWithSpaces>2744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2020-12-28T12:01:00Z</dcterms:created>
  <dc:creator>20171117</dc:creator>
  <cp:lastModifiedBy>刺</cp:lastModifiedBy>
  <cp:lastPrinted>2018-11-27T09:29:00Z</cp:lastPrinted>
  <dcterms:modified xsi:type="dcterms:W3CDTF">2021-01-22T13:36:35Z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