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471F6" w14:textId="2771301A" w:rsidR="00B4568C" w:rsidRDefault="00830F38" w:rsidP="00B4568C">
      <w:pPr>
        <w:jc w:val="center"/>
        <w:rPr>
          <w:rFonts w:ascii="Arial" w:hAnsi="Arial" w:cs="Arial"/>
          <w:sz w:val="96"/>
        </w:rPr>
      </w:pPr>
      <w:bookmarkStart w:id="0" w:name="_GoBack"/>
      <w:r w:rsidRPr="00830F38">
        <w:rPr>
          <w:rFonts w:ascii="Arial" w:hAnsi="Arial" w:cs="Arial"/>
          <w:sz w:val="44"/>
        </w:rPr>
        <w:t>UNIVERSIDAD POLITECNICA DE LA ZONA METROPOLITANA DE GUDALAJARA</w:t>
      </w:r>
      <w:r w:rsidR="00B4568C">
        <w:rPr>
          <w:noProof/>
          <w:lang w:val="en-US"/>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bookmarkEnd w:id="0"/>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val="en-US"/>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451A96">
        <w:rPr>
          <w:rFonts w:ascii="Arial" w:hAnsi="Arial" w:cs="Arial"/>
          <w:sz w:val="24"/>
          <w:szCs w:val="21"/>
          <w:shd w:val="clear" w:color="auto" w:fill="FFFFFF"/>
        </w:rPr>
        <w:t>El </w:t>
      </w:r>
      <w:r w:rsidRPr="00327B5E">
        <w:rPr>
          <w:rStyle w:val="Textoennegrita"/>
          <w:rFonts w:ascii="Arial" w:hAnsi="Arial" w:cs="Arial"/>
          <w:b w:val="0"/>
          <w:sz w:val="24"/>
          <w:szCs w:val="21"/>
          <w:shd w:val="clear" w:color="auto" w:fill="FFFFFF"/>
        </w:rPr>
        <w:t>sector industrial</w:t>
      </w:r>
      <w:r w:rsidRPr="00451A96">
        <w:rPr>
          <w:rFonts w:ascii="Arial" w:hAnsi="Arial" w:cs="Arial"/>
          <w:sz w:val="24"/>
          <w:szCs w:val="21"/>
          <w:shd w:val="clear" w:color="auto" w:fill="FFFFFF"/>
        </w:rPr>
        <w:t> registró el </w:t>
      </w:r>
      <w:r w:rsidRPr="00451A96">
        <w:rPr>
          <w:rStyle w:val="Textoennegrita"/>
          <w:rFonts w:ascii="Arial" w:hAnsi="Arial" w:cs="Arial"/>
          <w:b w:val="0"/>
          <w:sz w:val="24"/>
          <w:szCs w:val="21"/>
          <w:shd w:val="clear" w:color="auto" w:fill="FFFFFF"/>
        </w:rPr>
        <w:t>pasado año</w:t>
      </w:r>
      <w:r w:rsidRPr="00451A96">
        <w:rPr>
          <w:rFonts w:ascii="Arial" w:hAnsi="Arial" w:cs="Arial"/>
          <w:sz w:val="24"/>
          <w:szCs w:val="21"/>
          <w:shd w:val="clear" w:color="auto" w:fill="FFFFFF"/>
        </w:rPr>
        <w:t> un total de </w:t>
      </w:r>
      <w:r w:rsidRPr="00451A96">
        <w:rPr>
          <w:rStyle w:val="Textoennegrita"/>
          <w:rFonts w:ascii="Arial" w:hAnsi="Arial" w:cs="Arial"/>
          <w:sz w:val="24"/>
          <w:szCs w:val="21"/>
          <w:shd w:val="clear" w:color="auto" w:fill="FFFFFF"/>
        </w:rPr>
        <w:t xml:space="preserve">104.210 accidentes </w:t>
      </w:r>
      <w:r w:rsidRPr="00327B5E">
        <w:rPr>
          <w:rStyle w:val="Textoennegrita"/>
          <w:rFonts w:ascii="Arial" w:hAnsi="Arial" w:cs="Arial"/>
          <w:b w:val="0"/>
          <w:sz w:val="24"/>
          <w:szCs w:val="21"/>
          <w:shd w:val="clear" w:color="auto" w:fill="FFFFFF"/>
        </w:rPr>
        <w:t>con</w:t>
      </w:r>
      <w:r w:rsidRPr="00451A96">
        <w:rPr>
          <w:rStyle w:val="Textoennegrita"/>
          <w:rFonts w:ascii="Arial" w:hAnsi="Arial" w:cs="Arial"/>
          <w:sz w:val="24"/>
          <w:szCs w:val="21"/>
          <w:shd w:val="clear" w:color="auto" w:fill="FFFFFF"/>
        </w:rPr>
        <w:t xml:space="preserve"> </w:t>
      </w:r>
      <w:r w:rsidRPr="00327B5E">
        <w:rPr>
          <w:rStyle w:val="Textoennegrita"/>
          <w:rFonts w:ascii="Arial" w:hAnsi="Arial" w:cs="Arial"/>
          <w:b w:val="0"/>
          <w:sz w:val="24"/>
          <w:szCs w:val="21"/>
          <w:shd w:val="clear" w:color="auto" w:fill="FFFFFF"/>
        </w:rPr>
        <w:t>baja</w:t>
      </w:r>
      <w:r w:rsidRPr="00451A96">
        <w:rPr>
          <w:rFonts w:ascii="Arial" w:hAnsi="Arial" w:cs="Arial"/>
          <w:sz w:val="24"/>
          <w:szCs w:val="21"/>
          <w:shd w:val="clear" w:color="auto" w:fill="FFFFFF"/>
        </w:rPr>
        <w:t> durante la jornada laboral, según el </w:t>
      </w:r>
      <w:hyperlink r:id="rId7" w:history="1">
        <w:r w:rsidRPr="00451A96">
          <w:rPr>
            <w:rStyle w:val="Hipervnculo"/>
            <w:rFonts w:ascii="Arial" w:hAnsi="Arial" w:cs="Arial"/>
            <w:bCs/>
            <w:color w:val="auto"/>
            <w:sz w:val="24"/>
            <w:szCs w:val="21"/>
            <w:u w:val="none"/>
          </w:rPr>
          <w:t>avance de datos del Ministerio de Trabajo</w:t>
        </w:r>
      </w:hyperlink>
      <w:r w:rsidRPr="00451A96">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val="en-US"/>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0" w:type="auto"/>
        <w:tblLook w:val="04A0" w:firstRow="1" w:lastRow="0" w:firstColumn="1" w:lastColumn="0" w:noHBand="0" w:noVBand="1"/>
      </w:tblPr>
      <w:tblGrid>
        <w:gridCol w:w="1963"/>
        <w:gridCol w:w="6865"/>
      </w:tblGrid>
      <w:tr w:rsidR="00AB65AE" w14:paraId="11581ED6" w14:textId="77777777" w:rsidTr="00AB65AE">
        <w:trPr>
          <w:trHeight w:val="528"/>
        </w:trPr>
        <w:tc>
          <w:tcPr>
            <w:tcW w:w="1838" w:type="dxa"/>
          </w:tcPr>
          <w:p w14:paraId="329F78FF" w14:textId="77777777" w:rsidR="00AB65AE" w:rsidRPr="001C6618" w:rsidRDefault="00AB65AE" w:rsidP="00D72A1B">
            <w:pPr>
              <w:widowControl w:val="0"/>
              <w:rPr>
                <w:rFonts w:ascii="Arial" w:hAnsi="Arial" w:cs="Arial"/>
                <w:b/>
                <w:bCs/>
                <w:iCs/>
                <w:sz w:val="24"/>
              </w:rPr>
            </w:pPr>
            <w:r w:rsidRPr="001C6618">
              <w:rPr>
                <w:rFonts w:ascii="Arial" w:hAnsi="Arial" w:cs="Arial"/>
                <w:b/>
                <w:bCs/>
                <w:iCs/>
                <w:sz w:val="24"/>
              </w:rPr>
              <w:t>materias</w:t>
            </w:r>
          </w:p>
        </w:tc>
        <w:tc>
          <w:tcPr>
            <w:tcW w:w="6990" w:type="dxa"/>
          </w:tcPr>
          <w:p w14:paraId="2AF197C5" w14:textId="77777777" w:rsidR="00AB65AE" w:rsidRPr="001C6618" w:rsidRDefault="00AB65AE" w:rsidP="00D72A1B">
            <w:pPr>
              <w:widowControl w:val="0"/>
              <w:rPr>
                <w:rFonts w:ascii="Arial" w:hAnsi="Arial" w:cs="Arial"/>
                <w:b/>
                <w:bCs/>
                <w:i/>
                <w:iCs/>
                <w:sz w:val="24"/>
              </w:rPr>
            </w:pPr>
            <w:r w:rsidRPr="001C6618">
              <w:rPr>
                <w:rFonts w:ascii="Arial" w:hAnsi="Arial" w:cs="Arial"/>
                <w:b/>
                <w:bCs/>
                <w:i/>
                <w:iCs/>
                <w:sz w:val="24"/>
              </w:rPr>
              <w:t>Detalles de la aportación del proyecto</w:t>
            </w:r>
          </w:p>
        </w:tc>
      </w:tr>
      <w:tr w:rsidR="00AB65AE" w14:paraId="608C5516" w14:textId="77777777" w:rsidTr="00AB65AE">
        <w:trPr>
          <w:trHeight w:val="550"/>
        </w:trPr>
        <w:tc>
          <w:tcPr>
            <w:tcW w:w="1838" w:type="dxa"/>
          </w:tcPr>
          <w:p w14:paraId="7CA3A90B" w14:textId="7B53A151" w:rsidR="00AB65AE" w:rsidRPr="001C6618" w:rsidRDefault="00AB65AE" w:rsidP="00D72A1B">
            <w:pPr>
              <w:widowControl w:val="0"/>
              <w:rPr>
                <w:rFonts w:ascii="Arial" w:hAnsi="Arial" w:cs="Arial"/>
                <w:b/>
                <w:bCs/>
                <w:iCs/>
                <w:sz w:val="24"/>
              </w:rPr>
            </w:pPr>
            <w:r w:rsidRPr="001C6618">
              <w:rPr>
                <w:rFonts w:ascii="Arial" w:hAnsi="Arial" w:cs="Arial"/>
                <w:b/>
                <w:bCs/>
                <w:iCs/>
                <w:sz w:val="24"/>
              </w:rPr>
              <w:t>Ingles</w:t>
            </w:r>
            <w:r w:rsidR="00B34258">
              <w:rPr>
                <w:rFonts w:ascii="Arial" w:hAnsi="Arial" w:cs="Arial"/>
                <w:b/>
                <w:bCs/>
                <w:iCs/>
                <w:sz w:val="24"/>
              </w:rPr>
              <w:t xml:space="preserve"> VII</w:t>
            </w:r>
          </w:p>
        </w:tc>
        <w:tc>
          <w:tcPr>
            <w:tcW w:w="6990" w:type="dxa"/>
          </w:tcPr>
          <w:p w14:paraId="2D98F8C4" w14:textId="1B9949B4" w:rsidR="00AB65AE" w:rsidRPr="00DD47EE" w:rsidRDefault="00DD47EE" w:rsidP="00D72A1B">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AB65AE" w14:paraId="5A6553C4" w14:textId="77777777" w:rsidTr="00AB65AE">
        <w:trPr>
          <w:trHeight w:val="558"/>
        </w:trPr>
        <w:tc>
          <w:tcPr>
            <w:tcW w:w="1838" w:type="dxa"/>
          </w:tcPr>
          <w:p w14:paraId="02A91DB0" w14:textId="1039A448" w:rsidR="00AB65AE" w:rsidRPr="001C6618" w:rsidRDefault="00DD47EE" w:rsidP="00D72A1B">
            <w:pPr>
              <w:widowControl w:val="0"/>
              <w:rPr>
                <w:rFonts w:ascii="Arial" w:hAnsi="Arial" w:cs="Arial"/>
                <w:b/>
                <w:bCs/>
                <w:iCs/>
                <w:sz w:val="24"/>
              </w:rPr>
            </w:pPr>
            <w:r>
              <w:rPr>
                <w:rFonts w:ascii="Arial" w:hAnsi="Arial" w:cs="Arial"/>
                <w:b/>
                <w:bCs/>
                <w:iCs/>
                <w:sz w:val="24"/>
              </w:rPr>
              <w:t>termodinámica</w:t>
            </w:r>
          </w:p>
        </w:tc>
        <w:tc>
          <w:tcPr>
            <w:tcW w:w="6990" w:type="dxa"/>
          </w:tcPr>
          <w:p w14:paraId="2CE4A39C" w14:textId="11282695" w:rsidR="00AB65AE" w:rsidRPr="00DD47EE" w:rsidRDefault="00DD47EE" w:rsidP="00D72A1B">
            <w:pPr>
              <w:widowControl w:val="0"/>
              <w:rPr>
                <w:rFonts w:ascii="Arial" w:hAnsi="Arial" w:cs="Arial"/>
                <w:i/>
                <w:iCs/>
                <w:sz w:val="24"/>
              </w:rPr>
            </w:pPr>
            <w:r>
              <w:rPr>
                <w:rFonts w:ascii="Arial" w:hAnsi="Arial" w:cs="Arial"/>
                <w:i/>
                <w:iCs/>
                <w:sz w:val="24"/>
              </w:rPr>
              <w:t xml:space="preserve">Se </w:t>
            </w:r>
            <w:r w:rsidR="00FE6DF9">
              <w:rPr>
                <w:rFonts w:ascii="Arial" w:hAnsi="Arial" w:cs="Arial"/>
                <w:i/>
                <w:iCs/>
                <w:sz w:val="24"/>
              </w:rPr>
              <w:t>utilizará</w:t>
            </w:r>
            <w:r>
              <w:rPr>
                <w:rFonts w:ascii="Arial" w:hAnsi="Arial" w:cs="Arial"/>
                <w:i/>
                <w:iCs/>
                <w:sz w:val="24"/>
              </w:rPr>
              <w:t xml:space="preserve"> lo aprendido de esta materia para saber que están compuestos los materiales y como los afecta la temperatura.</w:t>
            </w:r>
          </w:p>
        </w:tc>
      </w:tr>
      <w:tr w:rsidR="00AB65AE" w14:paraId="2EE8672C" w14:textId="77777777" w:rsidTr="00AB65AE">
        <w:trPr>
          <w:trHeight w:val="566"/>
        </w:trPr>
        <w:tc>
          <w:tcPr>
            <w:tcW w:w="1838" w:type="dxa"/>
          </w:tcPr>
          <w:p w14:paraId="7C4B6A9B" w14:textId="3CD21F15" w:rsidR="00AB65AE" w:rsidRPr="001C6618" w:rsidRDefault="00FE6DF9" w:rsidP="00D72A1B">
            <w:pPr>
              <w:widowControl w:val="0"/>
              <w:rPr>
                <w:rFonts w:ascii="Arial" w:hAnsi="Arial" w:cs="Arial"/>
                <w:b/>
                <w:bCs/>
                <w:iCs/>
                <w:sz w:val="24"/>
              </w:rPr>
            </w:pPr>
            <w:r>
              <w:rPr>
                <w:rFonts w:ascii="Arial" w:hAnsi="Arial" w:cs="Arial"/>
                <w:b/>
                <w:bCs/>
                <w:iCs/>
                <w:sz w:val="24"/>
              </w:rPr>
              <w:t>Administración de proyectos</w:t>
            </w:r>
          </w:p>
        </w:tc>
        <w:tc>
          <w:tcPr>
            <w:tcW w:w="6990" w:type="dxa"/>
          </w:tcPr>
          <w:p w14:paraId="7445A56E" w14:textId="1DCD88B5" w:rsidR="00AB65AE" w:rsidRPr="00FE6DF9" w:rsidRDefault="00FE6DF9" w:rsidP="00D72A1B">
            <w:pPr>
              <w:widowControl w:val="0"/>
              <w:rPr>
                <w:rFonts w:ascii="Arial" w:hAnsi="Arial" w:cs="Arial"/>
                <w:i/>
                <w:iCs/>
                <w:sz w:val="24"/>
              </w:rPr>
            </w:pPr>
            <w:r>
              <w:rPr>
                <w:rFonts w:ascii="Arial" w:hAnsi="Arial" w:cs="Arial"/>
                <w:i/>
                <w:iCs/>
                <w:sz w:val="24"/>
              </w:rPr>
              <w:t>Esto servirá para costear los materiales, organizarse para realizar el proyecto.</w:t>
            </w:r>
          </w:p>
        </w:tc>
      </w:tr>
      <w:tr w:rsidR="00AB65AE" w14:paraId="2E0B8717" w14:textId="77777777" w:rsidTr="00AB65AE">
        <w:trPr>
          <w:trHeight w:val="546"/>
        </w:trPr>
        <w:tc>
          <w:tcPr>
            <w:tcW w:w="1838" w:type="dxa"/>
          </w:tcPr>
          <w:p w14:paraId="24CAC05A" w14:textId="1FC582EE" w:rsidR="00AB65AE" w:rsidRPr="001C6618" w:rsidRDefault="00B26EA5" w:rsidP="00D72A1B">
            <w:pPr>
              <w:widowControl w:val="0"/>
              <w:rPr>
                <w:rFonts w:ascii="Arial" w:hAnsi="Arial" w:cs="Arial"/>
                <w:b/>
                <w:bCs/>
                <w:iCs/>
                <w:sz w:val="24"/>
              </w:rPr>
            </w:pPr>
            <w:r>
              <w:rPr>
                <w:rFonts w:ascii="Arial" w:hAnsi="Arial" w:cs="Arial"/>
                <w:b/>
                <w:bCs/>
                <w:iCs/>
                <w:sz w:val="24"/>
              </w:rPr>
              <w:t>Cinemática de robot</w:t>
            </w:r>
          </w:p>
        </w:tc>
        <w:tc>
          <w:tcPr>
            <w:tcW w:w="6990" w:type="dxa"/>
          </w:tcPr>
          <w:p w14:paraId="11420D79" w14:textId="3EEF2E26" w:rsidR="00AB65AE" w:rsidRPr="00B26EA5" w:rsidRDefault="00B26EA5" w:rsidP="00D72A1B">
            <w:pPr>
              <w:widowControl w:val="0"/>
              <w:rPr>
                <w:rFonts w:ascii="Arial" w:hAnsi="Arial" w:cs="Arial"/>
                <w:i/>
                <w:iCs/>
                <w:sz w:val="24"/>
              </w:rPr>
            </w:pPr>
            <w:r>
              <w:rPr>
                <w:rFonts w:ascii="Arial" w:hAnsi="Arial" w:cs="Arial"/>
                <w:i/>
                <w:iCs/>
                <w:sz w:val="24"/>
              </w:rPr>
              <w:t xml:space="preserve">Aquí se realizará los movimientos del </w:t>
            </w:r>
            <w:r w:rsidR="00F457BB">
              <w:rPr>
                <w:rFonts w:ascii="Arial" w:hAnsi="Arial" w:cs="Arial"/>
                <w:i/>
                <w:iCs/>
                <w:sz w:val="24"/>
              </w:rPr>
              <w:t>robot, así como también los</w:t>
            </w:r>
            <w:r>
              <w:rPr>
                <w:rFonts w:ascii="Arial" w:hAnsi="Arial" w:cs="Arial"/>
                <w:i/>
                <w:iCs/>
                <w:sz w:val="24"/>
              </w:rPr>
              <w:t xml:space="preserve"> GDL</w:t>
            </w:r>
          </w:p>
        </w:tc>
      </w:tr>
      <w:tr w:rsidR="00AB65AE" w14:paraId="19F407E6" w14:textId="77777777" w:rsidTr="00AB65AE">
        <w:trPr>
          <w:trHeight w:val="554"/>
        </w:trPr>
        <w:tc>
          <w:tcPr>
            <w:tcW w:w="1838" w:type="dxa"/>
          </w:tcPr>
          <w:p w14:paraId="0B4A56AC" w14:textId="2232A278" w:rsidR="00AB65AE" w:rsidRPr="001C6618" w:rsidRDefault="009433DB" w:rsidP="00D72A1B">
            <w:pPr>
              <w:widowControl w:val="0"/>
              <w:rPr>
                <w:rFonts w:ascii="Arial" w:hAnsi="Arial" w:cs="Arial"/>
                <w:b/>
                <w:bCs/>
                <w:iCs/>
                <w:sz w:val="24"/>
              </w:rPr>
            </w:pPr>
            <w:r>
              <w:rPr>
                <w:rFonts w:ascii="Arial" w:hAnsi="Arial" w:cs="Arial"/>
                <w:b/>
                <w:bCs/>
                <w:iCs/>
                <w:sz w:val="24"/>
              </w:rPr>
              <w:t>Modelado y simulación de sistemas</w:t>
            </w:r>
          </w:p>
        </w:tc>
        <w:tc>
          <w:tcPr>
            <w:tcW w:w="6990" w:type="dxa"/>
          </w:tcPr>
          <w:p w14:paraId="3DEBCBBE" w14:textId="31DF1196" w:rsidR="00AB65AE" w:rsidRPr="009433DB" w:rsidRDefault="00F457BB" w:rsidP="00D72A1B">
            <w:pPr>
              <w:widowControl w:val="0"/>
              <w:rPr>
                <w:rFonts w:ascii="Arial" w:hAnsi="Arial" w:cs="Arial"/>
                <w:i/>
                <w:iCs/>
                <w:sz w:val="24"/>
              </w:rPr>
            </w:pPr>
            <w:r>
              <w:rPr>
                <w:rFonts w:ascii="Arial" w:hAnsi="Arial" w:cs="Arial"/>
                <w:i/>
                <w:iCs/>
                <w:sz w:val="24"/>
              </w:rPr>
              <w:t>En esta parte se calculará como se comportará el robot</w:t>
            </w:r>
          </w:p>
        </w:tc>
      </w:tr>
      <w:tr w:rsidR="00AB65AE" w14:paraId="646791F2" w14:textId="77777777" w:rsidTr="00AB65AE">
        <w:trPr>
          <w:trHeight w:val="562"/>
        </w:trPr>
        <w:tc>
          <w:tcPr>
            <w:tcW w:w="1838" w:type="dxa"/>
          </w:tcPr>
          <w:p w14:paraId="41DFCE28" w14:textId="6CF5DF46" w:rsidR="00AB65AE" w:rsidRPr="001C6618" w:rsidRDefault="00F457BB" w:rsidP="00D72A1B">
            <w:pPr>
              <w:widowControl w:val="0"/>
              <w:rPr>
                <w:rFonts w:ascii="Arial" w:hAnsi="Arial" w:cs="Arial"/>
                <w:b/>
                <w:bCs/>
                <w:iCs/>
                <w:sz w:val="24"/>
              </w:rPr>
            </w:pPr>
            <w:r>
              <w:rPr>
                <w:rFonts w:ascii="Arial" w:hAnsi="Arial" w:cs="Arial"/>
                <w:b/>
                <w:bCs/>
                <w:iCs/>
                <w:sz w:val="24"/>
              </w:rPr>
              <w:t>Diseño y selección de elementos mecánicos</w:t>
            </w:r>
          </w:p>
        </w:tc>
        <w:tc>
          <w:tcPr>
            <w:tcW w:w="6990" w:type="dxa"/>
          </w:tcPr>
          <w:p w14:paraId="41F4B8EF" w14:textId="64B1961E" w:rsidR="00AB65AE" w:rsidRPr="00F457BB" w:rsidRDefault="00F457BB" w:rsidP="00D72A1B">
            <w:pPr>
              <w:widowControl w:val="0"/>
              <w:rPr>
                <w:rFonts w:ascii="Arial" w:hAnsi="Arial" w:cs="Arial"/>
                <w:i/>
                <w:iCs/>
                <w:sz w:val="24"/>
              </w:rPr>
            </w:pPr>
            <w:r>
              <w:rPr>
                <w:rFonts w:ascii="Arial" w:hAnsi="Arial" w:cs="Arial"/>
                <w:i/>
                <w:iCs/>
                <w:sz w:val="24"/>
              </w:rPr>
              <w:t xml:space="preserve">Aquí se </w:t>
            </w:r>
            <w:r w:rsidR="00003275">
              <w:rPr>
                <w:rFonts w:ascii="Arial" w:hAnsi="Arial" w:cs="Arial"/>
                <w:i/>
                <w:iCs/>
                <w:sz w:val="24"/>
              </w:rPr>
              <w:t>diseñarán</w:t>
            </w:r>
            <w:r>
              <w:rPr>
                <w:rFonts w:ascii="Arial" w:hAnsi="Arial" w:cs="Arial"/>
                <w:i/>
                <w:iCs/>
                <w:sz w:val="24"/>
              </w:rPr>
              <w:t xml:space="preserve"> las piezas del robot también se </w:t>
            </w:r>
            <w:r w:rsidR="00003275">
              <w:rPr>
                <w:rFonts w:ascii="Arial" w:hAnsi="Arial" w:cs="Arial"/>
                <w:i/>
                <w:iCs/>
                <w:sz w:val="24"/>
              </w:rPr>
              <w:t>calculará</w:t>
            </w:r>
            <w:r>
              <w:rPr>
                <w:rFonts w:ascii="Arial" w:hAnsi="Arial" w:cs="Arial"/>
                <w:i/>
                <w:iCs/>
                <w:sz w:val="24"/>
              </w:rPr>
              <w:t xml:space="preserve"> el peso que tendrá el </w:t>
            </w:r>
            <w:r w:rsidR="00003275">
              <w:rPr>
                <w:rFonts w:ascii="Arial" w:hAnsi="Arial" w:cs="Arial"/>
                <w:i/>
                <w:iCs/>
                <w:sz w:val="24"/>
              </w:rPr>
              <w:t>robot,</w:t>
            </w:r>
            <w:r>
              <w:rPr>
                <w:rFonts w:ascii="Arial" w:hAnsi="Arial" w:cs="Arial"/>
                <w:i/>
                <w:iCs/>
                <w:sz w:val="24"/>
              </w:rPr>
              <w:t xml:space="preserve"> así como los cálculos de los elementos finitos</w:t>
            </w:r>
          </w:p>
        </w:tc>
      </w:tr>
    </w:tbl>
    <w:p w14:paraId="7456EB0B" w14:textId="77777777"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Default="00D72A1B" w:rsidP="00FA27A1">
      <w:pPr>
        <w:spacing w:line="360" w:lineRule="auto"/>
        <w:jc w:val="both"/>
      </w:pPr>
      <w:r w:rsidRPr="006F457F">
        <w:rPr>
          <w:bCs/>
          <w:iCs/>
        </w:rPr>
        <w:t>Bibliografía</w:t>
      </w:r>
      <w:r>
        <w:rPr>
          <w:b/>
          <w:bCs/>
          <w:i/>
          <w:iCs/>
        </w:rPr>
        <w:br/>
      </w:r>
      <w:r w:rsidRPr="005C6469">
        <w:t>Se refiere a la lista de todas las fuentes bibliográficas o de otro tipo que se utilizaron para el reporte. Estas fuentes deberán estar correctamente citadas. (consultar material: "fuentes de información")</w:t>
      </w:r>
      <w:r w:rsidRPr="005C6469">
        <w:br/>
        <w:t>Deben presentarse en orden alfabético basándose en el apellido de los autores.</w:t>
      </w:r>
      <w:r w:rsidR="00375EE4">
        <w:t xml:space="preserve">  </w:t>
      </w:r>
    </w:p>
    <w:p w14:paraId="1EF082BF" w14:textId="77777777" w:rsidR="00477115" w:rsidRDefault="0053536C"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53536C"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DDB0772" w14:textId="77777777" w:rsidR="005C6469" w:rsidRDefault="00D72A1B" w:rsidP="00FA27A1">
      <w:pPr>
        <w:spacing w:line="360" w:lineRule="auto"/>
        <w:jc w:val="both"/>
        <w:rPr>
          <w:rFonts w:ascii="Arial" w:hAnsi="Arial" w:cs="Arial"/>
          <w:b/>
          <w:bCs/>
          <w:i/>
          <w:iCs/>
          <w:sz w:val="28"/>
        </w:rPr>
      </w:pPr>
      <w:r>
        <w:br/>
      </w:r>
      <w:r w:rsidR="001C6618">
        <w:rPr>
          <w:b/>
          <w:bCs/>
          <w:i/>
          <w:iCs/>
        </w:rPr>
        <w:br/>
      </w:r>
    </w:p>
    <w:p w14:paraId="2C6A4718" w14:textId="77777777" w:rsidR="005C6469" w:rsidRDefault="005C6469" w:rsidP="00FA27A1">
      <w:pPr>
        <w:spacing w:line="360" w:lineRule="auto"/>
        <w:jc w:val="both"/>
        <w:rPr>
          <w:rFonts w:ascii="Arial" w:hAnsi="Arial" w:cs="Arial"/>
          <w:b/>
          <w:bCs/>
          <w:i/>
          <w:iCs/>
          <w:sz w:val="28"/>
        </w:rPr>
      </w:pPr>
    </w:p>
    <w:p w14:paraId="2B3B7E4B" w14:textId="77777777" w:rsidR="005C6469" w:rsidRDefault="005C6469" w:rsidP="00FA27A1">
      <w:pPr>
        <w:spacing w:line="360" w:lineRule="auto"/>
        <w:jc w:val="both"/>
        <w:rPr>
          <w:rFonts w:ascii="Arial" w:hAnsi="Arial" w:cs="Arial"/>
          <w:b/>
          <w:bCs/>
          <w:i/>
          <w:iCs/>
          <w:sz w:val="28"/>
        </w:rPr>
      </w:pPr>
    </w:p>
    <w:p w14:paraId="637B233E" w14:textId="77777777" w:rsidR="005C6469" w:rsidRDefault="005C6469" w:rsidP="00FA27A1">
      <w:pPr>
        <w:spacing w:line="360" w:lineRule="auto"/>
        <w:jc w:val="both"/>
        <w:rPr>
          <w:rFonts w:ascii="Arial" w:hAnsi="Arial" w:cs="Arial"/>
          <w:b/>
          <w:bCs/>
          <w:i/>
          <w:iCs/>
          <w:sz w:val="28"/>
        </w:rPr>
      </w:pPr>
    </w:p>
    <w:p w14:paraId="01E9EFBA" w14:textId="37347814" w:rsidR="006F457F" w:rsidRDefault="006F457F" w:rsidP="00FA27A1">
      <w:pPr>
        <w:spacing w:line="360" w:lineRule="auto"/>
        <w:jc w:val="both"/>
        <w:rPr>
          <w:rFonts w:ascii="Arial" w:hAnsi="Arial" w:cs="Arial"/>
          <w:b/>
          <w:bCs/>
          <w:i/>
          <w:iCs/>
          <w:sz w:val="28"/>
        </w:rPr>
      </w:pPr>
    </w:p>
    <w:p w14:paraId="75A83AE2" w14:textId="5FBD72CC" w:rsidR="00D72A1B" w:rsidRPr="006F457F" w:rsidRDefault="001C6618" w:rsidP="00FA27A1">
      <w:pPr>
        <w:spacing w:line="360" w:lineRule="auto"/>
        <w:jc w:val="both"/>
        <w:rPr>
          <w:rFonts w:ascii="Times New Roman" w:hAnsi="Times New Roman" w:cs="Times New Roman"/>
          <w:sz w:val="24"/>
          <w:szCs w:val="24"/>
        </w:rPr>
      </w:pPr>
      <w:r w:rsidRPr="006F457F">
        <w:rPr>
          <w:rFonts w:ascii="Arial" w:hAnsi="Arial" w:cs="Arial"/>
          <w:b/>
          <w:bCs/>
          <w:iCs/>
          <w:sz w:val="28"/>
        </w:rPr>
        <w:lastRenderedPageBreak/>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val="en-US"/>
        </w:rPr>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lastRenderedPageBreak/>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Robot antropomórfico con tres grados de libertad. El robot se moverá en X y </w:t>
      </w:r>
      <w:proofErr w:type="spellStart"/>
      <w:r w:rsidRPr="0063494B">
        <w:rPr>
          <w:rStyle w:val="fontstyle01"/>
          <w:rFonts w:ascii="Arial" w:hAnsi="Arial" w:cs="Arial"/>
        </w:rPr>
        <w:t>Y</w:t>
      </w:r>
      <w:proofErr w:type="spellEnd"/>
      <w:r w:rsidRPr="0063494B">
        <w:rPr>
          <w:rStyle w:val="fontstyle01"/>
          <w:rFonts w:ascii="Arial" w:hAnsi="Arial" w:cs="Arial"/>
        </w:rPr>
        <w:t>,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1C9744B8" w14:textId="6B93B6FD" w:rsidR="00635CB8" w:rsidRDefault="00635CB8" w:rsidP="00635CB8">
      <w:pPr>
        <w:jc w:val="center"/>
      </w:pPr>
    </w:p>
    <w:p w14:paraId="27D45B0A" w14:textId="59E62F62" w:rsidR="00635CB8" w:rsidRDefault="00635CB8" w:rsidP="00635CB8">
      <w:pPr>
        <w:jc w:val="center"/>
      </w:pPr>
    </w:p>
    <w:p w14:paraId="1361FDB8" w14:textId="2133149D" w:rsidR="00375EE4" w:rsidRPr="005C6469" w:rsidRDefault="00375EE4" w:rsidP="005C6469">
      <w:pPr>
        <w:jc w:val="center"/>
      </w:pPr>
    </w:p>
    <w:p w14:paraId="4692060E" w14:textId="77777777" w:rsidR="00375EE4" w:rsidRDefault="00375EE4" w:rsidP="003F2C66">
      <w:pPr>
        <w:widowControl w:val="0"/>
        <w:spacing w:after="280"/>
        <w:rPr>
          <w:b/>
        </w:rPr>
      </w:pPr>
    </w:p>
    <w:p w14:paraId="6AFF2126" w14:textId="77777777" w:rsidR="00375EE4" w:rsidRDefault="00375EE4" w:rsidP="003F2C66">
      <w:pPr>
        <w:widowControl w:val="0"/>
        <w:spacing w:after="280"/>
        <w:rPr>
          <w:b/>
        </w:rPr>
      </w:pPr>
    </w:p>
    <w:p w14:paraId="58A79561" w14:textId="77777777" w:rsidR="00375EE4" w:rsidRDefault="00375EE4" w:rsidP="003F2C66">
      <w:pPr>
        <w:widowControl w:val="0"/>
        <w:spacing w:after="280"/>
        <w:rPr>
          <w:b/>
        </w:rPr>
      </w:pPr>
    </w:p>
    <w:p w14:paraId="301A9DB4" w14:textId="77777777" w:rsidR="00375EE4" w:rsidRDefault="00375EE4" w:rsidP="003F2C66">
      <w:pPr>
        <w:widowControl w:val="0"/>
        <w:spacing w:after="280"/>
        <w:rPr>
          <w:b/>
        </w:rPr>
      </w:pPr>
    </w:p>
    <w:p w14:paraId="0820D8B6" w14:textId="77777777" w:rsidR="00375EE4" w:rsidRDefault="00375EE4" w:rsidP="003F2C66">
      <w:pPr>
        <w:widowControl w:val="0"/>
        <w:spacing w:after="280"/>
        <w:rPr>
          <w:b/>
        </w:rPr>
      </w:pPr>
    </w:p>
    <w:p w14:paraId="6F267B2E" w14:textId="77777777" w:rsidR="00375EE4" w:rsidRDefault="00375EE4" w:rsidP="003F2C66">
      <w:pPr>
        <w:widowControl w:val="0"/>
        <w:spacing w:after="280"/>
        <w:rPr>
          <w:b/>
        </w:rPr>
      </w:pPr>
    </w:p>
    <w:p w14:paraId="32509557" w14:textId="77777777" w:rsidR="00375EE4" w:rsidRDefault="00375EE4" w:rsidP="003F2C66">
      <w:pPr>
        <w:widowControl w:val="0"/>
        <w:spacing w:after="280"/>
        <w:rPr>
          <w:b/>
        </w:rPr>
      </w:pPr>
    </w:p>
    <w:p w14:paraId="587DE75F" w14:textId="77777777" w:rsidR="00375EE4" w:rsidRDefault="00375EE4" w:rsidP="003F2C66">
      <w:pPr>
        <w:widowControl w:val="0"/>
        <w:spacing w:after="280"/>
        <w:rPr>
          <w:b/>
        </w:rPr>
      </w:pPr>
    </w:p>
    <w:p w14:paraId="71220D43" w14:textId="77777777" w:rsidR="00375EE4" w:rsidRDefault="00375EE4" w:rsidP="003F2C66">
      <w:pPr>
        <w:widowControl w:val="0"/>
        <w:spacing w:after="280"/>
        <w:rPr>
          <w:b/>
        </w:rPr>
      </w:pPr>
    </w:p>
    <w:p w14:paraId="4263B6CE" w14:textId="77777777" w:rsidR="00375EE4" w:rsidRDefault="00375EE4" w:rsidP="003F2C66">
      <w:pPr>
        <w:widowControl w:val="0"/>
        <w:spacing w:after="280"/>
        <w:rPr>
          <w:b/>
        </w:rPr>
      </w:pPr>
    </w:p>
    <w:p w14:paraId="74C16ADB" w14:textId="77777777" w:rsidR="003F2C66" w:rsidRDefault="003F2C66" w:rsidP="003F2C66">
      <w:pPr>
        <w:widowControl w:val="0"/>
        <w:rPr>
          <w:lang w:val="es-ES"/>
        </w:rPr>
      </w:pPr>
    </w:p>
    <w:p w14:paraId="7A3F5251" w14:textId="4CFBFDF1" w:rsidR="00C30B52" w:rsidRPr="00D72A1B" w:rsidRDefault="00C30B52" w:rsidP="00D72A1B">
      <w:pPr>
        <w:widowControl w:val="0"/>
        <w:rPr>
          <w:lang w:val="es-ES"/>
        </w:rPr>
      </w:pPr>
    </w:p>
    <w:sectPr w:rsidR="00C30B52" w:rsidRPr="00D72A1B"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8C"/>
    <w:rsid w:val="00003275"/>
    <w:rsid w:val="000406A1"/>
    <w:rsid w:val="0005379A"/>
    <w:rsid w:val="000849F2"/>
    <w:rsid w:val="0009205D"/>
    <w:rsid w:val="000F1BFC"/>
    <w:rsid w:val="00122EB4"/>
    <w:rsid w:val="00122F03"/>
    <w:rsid w:val="001819A8"/>
    <w:rsid w:val="001B3EA9"/>
    <w:rsid w:val="001C3A5E"/>
    <w:rsid w:val="001C6618"/>
    <w:rsid w:val="0029106A"/>
    <w:rsid w:val="002973CB"/>
    <w:rsid w:val="002E0AE6"/>
    <w:rsid w:val="00327B5E"/>
    <w:rsid w:val="00356E3B"/>
    <w:rsid w:val="00375EE4"/>
    <w:rsid w:val="003F2C66"/>
    <w:rsid w:val="00451A96"/>
    <w:rsid w:val="004713AA"/>
    <w:rsid w:val="00477115"/>
    <w:rsid w:val="004922E0"/>
    <w:rsid w:val="004B71AD"/>
    <w:rsid w:val="004C536F"/>
    <w:rsid w:val="00520443"/>
    <w:rsid w:val="0053536C"/>
    <w:rsid w:val="005467A6"/>
    <w:rsid w:val="005C218E"/>
    <w:rsid w:val="005C6469"/>
    <w:rsid w:val="00620DA0"/>
    <w:rsid w:val="0063494B"/>
    <w:rsid w:val="00635CB8"/>
    <w:rsid w:val="00636F60"/>
    <w:rsid w:val="006A38F8"/>
    <w:rsid w:val="006B2C06"/>
    <w:rsid w:val="006D40D3"/>
    <w:rsid w:val="006F10CC"/>
    <w:rsid w:val="006F457F"/>
    <w:rsid w:val="006F6CAB"/>
    <w:rsid w:val="00785494"/>
    <w:rsid w:val="007E3662"/>
    <w:rsid w:val="00805E5C"/>
    <w:rsid w:val="00815ABA"/>
    <w:rsid w:val="00830F38"/>
    <w:rsid w:val="00832C0A"/>
    <w:rsid w:val="00865359"/>
    <w:rsid w:val="008706A4"/>
    <w:rsid w:val="00884731"/>
    <w:rsid w:val="00887723"/>
    <w:rsid w:val="00891FC3"/>
    <w:rsid w:val="008C21A5"/>
    <w:rsid w:val="009433DB"/>
    <w:rsid w:val="00992DB5"/>
    <w:rsid w:val="009B148D"/>
    <w:rsid w:val="009C795B"/>
    <w:rsid w:val="00A605A5"/>
    <w:rsid w:val="00AB65AE"/>
    <w:rsid w:val="00AB7850"/>
    <w:rsid w:val="00AF0BBC"/>
    <w:rsid w:val="00B26EA5"/>
    <w:rsid w:val="00B34258"/>
    <w:rsid w:val="00B4568C"/>
    <w:rsid w:val="00B97708"/>
    <w:rsid w:val="00BA27C2"/>
    <w:rsid w:val="00BA4550"/>
    <w:rsid w:val="00C11074"/>
    <w:rsid w:val="00C30B52"/>
    <w:rsid w:val="00C33985"/>
    <w:rsid w:val="00C757FA"/>
    <w:rsid w:val="00CA24B9"/>
    <w:rsid w:val="00CC7546"/>
    <w:rsid w:val="00CE02E2"/>
    <w:rsid w:val="00CE29A9"/>
    <w:rsid w:val="00D07B6D"/>
    <w:rsid w:val="00D1788B"/>
    <w:rsid w:val="00D219BE"/>
    <w:rsid w:val="00D67D7B"/>
    <w:rsid w:val="00D72A1B"/>
    <w:rsid w:val="00D84A67"/>
    <w:rsid w:val="00DB013B"/>
    <w:rsid w:val="00DD47EE"/>
    <w:rsid w:val="00E63B52"/>
    <w:rsid w:val="00E67DB6"/>
    <w:rsid w:val="00EF42FB"/>
    <w:rsid w:val="00F07201"/>
    <w:rsid w:val="00F150C8"/>
    <w:rsid w:val="00F16D0E"/>
    <w:rsid w:val="00F26086"/>
    <w:rsid w:val="00F457BB"/>
    <w:rsid w:val="00F45AF4"/>
    <w:rsid w:val="00F56B91"/>
    <w:rsid w:val="00FA27A1"/>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1568</Words>
  <Characters>8941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ronal</cp:lastModifiedBy>
  <cp:revision>2</cp:revision>
  <dcterms:created xsi:type="dcterms:W3CDTF">2020-03-27T23:51:00Z</dcterms:created>
  <dcterms:modified xsi:type="dcterms:W3CDTF">2020-03-27T23:51:00Z</dcterms:modified>
</cp:coreProperties>
</file>