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48"/>
          <w:szCs w:val="48"/>
        </w:rPr>
        <w:t>Московский авиационный институт (национальный исследовательский университет)</w:t>
      </w:r>
    </w:p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Институт №3.</w:t>
      </w:r>
    </w:p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>«Системы управления, информатика и электроэнергетика»</w:t>
      </w:r>
    </w:p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Кафедра №304</w:t>
      </w:r>
    </w:p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>«Автоматизированные системы обработки информации и управления»</w:t>
      </w:r>
    </w:p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</w:t>
      </w:r>
      <w:r w:rsidR="00772250">
        <w:rPr>
          <w:rFonts w:ascii="Times New Roman" w:hAnsi="Times New Roman" w:cs="Times New Roman"/>
          <w:sz w:val="36"/>
          <w:szCs w:val="36"/>
        </w:rPr>
        <w:t>е</w:t>
      </w:r>
      <w:r>
        <w:rPr>
          <w:rFonts w:ascii="Times New Roman" w:hAnsi="Times New Roman" w:cs="Times New Roman"/>
          <w:sz w:val="36"/>
          <w:szCs w:val="36"/>
        </w:rPr>
        <w:t xml:space="preserve"> № 1.</w:t>
      </w:r>
    </w:p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>по учебной дисциплине</w:t>
      </w:r>
    </w:p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>«Анализ и обработка данных»</w:t>
      </w:r>
    </w:p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 xml:space="preserve"> на тему</w:t>
      </w:r>
    </w:p>
    <w:p w:rsidR="00E30683" w:rsidRDefault="00E30683" w:rsidP="00E3068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</w:rPr>
        <w:t>«Двухфакторный дисперсионный анализ»</w:t>
      </w:r>
    </w:p>
    <w:p w:rsidR="00E30683" w:rsidRDefault="00E30683" w:rsidP="00E3068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0683" w:rsidRDefault="00E30683" w:rsidP="00E30683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30683" w:rsidRDefault="00E30683" w:rsidP="00E30683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30683" w:rsidRDefault="00E30683" w:rsidP="00E30683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30683" w:rsidRDefault="00E30683" w:rsidP="00E30683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30683" w:rsidRDefault="00E30683" w:rsidP="00E30683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Группа М30-207Б</w:t>
      </w:r>
    </w:p>
    <w:p w:rsidR="00E30683" w:rsidRDefault="00E30683" w:rsidP="00E30683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245B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0683" w:rsidRDefault="00E30683" w:rsidP="00E30683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Гордеев Н.М.</w:t>
      </w:r>
    </w:p>
    <w:p w:rsidR="00E30683" w:rsidRDefault="00F245B4" w:rsidP="00E3068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F245B4">
        <w:rPr>
          <w:rFonts w:ascii="Times New Roman" w:hAnsi="Times New Roman" w:cs="Times New Roman"/>
          <w:sz w:val="28"/>
          <w:szCs w:val="28"/>
        </w:rPr>
        <w:t>Макаров</w:t>
      </w:r>
      <w:r>
        <w:rPr>
          <w:rFonts w:ascii="Times New Roman" w:hAnsi="Times New Roman" w:cs="Times New Roman"/>
          <w:sz w:val="28"/>
          <w:szCs w:val="28"/>
        </w:rPr>
        <w:t xml:space="preserve"> Е.</w:t>
      </w:r>
    </w:p>
    <w:p w:rsidR="00E30683" w:rsidRDefault="00E30683" w:rsidP="00E3068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683" w:rsidRDefault="00E30683" w:rsidP="00E3068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683" w:rsidRDefault="00E30683" w:rsidP="00E3068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683" w:rsidRDefault="00E30683" w:rsidP="00E3068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683" w:rsidRDefault="00E30683" w:rsidP="00E3068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683" w:rsidRDefault="00E30683" w:rsidP="00E3068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683" w:rsidRDefault="00E30683" w:rsidP="00E30683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E30683" w:rsidRPr="00E30683" w:rsidRDefault="00E30683" w:rsidP="00E3068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E30683">
        <w:rPr>
          <w:rFonts w:ascii="Times New Roman" w:hAnsi="Times New Roman" w:cs="Times New Roman"/>
          <w:sz w:val="28"/>
          <w:szCs w:val="28"/>
        </w:rPr>
        <w:t>Игнатов</w:t>
      </w:r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E30683" w:rsidRPr="00D2132B" w:rsidRDefault="00E30683" w:rsidP="00E3068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E30683" w:rsidRPr="00D2132B" w:rsidRDefault="00E30683" w:rsidP="00E3068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E30683" w:rsidRPr="00D2132B" w:rsidRDefault="00E30683" w:rsidP="00E3068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E30683" w:rsidRPr="00D2132B" w:rsidRDefault="00E30683" w:rsidP="00E3068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E30683" w:rsidRPr="00D2132B" w:rsidRDefault="00E30683" w:rsidP="00E3068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E30683" w:rsidRPr="00D2132B" w:rsidRDefault="00E30683" w:rsidP="00E3068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E30683" w:rsidRDefault="00E30683" w:rsidP="00E3068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30683" w:rsidRDefault="00E30683" w:rsidP="00E30683">
      <w:pPr>
        <w:pStyle w:val="Standard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2132B">
        <w:rPr>
          <w:rFonts w:ascii="Times New Roman" w:hAnsi="Times New Roman" w:cs="Times New Roman"/>
          <w:b/>
          <w:sz w:val="20"/>
          <w:szCs w:val="20"/>
        </w:rPr>
        <w:t>МОСКВА 2020</w:t>
      </w:r>
    </w:p>
    <w:p w:rsidR="00E30683" w:rsidRPr="00E30683" w:rsidRDefault="00E30683" w:rsidP="00E30683">
      <w:pPr>
        <w:rPr>
          <w:rFonts w:ascii="Times New Roman" w:eastAsia="NSimSun" w:hAnsi="Times New Roman" w:cs="Times New Roman"/>
          <w:b/>
          <w:kern w:val="3"/>
          <w:sz w:val="20"/>
          <w:szCs w:val="20"/>
          <w:lang w:eastAsia="zh-CN" w:bidi="hi-IN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88976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0683" w:rsidRPr="00E30683" w:rsidRDefault="00E30683" w:rsidP="00E30683">
          <w:pPr>
            <w:pStyle w:val="a5"/>
          </w:pPr>
          <w:r w:rsidRPr="00E30683">
            <w:rPr>
              <w:b/>
              <w:color w:val="000000" w:themeColor="text1"/>
            </w:rPr>
            <w:t>Содержание</w:t>
          </w:r>
        </w:p>
        <w:p w:rsidR="008032CF" w:rsidRDefault="00E306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8192481" w:history="1">
            <w:r w:rsidR="008032CF" w:rsidRPr="00187F1A">
              <w:rPr>
                <w:rStyle w:val="ad"/>
                <w:rFonts w:ascii="Arial" w:hAnsi="Arial" w:cs="Arial"/>
                <w:b/>
                <w:noProof/>
                <w:shd w:val="clear" w:color="auto" w:fill="FFFFFF"/>
              </w:rPr>
              <w:t>Обозначение предметной области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_Toc38192481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3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8032CF" w:rsidRDefault="00BE1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92482" w:history="1">
            <w:r w:rsidR="008032CF" w:rsidRPr="00187F1A">
              <w:rPr>
                <w:rStyle w:val="ad"/>
                <w:rFonts w:ascii="Arial" w:hAnsi="Arial" w:cs="Arial"/>
                <w:b/>
                <w:noProof/>
                <w:shd w:val="clear" w:color="auto" w:fill="FFFFFF"/>
              </w:rPr>
              <w:t>Расчетные формулы</w:t>
            </w:r>
            <w:r w:rsidR="008032CF" w:rsidRPr="00187F1A">
              <w:rPr>
                <w:rStyle w:val="ad"/>
                <w:rFonts w:ascii="Arial" w:hAnsi="Arial" w:cs="Arial"/>
                <w:b/>
                <w:noProof/>
                <w:shd w:val="clear" w:color="auto" w:fill="FFFFFF"/>
                <w:lang w:val="en-US"/>
              </w:rPr>
              <w:t>: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_Toc38192482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4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8032CF" w:rsidRDefault="00BE1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92483" w:history="1">
            <w:r w:rsidR="008032CF" w:rsidRPr="00187F1A">
              <w:rPr>
                <w:rStyle w:val="ad"/>
                <w:rFonts w:ascii="Arial" w:hAnsi="Arial" w:cs="Arial"/>
                <w:b/>
                <w:noProof/>
                <w:shd w:val="clear" w:color="auto" w:fill="FFFFFF"/>
              </w:rPr>
              <w:t>Объекты, сгруппированными по уровням факторов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_Toc38192483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5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8032CF" w:rsidRDefault="00BE1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92484" w:history="1">
            <w:r w:rsidR="008032CF" w:rsidRPr="00187F1A">
              <w:rPr>
                <w:rStyle w:val="ad"/>
                <w:b/>
                <w:noProof/>
              </w:rPr>
              <w:t>Результаты расчётов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_Toc38192484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6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8032CF" w:rsidRDefault="00BE17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92485" w:history="1">
            <w:r w:rsidR="008032CF" w:rsidRPr="00187F1A">
              <w:rPr>
                <w:rStyle w:val="ad"/>
                <w:b/>
                <w:noProof/>
              </w:rPr>
              <w:t>ОЦЕНКИ МАТЕМАТИЧЕСКИХ ОЖИДАНИЙ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_Toc38192485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6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8032CF" w:rsidRDefault="00BE17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92486" w:history="1">
            <w:r w:rsidR="008032CF" w:rsidRPr="00187F1A">
              <w:rPr>
                <w:rStyle w:val="ad"/>
                <w:b/>
                <w:noProof/>
              </w:rPr>
              <w:t>ПРОВЕРКА ОСНОВНОГО ТОДЖЕСТВА ВАРИАЦИИ ДИСПЕРСИОННОГО АНАЛИЗА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_Toc38192486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6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8032CF" w:rsidRDefault="00BE17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92487" w:history="1">
            <w:r w:rsidR="008032CF" w:rsidRPr="00187F1A">
              <w:rPr>
                <w:rStyle w:val="ad"/>
                <w:b/>
                <w:noProof/>
              </w:rPr>
              <w:t>ОЦЕНКИ ДИСПЕРСИЙ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_Toc38192487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6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8032CF" w:rsidRDefault="00BE171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92488" w:history="1">
            <w:r w:rsidR="008032CF" w:rsidRPr="00187F1A">
              <w:rPr>
                <w:rStyle w:val="ad"/>
                <w:b/>
                <w:noProof/>
              </w:rPr>
              <w:t>ГИПОТЕЗЫ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_Toc38192488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6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8032CF" w:rsidRDefault="00BE1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92489" w:history="1">
            <w:r w:rsidR="008032CF" w:rsidRPr="00187F1A">
              <w:rPr>
                <w:rStyle w:val="ad"/>
                <w:b/>
                <w:noProof/>
              </w:rPr>
              <w:t>Итоговая таблица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_Toc38192489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6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8032CF" w:rsidRDefault="00BE17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192490" w:history="1">
            <w:r w:rsidR="008032CF" w:rsidRPr="00187F1A">
              <w:rPr>
                <w:rStyle w:val="ad"/>
                <w:b/>
                <w:noProof/>
              </w:rPr>
              <w:t>Вывод</w:t>
            </w:r>
            <w:r w:rsidR="008032CF">
              <w:rPr>
                <w:noProof/>
                <w:webHidden/>
              </w:rPr>
              <w:tab/>
            </w:r>
            <w:r w:rsidR="008032CF">
              <w:rPr>
                <w:noProof/>
                <w:webHidden/>
              </w:rPr>
              <w:fldChar w:fldCharType="begin"/>
            </w:r>
            <w:r w:rsidR="008032CF">
              <w:rPr>
                <w:noProof/>
                <w:webHidden/>
              </w:rPr>
              <w:instrText xml:space="preserve"> PAGEREF _Toc38192490 \h </w:instrText>
            </w:r>
            <w:r w:rsidR="008032CF">
              <w:rPr>
                <w:noProof/>
                <w:webHidden/>
              </w:rPr>
            </w:r>
            <w:r w:rsidR="008032CF">
              <w:rPr>
                <w:noProof/>
                <w:webHidden/>
              </w:rPr>
              <w:fldChar w:fldCharType="separate"/>
            </w:r>
            <w:r w:rsidR="008032CF">
              <w:rPr>
                <w:noProof/>
                <w:webHidden/>
              </w:rPr>
              <w:t>7</w:t>
            </w:r>
            <w:r w:rsidR="008032CF">
              <w:rPr>
                <w:noProof/>
                <w:webHidden/>
              </w:rPr>
              <w:fldChar w:fldCharType="end"/>
            </w:r>
          </w:hyperlink>
        </w:p>
        <w:p w:rsidR="00E30683" w:rsidRDefault="00E30683" w:rsidP="00E30683">
          <w:r>
            <w:rPr>
              <w:b/>
              <w:bCs/>
            </w:rPr>
            <w:fldChar w:fldCharType="end"/>
          </w:r>
        </w:p>
      </w:sdtContent>
    </w:sdt>
    <w:p w:rsidR="00B14959" w:rsidRDefault="00B14959" w:rsidP="00F245B4">
      <w:pPr>
        <w:spacing w:after="0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</w:p>
    <w:p w:rsidR="00B10D46" w:rsidRDefault="00B10D46" w:rsidP="00E30683">
      <w:pPr>
        <w:pStyle w:val="1"/>
        <w:rPr>
          <w:rFonts w:ascii="Arial" w:hAnsi="Arial" w:cs="Arial"/>
          <w:b/>
          <w:color w:val="000000"/>
          <w:shd w:val="clear" w:color="auto" w:fill="FFFFFF"/>
        </w:rPr>
      </w:pPr>
    </w:p>
    <w:p w:rsidR="00B10D46" w:rsidRDefault="00B10D46" w:rsidP="00E30683">
      <w:pPr>
        <w:pStyle w:val="1"/>
        <w:rPr>
          <w:rFonts w:ascii="Arial" w:hAnsi="Arial" w:cs="Arial"/>
          <w:b/>
          <w:color w:val="000000"/>
          <w:shd w:val="clear" w:color="auto" w:fill="FFFFFF"/>
        </w:rPr>
      </w:pPr>
    </w:p>
    <w:p w:rsidR="00B10D46" w:rsidRDefault="00B10D46" w:rsidP="00E30683">
      <w:pPr>
        <w:pStyle w:val="1"/>
        <w:rPr>
          <w:rFonts w:ascii="Arial" w:hAnsi="Arial" w:cs="Arial"/>
          <w:b/>
          <w:color w:val="000000"/>
          <w:shd w:val="clear" w:color="auto" w:fill="FFFFFF"/>
        </w:rPr>
      </w:pPr>
    </w:p>
    <w:p w:rsidR="00B10D46" w:rsidRDefault="00B10D46" w:rsidP="00E30683">
      <w:pPr>
        <w:pStyle w:val="1"/>
        <w:rPr>
          <w:rFonts w:ascii="Arial" w:hAnsi="Arial" w:cs="Arial"/>
          <w:b/>
          <w:color w:val="000000"/>
          <w:shd w:val="clear" w:color="auto" w:fill="FFFFFF"/>
        </w:rPr>
      </w:pPr>
    </w:p>
    <w:p w:rsidR="00B10D46" w:rsidRDefault="00B10D46" w:rsidP="00E30683">
      <w:pPr>
        <w:pStyle w:val="1"/>
        <w:rPr>
          <w:rFonts w:ascii="Arial" w:hAnsi="Arial" w:cs="Arial"/>
          <w:b/>
          <w:color w:val="000000"/>
          <w:shd w:val="clear" w:color="auto" w:fill="FFFFFF"/>
        </w:rPr>
      </w:pPr>
    </w:p>
    <w:p w:rsidR="00B10D46" w:rsidRDefault="00B10D46" w:rsidP="00E30683">
      <w:pPr>
        <w:pStyle w:val="1"/>
        <w:rPr>
          <w:rFonts w:ascii="Arial" w:hAnsi="Arial" w:cs="Arial"/>
          <w:b/>
          <w:color w:val="000000"/>
          <w:shd w:val="clear" w:color="auto" w:fill="FFFFFF"/>
        </w:rPr>
      </w:pPr>
    </w:p>
    <w:p w:rsidR="00B10D46" w:rsidRDefault="00B10D46" w:rsidP="00B10D46"/>
    <w:p w:rsidR="00B10D46" w:rsidRDefault="00B10D46" w:rsidP="00B10D46"/>
    <w:p w:rsidR="00B10D46" w:rsidRDefault="00B10D46" w:rsidP="00B10D46"/>
    <w:p w:rsidR="00B10D46" w:rsidRDefault="00B10D46" w:rsidP="00B10D46"/>
    <w:p w:rsidR="00B10D46" w:rsidRDefault="00B10D46" w:rsidP="00B10D46"/>
    <w:p w:rsidR="00B10D46" w:rsidRDefault="00B10D46" w:rsidP="00B10D46"/>
    <w:p w:rsidR="00B10D46" w:rsidRDefault="00B10D46" w:rsidP="00B10D46"/>
    <w:p w:rsidR="00B10D46" w:rsidRDefault="00B10D46" w:rsidP="00B10D46"/>
    <w:p w:rsidR="00B10D46" w:rsidRDefault="00B10D46" w:rsidP="00B10D46"/>
    <w:p w:rsidR="00B10D46" w:rsidRDefault="00B10D46" w:rsidP="00B10D46"/>
    <w:p w:rsidR="00B10D46" w:rsidRPr="00B10D46" w:rsidRDefault="00B10D46" w:rsidP="00B10D46"/>
    <w:p w:rsidR="00FB699B" w:rsidRPr="00B14959" w:rsidRDefault="00B14959" w:rsidP="00E30683">
      <w:pPr>
        <w:pStyle w:val="1"/>
        <w:rPr>
          <w:rFonts w:ascii="Arial" w:hAnsi="Arial" w:cs="Arial"/>
          <w:b/>
          <w:color w:val="000000"/>
          <w:shd w:val="clear" w:color="auto" w:fill="FFFFFF"/>
        </w:rPr>
      </w:pPr>
      <w:bookmarkStart w:id="0" w:name="_Toc38192481"/>
      <w:r w:rsidRPr="00B14959">
        <w:rPr>
          <w:rFonts w:ascii="Arial" w:hAnsi="Arial" w:cs="Arial"/>
          <w:b/>
          <w:color w:val="000000"/>
          <w:shd w:val="clear" w:color="auto" w:fill="FFFFFF"/>
        </w:rPr>
        <w:lastRenderedPageBreak/>
        <w:t>Обозначение предметной области</w:t>
      </w:r>
      <w:bookmarkEnd w:id="0"/>
    </w:p>
    <w:p w:rsidR="00FB699B" w:rsidRDefault="00FB699B" w:rsidP="00FB699B">
      <w:pPr>
        <w:spacing w:after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Предметная область</w:t>
      </w:r>
      <w:r w:rsidR="00B1495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– микроволновые печи.</w:t>
      </w:r>
    </w:p>
    <w:p w:rsidR="00B14959" w:rsidRDefault="00B14959" w:rsidP="00FB699B">
      <w:pPr>
        <w:spacing w:after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Зависимая переменная </w:t>
      </w:r>
      <w:r w:rsidR="00E73D14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Y</w:t>
      </w:r>
      <w:r w:rsidR="00E73D14" w:rsidRPr="00E73D1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– цена на микроволновую печь.</w:t>
      </w:r>
    </w:p>
    <w:p w:rsidR="00444D1B" w:rsidRDefault="00444D1B" w:rsidP="00FB699B">
      <w:pPr>
        <w:spacing w:after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44D1B" w:rsidRPr="00E73D14" w:rsidRDefault="00B14959" w:rsidP="00FB699B">
      <w:pPr>
        <w:spacing w:after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Фактор </w:t>
      </w:r>
      <w:r w:rsidR="00E73D14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X</w:t>
      </w:r>
      <w:r w:rsidR="00E73D14" w:rsidRPr="00772250">
        <w:rPr>
          <w:rFonts w:ascii="Arial" w:hAnsi="Arial" w:cs="Arial"/>
          <w:color w:val="000000"/>
          <w:sz w:val="28"/>
          <w:szCs w:val="28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– </w:t>
      </w:r>
      <w:r w:rsidR="00444D1B">
        <w:rPr>
          <w:rFonts w:ascii="Arial" w:hAnsi="Arial" w:cs="Arial"/>
          <w:color w:val="000000"/>
          <w:sz w:val="28"/>
          <w:szCs w:val="28"/>
          <w:shd w:val="clear" w:color="auto" w:fill="FFFFFF"/>
        </w:rPr>
        <w:t>тип управления</w:t>
      </w:r>
      <w:r w:rsidR="00444D1B" w:rsidRPr="00E73D14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</w:p>
    <w:p w:rsidR="00444D1B" w:rsidRDefault="00444D1B" w:rsidP="00444D1B">
      <w:pPr>
        <w:spacing w:after="0"/>
        <w:ind w:firstLine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44D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уровень немеханический тип управления.</w:t>
      </w:r>
    </w:p>
    <w:p w:rsidR="00444D1B" w:rsidRDefault="00444D1B" w:rsidP="00444D1B">
      <w:pPr>
        <w:spacing w:after="0"/>
        <w:ind w:firstLine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 уровень механический тип управления.</w:t>
      </w:r>
    </w:p>
    <w:p w:rsidR="00444D1B" w:rsidRPr="00444D1B" w:rsidRDefault="00444D1B" w:rsidP="00444D1B">
      <w:pPr>
        <w:spacing w:after="0"/>
        <w:ind w:firstLine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44D1B" w:rsidRDefault="00B14959" w:rsidP="00FB699B">
      <w:pPr>
        <w:spacing w:after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Фактор </w:t>
      </w:r>
      <w:r w:rsidR="00E73D14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X</w:t>
      </w:r>
      <w:r w:rsidR="00E73D14" w:rsidRPr="00E73D14">
        <w:rPr>
          <w:rFonts w:ascii="Arial" w:hAnsi="Arial" w:cs="Arial"/>
          <w:color w:val="000000"/>
          <w:sz w:val="28"/>
          <w:szCs w:val="28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– </w:t>
      </w:r>
      <w:r w:rsidR="00444D1B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наличие дополнительных ф-</w:t>
      </w:r>
      <w:proofErr w:type="spellStart"/>
      <w:r w:rsidR="00444D1B">
        <w:rPr>
          <w:rFonts w:ascii="Arial" w:hAnsi="Arial" w:cs="Arial"/>
          <w:color w:val="000000"/>
          <w:sz w:val="28"/>
          <w:szCs w:val="28"/>
          <w:shd w:val="clear" w:color="auto" w:fill="FFFFFF"/>
        </w:rPr>
        <w:t>ий</w:t>
      </w:r>
      <w:proofErr w:type="spellEnd"/>
    </w:p>
    <w:p w:rsidR="00444D1B" w:rsidRDefault="00444D1B" w:rsidP="00444D1B">
      <w:pPr>
        <w:spacing w:after="0"/>
        <w:ind w:firstLine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444D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уровень </w:t>
      </w:r>
      <w:r w:rsidR="00B14959">
        <w:rPr>
          <w:rFonts w:ascii="Arial" w:hAnsi="Arial" w:cs="Arial"/>
          <w:color w:val="000000"/>
          <w:sz w:val="28"/>
          <w:szCs w:val="28"/>
          <w:shd w:val="clear" w:color="auto" w:fill="FFFFFF"/>
        </w:rPr>
        <w:t>микроволновые печи соло</w:t>
      </w:r>
    </w:p>
    <w:p w:rsidR="00444D1B" w:rsidRDefault="00444D1B" w:rsidP="00444D1B">
      <w:pPr>
        <w:spacing w:after="0"/>
        <w:ind w:firstLine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</w:t>
      </w:r>
      <w:r w:rsidRPr="00444D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уровень микроволновые печи</w:t>
      </w:r>
      <w:r w:rsidR="00B1495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 грилем</w:t>
      </w:r>
    </w:p>
    <w:p w:rsidR="00E30683" w:rsidRDefault="00444D1B" w:rsidP="00444D1B">
      <w:pPr>
        <w:spacing w:after="0"/>
        <w:ind w:firstLine="708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3</w:t>
      </w:r>
      <w:r w:rsidRPr="00444D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уровень микроволновые печи </w:t>
      </w:r>
      <w:r w:rsidR="00B14959">
        <w:rPr>
          <w:rFonts w:ascii="Arial" w:hAnsi="Arial" w:cs="Arial"/>
          <w:color w:val="000000"/>
          <w:sz w:val="28"/>
          <w:szCs w:val="28"/>
          <w:shd w:val="clear" w:color="auto" w:fill="FFFFFF"/>
        </w:rPr>
        <w:t>с грилем и конвенцией.</w:t>
      </w:r>
    </w:p>
    <w:p w:rsidR="00F245B4" w:rsidRDefault="00F245B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B10D46" w:rsidRDefault="00B10D4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B10D46" w:rsidRDefault="00B10D4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44D1B" w:rsidRDefault="00444D1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B10D46" w:rsidRDefault="00B10D4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B10D46" w:rsidRDefault="00B10D4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B10D46" w:rsidRDefault="00B10D46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F245B4" w:rsidRPr="00594998" w:rsidRDefault="00F245B4" w:rsidP="00594998">
      <w:pPr>
        <w:pStyle w:val="1"/>
        <w:rPr>
          <w:rFonts w:ascii="Arial" w:hAnsi="Arial" w:cs="Arial"/>
          <w:b/>
          <w:color w:val="000000"/>
          <w:shd w:val="clear" w:color="auto" w:fill="FFFFFF"/>
          <w:lang w:val="en-US"/>
        </w:rPr>
      </w:pPr>
      <w:bookmarkStart w:id="1" w:name="_Toc38192482"/>
      <w:r w:rsidRPr="00594998">
        <w:rPr>
          <w:rFonts w:ascii="Arial" w:hAnsi="Arial" w:cs="Arial"/>
          <w:b/>
          <w:color w:val="000000"/>
          <w:shd w:val="clear" w:color="auto" w:fill="FFFFFF"/>
        </w:rPr>
        <w:lastRenderedPageBreak/>
        <w:t>Расчетные формулы</w:t>
      </w:r>
      <w:r w:rsidRPr="00594998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  <w:bookmarkEnd w:id="1"/>
    </w:p>
    <w:p w:rsidR="00F245B4" w:rsidRPr="00F245B4" w:rsidRDefault="00F245B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Математические ожидания</w:t>
      </w:r>
    </w:p>
    <w:p w:rsidR="00F245B4" w:rsidRDefault="00F245B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2578100" cy="14905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55" cy="1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Вариация</w:t>
      </w:r>
    </w:p>
    <w:p w:rsidR="003F3121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206750" cy="19527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709" cy="196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21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Дисперсия</w:t>
      </w:r>
    </w:p>
    <w:p w:rsidR="003F3121" w:rsidRDefault="003F312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1559560</wp:posOffset>
            </wp:positionV>
            <wp:extent cx="3873500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892550" cy="155285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90" cy="155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21" w:rsidRDefault="003F312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3F3121" w:rsidRP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94998">
        <w:rPr>
          <w:rFonts w:ascii="Arial" w:hAnsi="Arial" w:cs="Arial"/>
          <w:color w:val="000000"/>
          <w:sz w:val="28"/>
          <w:szCs w:val="28"/>
          <w:shd w:val="clear" w:color="auto" w:fill="FFFFFF"/>
        </w:rPr>
        <w:t>Расчетные формулы для проверки гипотез</w:t>
      </w:r>
    </w:p>
    <w:p w:rsidR="003F3121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1009650" cy="47225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716" cy="4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756183" cy="4762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35" cy="4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723900" cy="47275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36" cy="4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98" w:rsidRPr="003F65AB" w:rsidRDefault="003F65A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F65AB">
        <w:rPr>
          <w:sz w:val="28"/>
          <w:szCs w:val="28"/>
        </w:rPr>
        <w:t xml:space="preserve">Проверка основного тождеством вариаций дисперсионного </w:t>
      </w:r>
      <w:proofErr w:type="gramStart"/>
      <w:r w:rsidRPr="003F65AB">
        <w:rPr>
          <w:sz w:val="28"/>
          <w:szCs w:val="28"/>
        </w:rPr>
        <w:t>анализа :</w:t>
      </w:r>
      <w:proofErr w:type="gramEnd"/>
    </w:p>
    <w:p w:rsidR="00594998" w:rsidRDefault="003F65A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6FEAE17">
            <wp:extent cx="1587500" cy="227853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2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998" w:rsidRDefault="0059499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FB699B" w:rsidRDefault="00FB699B" w:rsidP="00E30683">
      <w:pPr>
        <w:pStyle w:val="1"/>
        <w:rPr>
          <w:rFonts w:ascii="Arial" w:hAnsi="Arial" w:cs="Arial"/>
          <w:b/>
          <w:color w:val="000000"/>
          <w:shd w:val="clear" w:color="auto" w:fill="FFFFFF"/>
        </w:rPr>
      </w:pPr>
      <w:bookmarkStart w:id="2" w:name="_Toc38192483"/>
      <w:r w:rsidRPr="00FB699B">
        <w:rPr>
          <w:rFonts w:ascii="Arial" w:hAnsi="Arial" w:cs="Arial"/>
          <w:b/>
          <w:color w:val="000000"/>
          <w:shd w:val="clear" w:color="auto" w:fill="FFFFFF"/>
        </w:rPr>
        <w:lastRenderedPageBreak/>
        <w:t>Объекты, сгруппированными по уровням факторов</w:t>
      </w:r>
      <w:bookmarkEnd w:id="2"/>
    </w:p>
    <w:p w:rsidR="00A67137" w:rsidRPr="00A67137" w:rsidRDefault="00A67137" w:rsidP="00A67137">
      <w:pPr>
        <w:spacing w:before="240"/>
        <w:rPr>
          <w:sz w:val="28"/>
          <w:szCs w:val="28"/>
        </w:rPr>
      </w:pPr>
      <w:r>
        <w:rPr>
          <w:sz w:val="28"/>
          <w:szCs w:val="28"/>
        </w:rPr>
        <w:t>*В рамках обработки информации все цены поделены на 1000</w:t>
      </w:r>
    </w:p>
    <w:p w:rsidR="004A4C93" w:rsidRPr="00FB699B" w:rsidRDefault="004A4C93" w:rsidP="004A4C93">
      <w:pPr>
        <w:spacing w:after="0"/>
        <w:rPr>
          <w:sz w:val="28"/>
          <w:szCs w:val="28"/>
        </w:rPr>
      </w:pPr>
      <w:r w:rsidRPr="00FB699B">
        <w:rPr>
          <w:sz w:val="28"/>
          <w:szCs w:val="28"/>
        </w:rPr>
        <w:t>Микроволновые печи с немеханическим типом управления</w:t>
      </w:r>
    </w:p>
    <w:p w:rsidR="00423FD9" w:rsidRPr="00FB699B" w:rsidRDefault="00423FD9" w:rsidP="00F245B4">
      <w:pPr>
        <w:spacing w:after="0"/>
        <w:rPr>
          <w:color w:val="000000" w:themeColor="text1"/>
          <w:sz w:val="18"/>
          <w:szCs w:val="18"/>
        </w:rPr>
      </w:pPr>
      <w:r w:rsidRPr="00FB699B">
        <w:rPr>
          <w:color w:val="000000" w:themeColor="text1"/>
          <w:sz w:val="18"/>
          <w:szCs w:val="18"/>
        </w:rPr>
        <w:t>Микроволновые печи соло</w:t>
      </w:r>
    </w:p>
    <w:p w:rsidR="00423FD9" w:rsidRPr="00FB699B" w:rsidRDefault="00423FD9" w:rsidP="00423FD9">
      <w:pPr>
        <w:pStyle w:val="a4"/>
        <w:numPr>
          <w:ilvl w:val="0"/>
          <w:numId w:val="3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Candy</w:t>
      </w:r>
      <w:proofErr w:type="spellEnd"/>
      <w:r w:rsidRPr="00FB699B">
        <w:rPr>
          <w:color w:val="000000" w:themeColor="text1"/>
          <w:sz w:val="18"/>
          <w:szCs w:val="18"/>
        </w:rPr>
        <w:t xml:space="preserve"> CMW2070DW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4.190</w:t>
      </w:r>
    </w:p>
    <w:p w:rsidR="00423FD9" w:rsidRPr="00FB699B" w:rsidRDefault="00423FD9" w:rsidP="00423FD9">
      <w:pPr>
        <w:pStyle w:val="a4"/>
        <w:numPr>
          <w:ilvl w:val="0"/>
          <w:numId w:val="3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Daewoo</w:t>
      </w:r>
      <w:proofErr w:type="spellEnd"/>
      <w:r w:rsidRPr="00FB699B">
        <w:rPr>
          <w:color w:val="000000" w:themeColor="text1"/>
          <w:sz w:val="18"/>
          <w:szCs w:val="18"/>
        </w:rPr>
        <w:t xml:space="preserve"> KOR-662BW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5.990</w:t>
      </w:r>
    </w:p>
    <w:p w:rsidR="00423FD9" w:rsidRPr="00FB699B" w:rsidRDefault="00423FD9" w:rsidP="00423FD9">
      <w:pPr>
        <w:pStyle w:val="a4"/>
        <w:numPr>
          <w:ilvl w:val="0"/>
          <w:numId w:val="3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Midea</w:t>
      </w:r>
      <w:proofErr w:type="spellEnd"/>
      <w:r w:rsidRPr="00FB699B">
        <w:rPr>
          <w:color w:val="000000" w:themeColor="text1"/>
          <w:sz w:val="18"/>
          <w:szCs w:val="18"/>
        </w:rPr>
        <w:t xml:space="preserve"> AM820NN1-W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6.490</w:t>
      </w:r>
    </w:p>
    <w:p w:rsidR="00423FD9" w:rsidRPr="00FB699B" w:rsidRDefault="00423FD9" w:rsidP="00423FD9">
      <w:pPr>
        <w:pStyle w:val="a4"/>
        <w:numPr>
          <w:ilvl w:val="0"/>
          <w:numId w:val="3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Samsung</w:t>
      </w:r>
      <w:proofErr w:type="spellEnd"/>
      <w:r w:rsidRPr="00FB699B">
        <w:rPr>
          <w:color w:val="000000" w:themeColor="text1"/>
          <w:sz w:val="18"/>
          <w:szCs w:val="18"/>
        </w:rPr>
        <w:t xml:space="preserve"> ME83KRW-1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7.490</w:t>
      </w:r>
    </w:p>
    <w:p w:rsidR="00423FD9" w:rsidRPr="00FB699B" w:rsidRDefault="00423FD9" w:rsidP="00423FD9">
      <w:pPr>
        <w:pStyle w:val="a4"/>
        <w:numPr>
          <w:ilvl w:val="0"/>
          <w:numId w:val="3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Samsung</w:t>
      </w:r>
      <w:proofErr w:type="spellEnd"/>
      <w:r w:rsidRPr="00FB699B">
        <w:rPr>
          <w:color w:val="000000" w:themeColor="text1"/>
          <w:sz w:val="18"/>
          <w:szCs w:val="18"/>
        </w:rPr>
        <w:t xml:space="preserve"> MS23K3614AS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9.490</w:t>
      </w:r>
    </w:p>
    <w:p w:rsidR="00423FD9" w:rsidRPr="00FB699B" w:rsidRDefault="00423FD9" w:rsidP="00423FD9">
      <w:pPr>
        <w:pStyle w:val="a4"/>
        <w:numPr>
          <w:ilvl w:val="0"/>
          <w:numId w:val="3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Hotpoint-Ariston</w:t>
      </w:r>
      <w:proofErr w:type="spellEnd"/>
      <w:r w:rsidRPr="00FB699B">
        <w:rPr>
          <w:color w:val="000000" w:themeColor="text1"/>
          <w:sz w:val="18"/>
          <w:szCs w:val="18"/>
        </w:rPr>
        <w:t xml:space="preserve"> MWHAF 201 W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>11.490</w:t>
      </w:r>
    </w:p>
    <w:p w:rsidR="00423FD9" w:rsidRPr="00FB699B" w:rsidRDefault="00423FD9" w:rsidP="00F245B4">
      <w:pPr>
        <w:pStyle w:val="a4"/>
        <w:numPr>
          <w:ilvl w:val="0"/>
          <w:numId w:val="3"/>
        </w:numPr>
        <w:spacing w:after="0"/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Bork</w:t>
      </w:r>
      <w:proofErr w:type="spellEnd"/>
      <w:r w:rsidRPr="00FB699B">
        <w:rPr>
          <w:color w:val="000000" w:themeColor="text1"/>
          <w:sz w:val="18"/>
          <w:szCs w:val="18"/>
        </w:rPr>
        <w:t xml:space="preserve"> W702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32.000</w:t>
      </w:r>
    </w:p>
    <w:p w:rsidR="00423FD9" w:rsidRPr="00FB699B" w:rsidRDefault="00423FD9" w:rsidP="00F245B4">
      <w:pPr>
        <w:spacing w:after="0"/>
        <w:rPr>
          <w:color w:val="000000" w:themeColor="text1"/>
          <w:sz w:val="18"/>
          <w:szCs w:val="18"/>
        </w:rPr>
      </w:pPr>
      <w:r w:rsidRPr="00FB699B">
        <w:rPr>
          <w:color w:val="000000" w:themeColor="text1"/>
          <w:sz w:val="18"/>
          <w:szCs w:val="18"/>
        </w:rPr>
        <w:t>Микроволновые печи с грилем</w:t>
      </w:r>
    </w:p>
    <w:p w:rsidR="00423FD9" w:rsidRPr="00FB699B" w:rsidRDefault="00423FD9" w:rsidP="00423FD9">
      <w:pPr>
        <w:pStyle w:val="a4"/>
        <w:numPr>
          <w:ilvl w:val="0"/>
          <w:numId w:val="1"/>
        </w:numPr>
        <w:rPr>
          <w:color w:val="000000" w:themeColor="text1"/>
          <w:sz w:val="18"/>
          <w:szCs w:val="18"/>
        </w:rPr>
      </w:pPr>
      <w:r w:rsidRPr="00FB699B">
        <w:rPr>
          <w:color w:val="000000" w:themeColor="text1"/>
          <w:sz w:val="18"/>
          <w:szCs w:val="18"/>
        </w:rPr>
        <w:t>BBK 23MWG-930S/BW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4.630</w:t>
      </w:r>
    </w:p>
    <w:p w:rsidR="00423FD9" w:rsidRPr="00FB699B" w:rsidRDefault="00423FD9" w:rsidP="00423FD9">
      <w:pPr>
        <w:pStyle w:val="a4"/>
        <w:numPr>
          <w:ilvl w:val="0"/>
          <w:numId w:val="1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Redmond</w:t>
      </w:r>
      <w:proofErr w:type="spellEnd"/>
      <w:r w:rsidRPr="00FB699B">
        <w:rPr>
          <w:color w:val="000000" w:themeColor="text1"/>
          <w:sz w:val="18"/>
          <w:szCs w:val="18"/>
        </w:rPr>
        <w:t xml:space="preserve"> RM-2301D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7.290</w:t>
      </w:r>
    </w:p>
    <w:p w:rsidR="00423FD9" w:rsidRPr="00FB699B" w:rsidRDefault="00423FD9" w:rsidP="00423FD9">
      <w:pPr>
        <w:pStyle w:val="a4"/>
        <w:numPr>
          <w:ilvl w:val="0"/>
          <w:numId w:val="1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Galanz</w:t>
      </w:r>
      <w:proofErr w:type="spellEnd"/>
      <w:r w:rsidRPr="00FB699B">
        <w:rPr>
          <w:color w:val="000000" w:themeColor="text1"/>
          <w:sz w:val="18"/>
          <w:szCs w:val="18"/>
        </w:rPr>
        <w:t xml:space="preserve"> MOG-2376D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8.490</w:t>
      </w:r>
    </w:p>
    <w:p w:rsidR="00423FD9" w:rsidRPr="00FB699B" w:rsidRDefault="00423FD9" w:rsidP="00423FD9">
      <w:pPr>
        <w:pStyle w:val="a4"/>
        <w:numPr>
          <w:ilvl w:val="0"/>
          <w:numId w:val="1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Samsung</w:t>
      </w:r>
      <w:proofErr w:type="spellEnd"/>
      <w:r w:rsidRPr="00FB699B">
        <w:rPr>
          <w:color w:val="000000" w:themeColor="text1"/>
          <w:sz w:val="18"/>
          <w:szCs w:val="18"/>
        </w:rPr>
        <w:t xml:space="preserve"> MG23K3573AS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9.990</w:t>
      </w:r>
    </w:p>
    <w:p w:rsidR="00423FD9" w:rsidRPr="00FB699B" w:rsidRDefault="00423FD9" w:rsidP="00423FD9">
      <w:pPr>
        <w:pStyle w:val="a4"/>
        <w:numPr>
          <w:ilvl w:val="0"/>
          <w:numId w:val="1"/>
        </w:numPr>
        <w:rPr>
          <w:color w:val="000000" w:themeColor="text1"/>
          <w:sz w:val="18"/>
          <w:szCs w:val="18"/>
          <w:lang w:val="en-US"/>
        </w:rPr>
      </w:pPr>
      <w:r w:rsidRPr="00FB699B">
        <w:rPr>
          <w:color w:val="000000" w:themeColor="text1"/>
          <w:sz w:val="18"/>
          <w:szCs w:val="18"/>
          <w:lang w:val="en-US"/>
        </w:rPr>
        <w:t>Whirlpool MWPS 253 SM MWPS 253 SM</w:t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>11.490</w:t>
      </w:r>
    </w:p>
    <w:p w:rsidR="00423FD9" w:rsidRPr="00FB699B" w:rsidRDefault="00423FD9" w:rsidP="00423FD9">
      <w:pPr>
        <w:pStyle w:val="a4"/>
        <w:numPr>
          <w:ilvl w:val="0"/>
          <w:numId w:val="1"/>
        </w:numPr>
        <w:rPr>
          <w:color w:val="000000" w:themeColor="text1"/>
          <w:sz w:val="18"/>
          <w:szCs w:val="18"/>
          <w:lang w:val="en-US"/>
        </w:rPr>
      </w:pPr>
      <w:r w:rsidRPr="00FB699B">
        <w:rPr>
          <w:color w:val="000000" w:themeColor="text1"/>
          <w:sz w:val="18"/>
          <w:szCs w:val="18"/>
          <w:lang w:val="en-US"/>
        </w:rPr>
        <w:t>Whirlpool MAX 48/IX S MAX 48/IX S</w:t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>16.490</w:t>
      </w:r>
    </w:p>
    <w:p w:rsidR="00423FD9" w:rsidRPr="00FB699B" w:rsidRDefault="00423FD9" w:rsidP="00F245B4">
      <w:pPr>
        <w:pStyle w:val="a4"/>
        <w:numPr>
          <w:ilvl w:val="0"/>
          <w:numId w:val="1"/>
        </w:numPr>
        <w:spacing w:after="0"/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Bork</w:t>
      </w:r>
      <w:proofErr w:type="spellEnd"/>
      <w:r w:rsidRPr="00FB699B">
        <w:rPr>
          <w:color w:val="000000" w:themeColor="text1"/>
          <w:sz w:val="18"/>
          <w:szCs w:val="18"/>
        </w:rPr>
        <w:t xml:space="preserve"> W503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27.000</w:t>
      </w:r>
    </w:p>
    <w:p w:rsidR="00423FD9" w:rsidRPr="00FB699B" w:rsidRDefault="00423FD9" w:rsidP="00F245B4">
      <w:pPr>
        <w:spacing w:after="0"/>
        <w:rPr>
          <w:color w:val="000000" w:themeColor="text1"/>
          <w:sz w:val="18"/>
          <w:szCs w:val="18"/>
        </w:rPr>
      </w:pPr>
      <w:r w:rsidRPr="00FB699B">
        <w:rPr>
          <w:color w:val="000000" w:themeColor="text1"/>
          <w:sz w:val="18"/>
          <w:szCs w:val="18"/>
        </w:rPr>
        <w:t xml:space="preserve">Микроволновые печи с грилем и конвекцией </w:t>
      </w:r>
    </w:p>
    <w:p w:rsidR="00423FD9" w:rsidRPr="00FB699B" w:rsidRDefault="00423FD9" w:rsidP="00FB699B">
      <w:pPr>
        <w:pStyle w:val="a4"/>
        <w:numPr>
          <w:ilvl w:val="0"/>
          <w:numId w:val="2"/>
        </w:numPr>
        <w:rPr>
          <w:color w:val="000000" w:themeColor="text1"/>
          <w:sz w:val="18"/>
          <w:szCs w:val="18"/>
          <w:lang w:val="en-US"/>
        </w:rPr>
      </w:pPr>
      <w:r w:rsidRPr="00FB699B">
        <w:rPr>
          <w:color w:val="000000" w:themeColor="text1"/>
          <w:sz w:val="18"/>
          <w:szCs w:val="18"/>
          <w:lang w:val="en-US"/>
        </w:rPr>
        <w:t>BBK 25MWC-992T/WB</w:t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  <w:t>7.690</w:t>
      </w:r>
    </w:p>
    <w:p w:rsidR="00423FD9" w:rsidRPr="00FB699B" w:rsidRDefault="00423FD9" w:rsidP="00423FD9">
      <w:pPr>
        <w:pStyle w:val="a4"/>
        <w:numPr>
          <w:ilvl w:val="0"/>
          <w:numId w:val="2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Redmond</w:t>
      </w:r>
      <w:proofErr w:type="spellEnd"/>
      <w:r w:rsidRPr="00FB699B">
        <w:rPr>
          <w:color w:val="000000" w:themeColor="text1"/>
          <w:sz w:val="18"/>
          <w:szCs w:val="18"/>
        </w:rPr>
        <w:t xml:space="preserve"> RM-2502D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11.990</w:t>
      </w:r>
    </w:p>
    <w:p w:rsidR="00423FD9" w:rsidRPr="00FB699B" w:rsidRDefault="00423FD9" w:rsidP="00423FD9">
      <w:pPr>
        <w:pStyle w:val="a4"/>
        <w:numPr>
          <w:ilvl w:val="0"/>
          <w:numId w:val="2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Samsung</w:t>
      </w:r>
      <w:proofErr w:type="spellEnd"/>
      <w:r w:rsidRPr="00FB699B">
        <w:rPr>
          <w:color w:val="000000" w:themeColor="text1"/>
          <w:sz w:val="18"/>
          <w:szCs w:val="18"/>
        </w:rPr>
        <w:t xml:space="preserve"> MC28H5135CK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16.990</w:t>
      </w:r>
    </w:p>
    <w:p w:rsidR="00423FD9" w:rsidRPr="00FB699B" w:rsidRDefault="00423FD9" w:rsidP="00423FD9">
      <w:pPr>
        <w:pStyle w:val="a4"/>
        <w:numPr>
          <w:ilvl w:val="0"/>
          <w:numId w:val="2"/>
        </w:numPr>
        <w:rPr>
          <w:color w:val="000000" w:themeColor="text1"/>
          <w:sz w:val="18"/>
          <w:szCs w:val="18"/>
          <w:lang w:val="en-US"/>
        </w:rPr>
      </w:pPr>
      <w:r w:rsidRPr="00FB699B">
        <w:rPr>
          <w:color w:val="000000" w:themeColor="text1"/>
          <w:sz w:val="18"/>
          <w:szCs w:val="18"/>
          <w:lang w:val="en-US"/>
        </w:rPr>
        <w:t>Caso MCG 25 Chef (3350)</w:t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</w:rPr>
        <w:t>20</w:t>
      </w:r>
      <w:r w:rsidRPr="00FB699B">
        <w:rPr>
          <w:color w:val="000000" w:themeColor="text1"/>
          <w:sz w:val="18"/>
          <w:szCs w:val="18"/>
          <w:lang w:val="en-US"/>
        </w:rPr>
        <w:t>.990</w:t>
      </w:r>
    </w:p>
    <w:p w:rsidR="00423FD9" w:rsidRPr="00FB699B" w:rsidRDefault="00423FD9" w:rsidP="00423FD9">
      <w:pPr>
        <w:pStyle w:val="a4"/>
        <w:numPr>
          <w:ilvl w:val="0"/>
          <w:numId w:val="2"/>
        </w:numPr>
        <w:rPr>
          <w:color w:val="000000" w:themeColor="text1"/>
          <w:sz w:val="18"/>
          <w:szCs w:val="18"/>
        </w:rPr>
      </w:pPr>
      <w:proofErr w:type="spellStart"/>
      <w:r w:rsidRPr="00FB699B">
        <w:rPr>
          <w:color w:val="000000" w:themeColor="text1"/>
          <w:sz w:val="18"/>
          <w:szCs w:val="18"/>
        </w:rPr>
        <w:t>Samsung</w:t>
      </w:r>
      <w:proofErr w:type="spellEnd"/>
      <w:r w:rsidRPr="00FB699B">
        <w:rPr>
          <w:color w:val="000000" w:themeColor="text1"/>
          <w:sz w:val="18"/>
          <w:szCs w:val="18"/>
        </w:rPr>
        <w:t xml:space="preserve"> MC32K7055CT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22.790</w:t>
      </w:r>
    </w:p>
    <w:p w:rsidR="00423FD9" w:rsidRPr="00FB699B" w:rsidRDefault="00423FD9" w:rsidP="00423FD9">
      <w:pPr>
        <w:pStyle w:val="a4"/>
        <w:numPr>
          <w:ilvl w:val="0"/>
          <w:numId w:val="2"/>
        </w:numPr>
        <w:rPr>
          <w:color w:val="000000" w:themeColor="text1"/>
          <w:sz w:val="18"/>
          <w:szCs w:val="18"/>
          <w:lang w:val="en-US"/>
        </w:rPr>
      </w:pPr>
      <w:r w:rsidRPr="00FB699B">
        <w:rPr>
          <w:color w:val="000000" w:themeColor="text1"/>
          <w:sz w:val="18"/>
          <w:szCs w:val="18"/>
          <w:lang w:val="en-US"/>
        </w:rPr>
        <w:t>Samsung MC32K7055CW</w:t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</w:rPr>
        <w:t>23.99</w:t>
      </w:r>
      <w:r w:rsidRPr="00FB699B">
        <w:rPr>
          <w:color w:val="000000" w:themeColor="text1"/>
          <w:sz w:val="18"/>
          <w:szCs w:val="18"/>
          <w:lang w:val="en-US"/>
        </w:rPr>
        <w:t>0</w:t>
      </w:r>
    </w:p>
    <w:p w:rsidR="00423FD9" w:rsidRPr="00FB699B" w:rsidRDefault="00423FD9" w:rsidP="00423FD9">
      <w:pPr>
        <w:pStyle w:val="a4"/>
        <w:numPr>
          <w:ilvl w:val="0"/>
          <w:numId w:val="2"/>
        </w:numPr>
        <w:rPr>
          <w:color w:val="000000" w:themeColor="text1"/>
          <w:sz w:val="18"/>
          <w:szCs w:val="18"/>
          <w:lang w:val="en-US"/>
        </w:rPr>
      </w:pPr>
      <w:r w:rsidRPr="00FB699B">
        <w:rPr>
          <w:color w:val="000000" w:themeColor="text1"/>
          <w:sz w:val="18"/>
          <w:szCs w:val="18"/>
          <w:lang w:val="en-US"/>
        </w:rPr>
        <w:t>Hotpoint-Ariston MWHA 338 IX</w:t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  <w:lang w:val="en-US"/>
        </w:rPr>
        <w:tab/>
      </w:r>
      <w:r w:rsidR="00FB699B">
        <w:rPr>
          <w:color w:val="000000" w:themeColor="text1"/>
          <w:sz w:val="18"/>
          <w:szCs w:val="18"/>
          <w:lang w:val="en-US"/>
        </w:rPr>
        <w:tab/>
      </w:r>
      <w:r w:rsidRPr="00FB699B">
        <w:rPr>
          <w:color w:val="000000" w:themeColor="text1"/>
          <w:sz w:val="18"/>
          <w:szCs w:val="18"/>
        </w:rPr>
        <w:t>32.990</w:t>
      </w:r>
    </w:p>
    <w:p w:rsidR="004A4C93" w:rsidRPr="00FB699B" w:rsidRDefault="004A4C93" w:rsidP="004A4C93">
      <w:pPr>
        <w:spacing w:after="0"/>
        <w:rPr>
          <w:sz w:val="28"/>
          <w:szCs w:val="28"/>
        </w:rPr>
      </w:pPr>
      <w:r w:rsidRPr="00FB699B">
        <w:rPr>
          <w:sz w:val="28"/>
          <w:szCs w:val="28"/>
        </w:rPr>
        <w:t>Микроволновые печи с механическим типом управления</w:t>
      </w:r>
    </w:p>
    <w:p w:rsidR="00423FD9" w:rsidRPr="00FB699B" w:rsidRDefault="00423FD9" w:rsidP="00F245B4">
      <w:pPr>
        <w:spacing w:after="0"/>
        <w:rPr>
          <w:color w:val="000000" w:themeColor="text1"/>
          <w:sz w:val="18"/>
          <w:szCs w:val="18"/>
        </w:rPr>
      </w:pPr>
      <w:r w:rsidRPr="00FB699B">
        <w:rPr>
          <w:color w:val="000000" w:themeColor="text1"/>
          <w:sz w:val="18"/>
          <w:szCs w:val="18"/>
        </w:rPr>
        <w:t>Микроволновые печи соло</w:t>
      </w:r>
    </w:p>
    <w:p w:rsidR="00423FD9" w:rsidRPr="00FB699B" w:rsidRDefault="00BE1714" w:rsidP="00423FD9">
      <w:pPr>
        <w:pStyle w:val="a4"/>
        <w:numPr>
          <w:ilvl w:val="0"/>
          <w:numId w:val="4"/>
        </w:numPr>
        <w:rPr>
          <w:color w:val="000000" w:themeColor="text1"/>
          <w:sz w:val="18"/>
          <w:szCs w:val="18"/>
        </w:rPr>
      </w:pPr>
      <w:hyperlink r:id="rId16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Gorenje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MO17E1W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4.990</w:t>
      </w:r>
    </w:p>
    <w:p w:rsidR="00423FD9" w:rsidRPr="00FB699B" w:rsidRDefault="00BE1714" w:rsidP="00423FD9">
      <w:pPr>
        <w:pStyle w:val="a4"/>
        <w:numPr>
          <w:ilvl w:val="0"/>
          <w:numId w:val="4"/>
        </w:numPr>
        <w:rPr>
          <w:color w:val="000000" w:themeColor="text1"/>
          <w:sz w:val="18"/>
          <w:szCs w:val="18"/>
        </w:rPr>
      </w:pPr>
      <w:hyperlink r:id="rId17" w:history="1">
        <w:r w:rsidR="00423FD9" w:rsidRPr="00FB699B">
          <w:rPr>
            <w:color w:val="000000" w:themeColor="text1"/>
            <w:sz w:val="18"/>
            <w:szCs w:val="18"/>
          </w:rPr>
          <w:t>Midea MM720C4E-W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5.190</w:t>
      </w:r>
    </w:p>
    <w:p w:rsidR="00423FD9" w:rsidRPr="00FB699B" w:rsidRDefault="00BE1714" w:rsidP="00423FD9">
      <w:pPr>
        <w:pStyle w:val="a4"/>
        <w:numPr>
          <w:ilvl w:val="0"/>
          <w:numId w:val="4"/>
        </w:numPr>
        <w:rPr>
          <w:color w:val="000000" w:themeColor="text1"/>
          <w:sz w:val="18"/>
          <w:szCs w:val="18"/>
        </w:rPr>
      </w:pPr>
      <w:hyperlink r:id="rId18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Samsung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MS23F302TQK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7.990</w:t>
      </w:r>
    </w:p>
    <w:p w:rsidR="00423FD9" w:rsidRPr="00FB699B" w:rsidRDefault="00BE1714" w:rsidP="00423FD9">
      <w:pPr>
        <w:pStyle w:val="a4"/>
        <w:numPr>
          <w:ilvl w:val="0"/>
          <w:numId w:val="4"/>
        </w:numPr>
        <w:rPr>
          <w:color w:val="000000" w:themeColor="text1"/>
          <w:sz w:val="18"/>
          <w:szCs w:val="18"/>
        </w:rPr>
      </w:pPr>
      <w:hyperlink r:id="rId19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Haier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HMX-DM259X 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9.990</w:t>
      </w:r>
    </w:p>
    <w:p w:rsidR="00423FD9" w:rsidRPr="00FB699B" w:rsidRDefault="00BE1714" w:rsidP="00423FD9">
      <w:pPr>
        <w:pStyle w:val="a4"/>
        <w:numPr>
          <w:ilvl w:val="0"/>
          <w:numId w:val="4"/>
        </w:numPr>
        <w:rPr>
          <w:color w:val="000000" w:themeColor="text1"/>
          <w:sz w:val="18"/>
          <w:szCs w:val="18"/>
        </w:rPr>
      </w:pPr>
      <w:hyperlink r:id="rId20" w:history="1">
        <w:r w:rsidR="00423FD9" w:rsidRPr="00FB699B">
          <w:rPr>
            <w:color w:val="000000" w:themeColor="text1"/>
            <w:sz w:val="18"/>
            <w:szCs w:val="18"/>
          </w:rPr>
          <w:t>LG MW25R35GIS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10.999</w:t>
      </w:r>
    </w:p>
    <w:p w:rsidR="00423FD9" w:rsidRPr="00FB699B" w:rsidRDefault="00BE1714" w:rsidP="00423FD9">
      <w:pPr>
        <w:pStyle w:val="a4"/>
        <w:numPr>
          <w:ilvl w:val="0"/>
          <w:numId w:val="4"/>
        </w:numPr>
        <w:rPr>
          <w:color w:val="000000" w:themeColor="text1"/>
          <w:sz w:val="18"/>
          <w:szCs w:val="18"/>
        </w:rPr>
      </w:pPr>
      <w:hyperlink r:id="rId21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Panasonic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NN-SD38HSZPE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>11.699</w:t>
      </w:r>
    </w:p>
    <w:p w:rsidR="00423FD9" w:rsidRPr="00FB699B" w:rsidRDefault="00BE1714" w:rsidP="00F245B4">
      <w:pPr>
        <w:pStyle w:val="a4"/>
        <w:numPr>
          <w:ilvl w:val="0"/>
          <w:numId w:val="4"/>
        </w:numPr>
        <w:spacing w:after="0"/>
        <w:rPr>
          <w:color w:val="000000" w:themeColor="text1"/>
          <w:sz w:val="18"/>
          <w:szCs w:val="18"/>
        </w:rPr>
      </w:pPr>
      <w:hyperlink r:id="rId22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Electrolux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EMM20000OK 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>13.490</w:t>
      </w:r>
    </w:p>
    <w:p w:rsidR="00423FD9" w:rsidRPr="00FB699B" w:rsidRDefault="00423FD9" w:rsidP="00F245B4">
      <w:pPr>
        <w:spacing w:after="0"/>
        <w:rPr>
          <w:color w:val="000000" w:themeColor="text1"/>
          <w:sz w:val="18"/>
          <w:szCs w:val="18"/>
        </w:rPr>
      </w:pPr>
      <w:r w:rsidRPr="00FB699B">
        <w:rPr>
          <w:color w:val="000000" w:themeColor="text1"/>
          <w:sz w:val="18"/>
          <w:szCs w:val="18"/>
        </w:rPr>
        <w:t>Микроволновые печи с грилем</w:t>
      </w:r>
    </w:p>
    <w:p w:rsidR="00423FD9" w:rsidRPr="00FB699B" w:rsidRDefault="00BE1714" w:rsidP="00423FD9">
      <w:pPr>
        <w:pStyle w:val="a4"/>
        <w:numPr>
          <w:ilvl w:val="0"/>
          <w:numId w:val="5"/>
        </w:numPr>
        <w:rPr>
          <w:color w:val="000000" w:themeColor="text1"/>
          <w:sz w:val="18"/>
          <w:szCs w:val="18"/>
        </w:rPr>
      </w:pPr>
      <w:hyperlink r:id="rId23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Horizont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20MW800-1479BDS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5.890</w:t>
      </w:r>
    </w:p>
    <w:p w:rsidR="00423FD9" w:rsidRPr="00FB699B" w:rsidRDefault="00BE1714" w:rsidP="00423FD9">
      <w:pPr>
        <w:pStyle w:val="a4"/>
        <w:numPr>
          <w:ilvl w:val="0"/>
          <w:numId w:val="5"/>
        </w:numPr>
        <w:rPr>
          <w:color w:val="000000" w:themeColor="text1"/>
          <w:sz w:val="18"/>
          <w:szCs w:val="18"/>
        </w:rPr>
      </w:pPr>
      <w:hyperlink r:id="rId24" w:history="1">
        <w:r w:rsidR="00423FD9" w:rsidRPr="00FB699B">
          <w:rPr>
            <w:color w:val="000000" w:themeColor="text1"/>
            <w:sz w:val="18"/>
            <w:szCs w:val="18"/>
          </w:rPr>
          <w:t>Haier HMX-MG207S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6.690</w:t>
      </w:r>
    </w:p>
    <w:p w:rsidR="00423FD9" w:rsidRPr="00FB699B" w:rsidRDefault="00BE1714" w:rsidP="00423FD9">
      <w:pPr>
        <w:pStyle w:val="a4"/>
        <w:numPr>
          <w:ilvl w:val="0"/>
          <w:numId w:val="5"/>
        </w:numPr>
        <w:rPr>
          <w:color w:val="000000" w:themeColor="text1"/>
          <w:sz w:val="18"/>
          <w:szCs w:val="18"/>
        </w:rPr>
      </w:pPr>
      <w:hyperlink r:id="rId25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Daewoo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KQG-81HRW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7.690</w:t>
      </w:r>
    </w:p>
    <w:p w:rsidR="00423FD9" w:rsidRPr="00FB699B" w:rsidRDefault="00BE1714" w:rsidP="00423FD9">
      <w:pPr>
        <w:pStyle w:val="a4"/>
        <w:numPr>
          <w:ilvl w:val="0"/>
          <w:numId w:val="5"/>
        </w:numPr>
        <w:rPr>
          <w:color w:val="000000" w:themeColor="text1"/>
          <w:sz w:val="18"/>
          <w:szCs w:val="18"/>
        </w:rPr>
      </w:pPr>
      <w:hyperlink r:id="rId26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Samsung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MG23F302TQK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8.990</w:t>
      </w:r>
    </w:p>
    <w:p w:rsidR="00423FD9" w:rsidRPr="00FB699B" w:rsidRDefault="00BE1714" w:rsidP="00423FD9">
      <w:pPr>
        <w:pStyle w:val="a4"/>
        <w:numPr>
          <w:ilvl w:val="0"/>
          <w:numId w:val="5"/>
        </w:numPr>
        <w:rPr>
          <w:color w:val="000000" w:themeColor="text1"/>
          <w:sz w:val="18"/>
          <w:szCs w:val="18"/>
          <w:lang w:val="en-US"/>
        </w:rPr>
      </w:pPr>
      <w:hyperlink r:id="rId27" w:history="1">
        <w:proofErr w:type="spellStart"/>
        <w:r w:rsidR="00423FD9" w:rsidRPr="00FB699B">
          <w:rPr>
            <w:color w:val="000000" w:themeColor="text1"/>
            <w:sz w:val="18"/>
            <w:szCs w:val="18"/>
            <w:lang w:val="en-US"/>
          </w:rPr>
          <w:t>Gorenje</w:t>
        </w:r>
        <w:proofErr w:type="spellEnd"/>
        <w:r w:rsidR="00423FD9" w:rsidRPr="00FB699B">
          <w:rPr>
            <w:color w:val="000000" w:themeColor="text1"/>
            <w:sz w:val="18"/>
            <w:szCs w:val="18"/>
            <w:lang w:val="en-US"/>
          </w:rPr>
          <w:t xml:space="preserve"> </w:t>
        </w:r>
        <w:proofErr w:type="spellStart"/>
        <w:r w:rsidR="00423FD9" w:rsidRPr="00FB699B">
          <w:rPr>
            <w:color w:val="000000" w:themeColor="text1"/>
            <w:sz w:val="18"/>
            <w:szCs w:val="18"/>
            <w:lang w:val="en-US"/>
          </w:rPr>
          <w:t>Classico</w:t>
        </w:r>
        <w:proofErr w:type="spellEnd"/>
        <w:r w:rsidR="00423FD9" w:rsidRPr="00FB699B">
          <w:rPr>
            <w:color w:val="000000" w:themeColor="text1"/>
            <w:sz w:val="18"/>
            <w:szCs w:val="18"/>
            <w:lang w:val="en-US"/>
          </w:rPr>
          <w:t xml:space="preserve"> MO4250CLB</w:t>
        </w:r>
      </w:hyperlink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  <w:t>9.790</w:t>
      </w:r>
    </w:p>
    <w:p w:rsidR="00423FD9" w:rsidRPr="00FB699B" w:rsidRDefault="00BE1714" w:rsidP="00423FD9">
      <w:pPr>
        <w:pStyle w:val="a4"/>
        <w:numPr>
          <w:ilvl w:val="0"/>
          <w:numId w:val="5"/>
        </w:numPr>
        <w:rPr>
          <w:color w:val="000000" w:themeColor="text1"/>
          <w:sz w:val="18"/>
          <w:szCs w:val="18"/>
        </w:rPr>
      </w:pPr>
      <w:hyperlink r:id="rId28" w:history="1">
        <w:r w:rsidR="00423FD9" w:rsidRPr="00FB699B">
          <w:rPr>
            <w:color w:val="000000" w:themeColor="text1"/>
            <w:sz w:val="18"/>
            <w:szCs w:val="18"/>
            <w:lang w:val="en-US"/>
          </w:rPr>
          <w:t>Bosch FFM553MB0</w:t>
        </w:r>
      </w:hyperlink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>15.999</w:t>
      </w:r>
    </w:p>
    <w:p w:rsidR="00423FD9" w:rsidRPr="00FB699B" w:rsidRDefault="00BE1714" w:rsidP="00F245B4">
      <w:pPr>
        <w:pStyle w:val="a4"/>
        <w:numPr>
          <w:ilvl w:val="0"/>
          <w:numId w:val="5"/>
        </w:numPr>
        <w:spacing w:after="0"/>
        <w:rPr>
          <w:color w:val="000000" w:themeColor="text1"/>
          <w:sz w:val="18"/>
          <w:szCs w:val="18"/>
        </w:rPr>
      </w:pPr>
      <w:hyperlink r:id="rId29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Candy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MIC20GDFGH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19.099</w:t>
      </w:r>
    </w:p>
    <w:p w:rsidR="00423FD9" w:rsidRPr="00FB699B" w:rsidRDefault="00423FD9" w:rsidP="00F245B4">
      <w:pPr>
        <w:spacing w:after="0"/>
        <w:rPr>
          <w:color w:val="000000" w:themeColor="text1"/>
          <w:sz w:val="18"/>
          <w:szCs w:val="18"/>
        </w:rPr>
      </w:pPr>
      <w:r w:rsidRPr="00FB699B">
        <w:rPr>
          <w:color w:val="000000" w:themeColor="text1"/>
          <w:sz w:val="18"/>
          <w:szCs w:val="18"/>
        </w:rPr>
        <w:t xml:space="preserve">Микроволновые печи с грилем и конвекцией </w:t>
      </w:r>
    </w:p>
    <w:p w:rsidR="00423FD9" w:rsidRPr="00FB699B" w:rsidRDefault="00423FD9" w:rsidP="00423FD9">
      <w:pPr>
        <w:pStyle w:val="a4"/>
        <w:numPr>
          <w:ilvl w:val="0"/>
          <w:numId w:val="6"/>
        </w:numPr>
        <w:rPr>
          <w:color w:val="000000" w:themeColor="text1"/>
          <w:sz w:val="18"/>
          <w:szCs w:val="18"/>
        </w:rPr>
      </w:pPr>
      <w:r w:rsidRPr="00FB699B">
        <w:rPr>
          <w:color w:val="000000" w:themeColor="text1"/>
          <w:sz w:val="18"/>
          <w:szCs w:val="18"/>
        </w:rPr>
        <w:t>BBK 25MWC-991T/B</w:t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</w:r>
      <w:r w:rsidRPr="00FB699B">
        <w:rPr>
          <w:color w:val="000000" w:themeColor="text1"/>
          <w:sz w:val="18"/>
          <w:szCs w:val="18"/>
        </w:rPr>
        <w:tab/>
        <w:t>7.190</w:t>
      </w:r>
    </w:p>
    <w:p w:rsidR="00423FD9" w:rsidRPr="00FB699B" w:rsidRDefault="00BE1714" w:rsidP="00423FD9">
      <w:pPr>
        <w:pStyle w:val="a4"/>
        <w:numPr>
          <w:ilvl w:val="0"/>
          <w:numId w:val="6"/>
        </w:numPr>
        <w:rPr>
          <w:color w:val="000000" w:themeColor="text1"/>
          <w:sz w:val="18"/>
          <w:szCs w:val="18"/>
        </w:rPr>
      </w:pPr>
      <w:hyperlink r:id="rId30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Daewoo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KOC-9Q0T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10.999</w:t>
      </w:r>
    </w:p>
    <w:p w:rsidR="00423FD9" w:rsidRPr="00FB699B" w:rsidRDefault="00BE1714" w:rsidP="00423FD9">
      <w:pPr>
        <w:pStyle w:val="a4"/>
        <w:numPr>
          <w:ilvl w:val="0"/>
          <w:numId w:val="6"/>
        </w:numPr>
        <w:rPr>
          <w:color w:val="000000" w:themeColor="text1"/>
          <w:sz w:val="18"/>
          <w:szCs w:val="18"/>
        </w:rPr>
      </w:pPr>
      <w:hyperlink r:id="rId31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Centek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CT-1587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14.499</w:t>
      </w:r>
    </w:p>
    <w:p w:rsidR="00423FD9" w:rsidRPr="00FB699B" w:rsidRDefault="00BE1714" w:rsidP="00423FD9">
      <w:pPr>
        <w:pStyle w:val="a4"/>
        <w:numPr>
          <w:ilvl w:val="0"/>
          <w:numId w:val="6"/>
        </w:numPr>
        <w:rPr>
          <w:color w:val="000000" w:themeColor="text1"/>
          <w:sz w:val="18"/>
          <w:szCs w:val="18"/>
        </w:rPr>
      </w:pPr>
      <w:hyperlink r:id="rId32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Samsung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MC28H5135CK/BW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16.999</w:t>
      </w:r>
    </w:p>
    <w:p w:rsidR="00423FD9" w:rsidRPr="00FB699B" w:rsidRDefault="00BE1714" w:rsidP="00423FD9">
      <w:pPr>
        <w:pStyle w:val="a4"/>
        <w:numPr>
          <w:ilvl w:val="0"/>
          <w:numId w:val="6"/>
        </w:numPr>
        <w:rPr>
          <w:color w:val="000000" w:themeColor="text1"/>
          <w:sz w:val="18"/>
          <w:szCs w:val="18"/>
        </w:rPr>
      </w:pPr>
      <w:hyperlink r:id="rId33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Electrolux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EMS30400OX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  <w:lang w:val="en-US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  <w:t>19.999</w:t>
      </w:r>
    </w:p>
    <w:p w:rsidR="00423FD9" w:rsidRPr="00FB699B" w:rsidRDefault="00BE1714" w:rsidP="00423FD9">
      <w:pPr>
        <w:pStyle w:val="a4"/>
        <w:numPr>
          <w:ilvl w:val="0"/>
          <w:numId w:val="6"/>
        </w:numPr>
        <w:rPr>
          <w:color w:val="000000" w:themeColor="text1"/>
          <w:sz w:val="18"/>
          <w:szCs w:val="18"/>
        </w:rPr>
      </w:pPr>
      <w:hyperlink r:id="rId34" w:history="1">
        <w:r w:rsidR="00423FD9" w:rsidRPr="00FB699B">
          <w:rPr>
            <w:color w:val="000000" w:themeColor="text1"/>
            <w:sz w:val="18"/>
            <w:szCs w:val="18"/>
          </w:rPr>
          <w:t xml:space="preserve">CASO MCG 30 </w:t>
        </w:r>
        <w:proofErr w:type="spellStart"/>
        <w:r w:rsidR="00423FD9" w:rsidRPr="00FB699B">
          <w:rPr>
            <w:color w:val="000000" w:themeColor="text1"/>
            <w:sz w:val="18"/>
            <w:szCs w:val="18"/>
          </w:rPr>
          <w:t>Ceramic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</w:t>
        </w:r>
        <w:proofErr w:type="spellStart"/>
        <w:r w:rsidR="00423FD9" w:rsidRPr="00FB699B">
          <w:rPr>
            <w:color w:val="000000" w:themeColor="text1"/>
            <w:sz w:val="18"/>
            <w:szCs w:val="18"/>
          </w:rPr>
          <w:t>Chef</w:t>
        </w:r>
        <w:proofErr w:type="spellEnd"/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>21.799</w:t>
      </w:r>
    </w:p>
    <w:p w:rsidR="00F245B4" w:rsidRDefault="00BE1714" w:rsidP="00FB699B">
      <w:pPr>
        <w:pStyle w:val="a4"/>
        <w:numPr>
          <w:ilvl w:val="0"/>
          <w:numId w:val="6"/>
        </w:numPr>
        <w:rPr>
          <w:color w:val="000000" w:themeColor="text1"/>
          <w:sz w:val="18"/>
          <w:szCs w:val="18"/>
        </w:rPr>
      </w:pPr>
      <w:hyperlink r:id="rId35" w:history="1">
        <w:proofErr w:type="spellStart"/>
        <w:r w:rsidR="00423FD9" w:rsidRPr="00FB699B">
          <w:rPr>
            <w:color w:val="000000" w:themeColor="text1"/>
            <w:sz w:val="18"/>
            <w:szCs w:val="18"/>
          </w:rPr>
          <w:t>Hotpoint-Ariston</w:t>
        </w:r>
        <w:proofErr w:type="spellEnd"/>
        <w:r w:rsidR="00423FD9" w:rsidRPr="00FB699B">
          <w:rPr>
            <w:color w:val="000000" w:themeColor="text1"/>
            <w:sz w:val="18"/>
            <w:szCs w:val="18"/>
          </w:rPr>
          <w:t xml:space="preserve"> MWHA 338 IX</w:t>
        </w:r>
      </w:hyperlink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ab/>
      </w:r>
      <w:r w:rsidR="00FB699B">
        <w:rPr>
          <w:color w:val="000000" w:themeColor="text1"/>
          <w:sz w:val="18"/>
          <w:szCs w:val="18"/>
        </w:rPr>
        <w:tab/>
      </w:r>
      <w:r w:rsidR="00423FD9" w:rsidRPr="00FB699B">
        <w:rPr>
          <w:color w:val="000000" w:themeColor="text1"/>
          <w:sz w:val="18"/>
          <w:szCs w:val="18"/>
        </w:rPr>
        <w:t>34.499</w:t>
      </w:r>
    </w:p>
    <w:p w:rsidR="00F245B4" w:rsidRPr="00F245B4" w:rsidRDefault="00F245B4" w:rsidP="00F245B4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br w:type="page"/>
      </w:r>
    </w:p>
    <w:p w:rsidR="003F65AB" w:rsidRDefault="003F65AB" w:rsidP="003F65AB">
      <w:pPr>
        <w:pStyle w:val="1"/>
        <w:rPr>
          <w:b/>
          <w:color w:val="000000" w:themeColor="text1"/>
          <w:sz w:val="36"/>
          <w:szCs w:val="36"/>
        </w:rPr>
      </w:pPr>
      <w:bookmarkStart w:id="3" w:name="_Toc38192484"/>
      <w:r w:rsidRPr="003F65AB">
        <w:rPr>
          <w:b/>
          <w:color w:val="000000" w:themeColor="text1"/>
          <w:sz w:val="36"/>
          <w:szCs w:val="36"/>
        </w:rPr>
        <w:lastRenderedPageBreak/>
        <w:t>Результаты расчётов</w:t>
      </w:r>
      <w:bookmarkEnd w:id="3"/>
    </w:p>
    <w:p w:rsidR="003F65AB" w:rsidRPr="003F65AB" w:rsidRDefault="003F65AB" w:rsidP="003F65AB"/>
    <w:p w:rsidR="00423FD9" w:rsidRPr="003F65AB" w:rsidRDefault="00423FD9" w:rsidP="003F65AB">
      <w:pPr>
        <w:pStyle w:val="2"/>
        <w:rPr>
          <w:b/>
          <w:color w:val="000000" w:themeColor="text1"/>
          <w:sz w:val="28"/>
          <w:szCs w:val="28"/>
        </w:rPr>
      </w:pPr>
      <w:bookmarkStart w:id="4" w:name="_Toc38192485"/>
      <w:r w:rsidRPr="003F65AB">
        <w:rPr>
          <w:b/>
          <w:color w:val="000000" w:themeColor="text1"/>
          <w:sz w:val="28"/>
          <w:szCs w:val="28"/>
        </w:rPr>
        <w:t>ОЦЕНКИ МАТЕМАТИЧЕСКИХ ОЖИДАНИЙ</w:t>
      </w:r>
      <w:bookmarkEnd w:id="4"/>
    </w:p>
    <w:tbl>
      <w:tblPr>
        <w:tblStyle w:val="a3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2"/>
        <w:gridCol w:w="1762"/>
      </w:tblGrid>
      <w:tr w:rsidR="008032CF" w:rsidTr="008032CF">
        <w:trPr>
          <w:trHeight w:val="510"/>
        </w:trPr>
        <w:tc>
          <w:tcPr>
            <w:tcW w:w="1760" w:type="dxa"/>
          </w:tcPr>
          <w:p w:rsidR="008032CF" w:rsidRPr="00E73D14" w:rsidRDefault="008032CF" w:rsidP="008032CF">
            <w:pPr>
              <w:spacing w:before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X1\X2</w:t>
            </w:r>
          </w:p>
        </w:tc>
        <w:tc>
          <w:tcPr>
            <w:tcW w:w="1760" w:type="dxa"/>
          </w:tcPr>
          <w:p w:rsidR="008032CF" w:rsidRPr="000259BC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Соло</w:t>
            </w:r>
          </w:p>
        </w:tc>
        <w:tc>
          <w:tcPr>
            <w:tcW w:w="1760" w:type="dxa"/>
          </w:tcPr>
          <w:p w:rsidR="008032CF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грилем</w:t>
            </w:r>
          </w:p>
        </w:tc>
        <w:tc>
          <w:tcPr>
            <w:tcW w:w="1762" w:type="dxa"/>
          </w:tcPr>
          <w:p w:rsidR="008032CF" w:rsidRDefault="008032CF" w:rsidP="008032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грилем и конвекцией</w:t>
            </w:r>
          </w:p>
        </w:tc>
        <w:tc>
          <w:tcPr>
            <w:tcW w:w="1762" w:type="dxa"/>
          </w:tcPr>
          <w:p w:rsidR="008032CF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</w:tc>
      </w:tr>
      <w:tr w:rsidR="008032CF" w:rsidTr="008032CF">
        <w:trPr>
          <w:trHeight w:val="510"/>
        </w:trPr>
        <w:tc>
          <w:tcPr>
            <w:tcW w:w="1760" w:type="dxa"/>
          </w:tcPr>
          <w:p w:rsidR="008032CF" w:rsidRDefault="008032CF" w:rsidP="008032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Нем</w:t>
            </w:r>
            <w:r w:rsidRPr="000259BC">
              <w:rPr>
                <w:sz w:val="20"/>
                <w:szCs w:val="20"/>
              </w:rPr>
              <w:t>еханически</w:t>
            </w:r>
            <w:r>
              <w:rPr>
                <w:sz w:val="20"/>
                <w:szCs w:val="20"/>
              </w:rPr>
              <w:t xml:space="preserve">й </w:t>
            </w:r>
            <w:r w:rsidRPr="000259B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</w:t>
            </w:r>
            <w:r w:rsidRPr="000259BC">
              <w:rPr>
                <w:sz w:val="20"/>
                <w:szCs w:val="20"/>
              </w:rPr>
              <w:t>управления</w:t>
            </w:r>
          </w:p>
        </w:tc>
        <w:tc>
          <w:tcPr>
            <w:tcW w:w="1760" w:type="dxa"/>
          </w:tcPr>
          <w:p w:rsidR="008032CF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11.02</w:t>
            </w:r>
          </w:p>
        </w:tc>
        <w:tc>
          <w:tcPr>
            <w:tcW w:w="1760" w:type="dxa"/>
          </w:tcPr>
          <w:p w:rsidR="008032CF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12.1971</w:t>
            </w:r>
          </w:p>
        </w:tc>
        <w:tc>
          <w:tcPr>
            <w:tcW w:w="1762" w:type="dxa"/>
          </w:tcPr>
          <w:p w:rsidR="008032CF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19.6329</w:t>
            </w:r>
          </w:p>
        </w:tc>
        <w:tc>
          <w:tcPr>
            <w:tcW w:w="1762" w:type="dxa"/>
          </w:tcPr>
          <w:p w:rsidR="008032CF" w:rsidRPr="004A4C93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14.2833</w:t>
            </w:r>
          </w:p>
        </w:tc>
      </w:tr>
      <w:tr w:rsidR="008032CF" w:rsidTr="008032CF">
        <w:trPr>
          <w:trHeight w:val="510"/>
        </w:trPr>
        <w:tc>
          <w:tcPr>
            <w:tcW w:w="1760" w:type="dxa"/>
          </w:tcPr>
          <w:p w:rsidR="008032CF" w:rsidRDefault="008032CF" w:rsidP="008032CF">
            <w:pPr>
              <w:jc w:val="center"/>
              <w:rPr>
                <w:sz w:val="20"/>
                <w:szCs w:val="20"/>
              </w:rPr>
            </w:pPr>
            <w:r w:rsidRPr="000259BC">
              <w:rPr>
                <w:sz w:val="20"/>
                <w:szCs w:val="20"/>
              </w:rPr>
              <w:t>Механически</w:t>
            </w:r>
            <w:r>
              <w:rPr>
                <w:sz w:val="20"/>
                <w:szCs w:val="20"/>
              </w:rPr>
              <w:t xml:space="preserve">й </w:t>
            </w:r>
            <w:r w:rsidRPr="000259B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</w:t>
            </w:r>
            <w:r w:rsidRPr="000259BC">
              <w:rPr>
                <w:sz w:val="20"/>
                <w:szCs w:val="20"/>
              </w:rPr>
              <w:t>управления</w:t>
            </w:r>
          </w:p>
        </w:tc>
        <w:tc>
          <w:tcPr>
            <w:tcW w:w="1760" w:type="dxa"/>
          </w:tcPr>
          <w:p w:rsidR="008032CF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9.19257</w:t>
            </w:r>
          </w:p>
        </w:tc>
        <w:tc>
          <w:tcPr>
            <w:tcW w:w="1760" w:type="dxa"/>
          </w:tcPr>
          <w:p w:rsidR="008032CF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10.5926</w:t>
            </w:r>
          </w:p>
        </w:tc>
        <w:tc>
          <w:tcPr>
            <w:tcW w:w="1762" w:type="dxa"/>
          </w:tcPr>
          <w:p w:rsidR="008032CF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17.9977</w:t>
            </w:r>
          </w:p>
        </w:tc>
        <w:tc>
          <w:tcPr>
            <w:tcW w:w="1762" w:type="dxa"/>
          </w:tcPr>
          <w:p w:rsidR="008032CF" w:rsidRPr="004A4C93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12.5943</w:t>
            </w:r>
          </w:p>
        </w:tc>
      </w:tr>
      <w:tr w:rsidR="008032CF" w:rsidTr="008032CF">
        <w:trPr>
          <w:trHeight w:val="510"/>
        </w:trPr>
        <w:tc>
          <w:tcPr>
            <w:tcW w:w="1760" w:type="dxa"/>
          </w:tcPr>
          <w:p w:rsidR="008032CF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</w:tc>
        <w:tc>
          <w:tcPr>
            <w:tcW w:w="1760" w:type="dxa"/>
          </w:tcPr>
          <w:p w:rsidR="008032CF" w:rsidRPr="004A4C93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10.1063</w:t>
            </w:r>
          </w:p>
        </w:tc>
        <w:tc>
          <w:tcPr>
            <w:tcW w:w="1760" w:type="dxa"/>
          </w:tcPr>
          <w:p w:rsidR="008032CF" w:rsidRPr="004A4C93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11.3949</w:t>
            </w:r>
          </w:p>
        </w:tc>
        <w:tc>
          <w:tcPr>
            <w:tcW w:w="1762" w:type="dxa"/>
          </w:tcPr>
          <w:p w:rsidR="008032CF" w:rsidRPr="004A4C93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A4C93">
              <w:rPr>
                <w:sz w:val="20"/>
                <w:szCs w:val="20"/>
              </w:rPr>
              <w:t>18.8153</w:t>
            </w:r>
          </w:p>
        </w:tc>
        <w:tc>
          <w:tcPr>
            <w:tcW w:w="1762" w:type="dxa"/>
          </w:tcPr>
          <w:p w:rsidR="008032CF" w:rsidRPr="004A4C93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13.4388</w:t>
            </w:r>
          </w:p>
        </w:tc>
      </w:tr>
    </w:tbl>
    <w:p w:rsidR="00423FD9" w:rsidRPr="000259BC" w:rsidRDefault="00423FD9" w:rsidP="00423FD9">
      <w:pPr>
        <w:spacing w:after="0"/>
        <w:rPr>
          <w:sz w:val="28"/>
          <w:szCs w:val="28"/>
        </w:rPr>
      </w:pPr>
    </w:p>
    <w:p w:rsidR="000259BC" w:rsidRDefault="000259BC" w:rsidP="000259BC">
      <w:pPr>
        <w:spacing w:after="0"/>
        <w:jc w:val="center"/>
        <w:rPr>
          <w:sz w:val="20"/>
          <w:szCs w:val="20"/>
        </w:rPr>
      </w:pPr>
    </w:p>
    <w:p w:rsidR="000259BC" w:rsidRDefault="000259BC" w:rsidP="000259BC">
      <w:pPr>
        <w:spacing w:after="0"/>
        <w:jc w:val="center"/>
        <w:rPr>
          <w:sz w:val="20"/>
          <w:szCs w:val="20"/>
        </w:rPr>
      </w:pPr>
    </w:p>
    <w:p w:rsidR="000259BC" w:rsidRDefault="000259BC" w:rsidP="000259BC">
      <w:pPr>
        <w:spacing w:after="0"/>
        <w:jc w:val="center"/>
        <w:rPr>
          <w:sz w:val="20"/>
          <w:szCs w:val="20"/>
        </w:rPr>
      </w:pPr>
    </w:p>
    <w:p w:rsidR="000259BC" w:rsidRDefault="000259BC" w:rsidP="000259BC">
      <w:pPr>
        <w:spacing w:after="0"/>
        <w:jc w:val="center"/>
        <w:rPr>
          <w:sz w:val="20"/>
          <w:szCs w:val="20"/>
        </w:rPr>
      </w:pPr>
    </w:p>
    <w:p w:rsidR="000259BC" w:rsidRDefault="000259BC" w:rsidP="000259BC">
      <w:pPr>
        <w:spacing w:after="0"/>
        <w:jc w:val="center"/>
        <w:rPr>
          <w:sz w:val="20"/>
          <w:szCs w:val="20"/>
        </w:rPr>
      </w:pPr>
    </w:p>
    <w:p w:rsidR="000259BC" w:rsidRDefault="000259BC" w:rsidP="000259BC">
      <w:pPr>
        <w:spacing w:after="0"/>
        <w:jc w:val="center"/>
        <w:rPr>
          <w:sz w:val="20"/>
          <w:szCs w:val="20"/>
        </w:rPr>
      </w:pPr>
    </w:p>
    <w:p w:rsidR="000259BC" w:rsidRDefault="000259BC" w:rsidP="000259BC">
      <w:pPr>
        <w:spacing w:after="0"/>
        <w:jc w:val="center"/>
        <w:rPr>
          <w:sz w:val="20"/>
          <w:szCs w:val="20"/>
        </w:rPr>
      </w:pPr>
    </w:p>
    <w:p w:rsidR="000259BC" w:rsidRPr="00423FD9" w:rsidRDefault="000259BC" w:rsidP="00423FD9">
      <w:pPr>
        <w:spacing w:after="0"/>
        <w:rPr>
          <w:sz w:val="20"/>
          <w:szCs w:val="20"/>
        </w:rPr>
      </w:pPr>
    </w:p>
    <w:p w:rsidR="00423FD9" w:rsidRPr="003F65AB" w:rsidRDefault="00423FD9" w:rsidP="003F65AB">
      <w:pPr>
        <w:pStyle w:val="2"/>
        <w:rPr>
          <w:b/>
          <w:color w:val="000000" w:themeColor="text1"/>
          <w:sz w:val="28"/>
          <w:szCs w:val="28"/>
        </w:rPr>
      </w:pPr>
      <w:bookmarkStart w:id="5" w:name="_Toc38192486"/>
      <w:r w:rsidRPr="003F65AB">
        <w:rPr>
          <w:b/>
          <w:color w:val="000000" w:themeColor="text1"/>
          <w:sz w:val="28"/>
          <w:szCs w:val="28"/>
        </w:rPr>
        <w:t>ПРОВЕРКА ОСНОВНОГО ТОДЖЕСТВА ВАРИАЦИИ ДИСПЕРСИОННОГО АНАЛИЗА</w:t>
      </w:r>
      <w:bookmarkEnd w:id="5"/>
    </w:p>
    <w:p w:rsidR="00423FD9" w:rsidRPr="00423FD9" w:rsidRDefault="00423FD9" w:rsidP="00423FD9">
      <w:pPr>
        <w:spacing w:after="0"/>
        <w:rPr>
          <w:sz w:val="20"/>
          <w:szCs w:val="20"/>
        </w:rPr>
      </w:pPr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Общая вариация </w:t>
      </w:r>
      <w:proofErr w:type="gramStart"/>
      <w:r w:rsidRPr="00423FD9">
        <w:rPr>
          <w:sz w:val="20"/>
          <w:szCs w:val="20"/>
        </w:rPr>
        <w:t>=  2635.74</w:t>
      </w:r>
      <w:proofErr w:type="gramEnd"/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Факторная вариация 1 </w:t>
      </w:r>
      <w:proofErr w:type="gramStart"/>
      <w:r w:rsidRPr="00423FD9">
        <w:rPr>
          <w:sz w:val="20"/>
          <w:szCs w:val="20"/>
        </w:rPr>
        <w:t>=  29.9553</w:t>
      </w:r>
      <w:proofErr w:type="gramEnd"/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Факторная вариация 2 </w:t>
      </w:r>
      <w:proofErr w:type="gramStart"/>
      <w:r w:rsidRPr="00423FD9">
        <w:rPr>
          <w:sz w:val="20"/>
          <w:szCs w:val="20"/>
        </w:rPr>
        <w:t>=  618.659</w:t>
      </w:r>
      <w:proofErr w:type="gramEnd"/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Факторная вариация взаимодействия </w:t>
      </w:r>
      <w:proofErr w:type="gramStart"/>
      <w:r w:rsidRPr="00423FD9">
        <w:rPr>
          <w:sz w:val="20"/>
          <w:szCs w:val="20"/>
        </w:rPr>
        <w:t>=  0.102169</w:t>
      </w:r>
      <w:proofErr w:type="gramEnd"/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Остаточная вариация взаимодействия </w:t>
      </w:r>
      <w:proofErr w:type="gramStart"/>
      <w:r w:rsidRPr="00423FD9">
        <w:rPr>
          <w:sz w:val="20"/>
          <w:szCs w:val="20"/>
        </w:rPr>
        <w:t>=  1987.02</w:t>
      </w:r>
      <w:proofErr w:type="gramEnd"/>
    </w:p>
    <w:p w:rsid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>2635.74 = 2635.74</w:t>
      </w:r>
    </w:p>
    <w:p w:rsidR="008032CF" w:rsidRPr="00423FD9" w:rsidRDefault="008032CF" w:rsidP="00423FD9">
      <w:pPr>
        <w:spacing w:after="0"/>
        <w:rPr>
          <w:sz w:val="20"/>
          <w:szCs w:val="20"/>
        </w:rPr>
      </w:pPr>
    </w:p>
    <w:p w:rsidR="00423FD9" w:rsidRPr="003F65AB" w:rsidRDefault="00423FD9" w:rsidP="003F65AB">
      <w:pPr>
        <w:pStyle w:val="2"/>
        <w:rPr>
          <w:b/>
          <w:color w:val="000000" w:themeColor="text1"/>
          <w:sz w:val="28"/>
          <w:szCs w:val="28"/>
        </w:rPr>
      </w:pPr>
      <w:bookmarkStart w:id="6" w:name="_Toc38192487"/>
      <w:r w:rsidRPr="003F65AB">
        <w:rPr>
          <w:b/>
          <w:color w:val="000000" w:themeColor="text1"/>
          <w:sz w:val="28"/>
          <w:szCs w:val="28"/>
        </w:rPr>
        <w:t>ОЦЕНКИ ДИСПЕРСИЙ</w:t>
      </w:r>
      <w:bookmarkEnd w:id="6"/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Общая дисперсия </w:t>
      </w:r>
      <w:proofErr w:type="gramStart"/>
      <w:r w:rsidRPr="00423FD9">
        <w:rPr>
          <w:sz w:val="20"/>
          <w:szCs w:val="20"/>
        </w:rPr>
        <w:t>=  64.2863</w:t>
      </w:r>
      <w:proofErr w:type="gramEnd"/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Факторная дисперсия 1 </w:t>
      </w:r>
      <w:proofErr w:type="gramStart"/>
      <w:r w:rsidRPr="00423FD9">
        <w:rPr>
          <w:sz w:val="20"/>
          <w:szCs w:val="20"/>
        </w:rPr>
        <w:t>=  29.9553</w:t>
      </w:r>
      <w:proofErr w:type="gramEnd"/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Факторная дисперсия 2 </w:t>
      </w:r>
      <w:proofErr w:type="gramStart"/>
      <w:r w:rsidRPr="00423FD9">
        <w:rPr>
          <w:sz w:val="20"/>
          <w:szCs w:val="20"/>
        </w:rPr>
        <w:t>=  309.33</w:t>
      </w:r>
      <w:proofErr w:type="gramEnd"/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Факторная дисперсия взаимодействия </w:t>
      </w:r>
      <w:proofErr w:type="gramStart"/>
      <w:r w:rsidRPr="00423FD9">
        <w:rPr>
          <w:sz w:val="20"/>
          <w:szCs w:val="20"/>
        </w:rPr>
        <w:t>=  0.0510847</w:t>
      </w:r>
      <w:proofErr w:type="gramEnd"/>
    </w:p>
    <w:p w:rsid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Остаточная дисперсия взаимодействия </w:t>
      </w:r>
      <w:proofErr w:type="gramStart"/>
      <w:r w:rsidRPr="00423FD9">
        <w:rPr>
          <w:sz w:val="20"/>
          <w:szCs w:val="20"/>
        </w:rPr>
        <w:t>=  55.1951</w:t>
      </w:r>
      <w:proofErr w:type="gramEnd"/>
    </w:p>
    <w:p w:rsidR="008032CF" w:rsidRPr="00423FD9" w:rsidRDefault="008032CF" w:rsidP="00423FD9">
      <w:pPr>
        <w:spacing w:after="0"/>
        <w:rPr>
          <w:sz w:val="20"/>
          <w:szCs w:val="20"/>
        </w:rPr>
      </w:pPr>
    </w:p>
    <w:p w:rsidR="00423FD9" w:rsidRPr="004C6D5A" w:rsidRDefault="00423FD9" w:rsidP="003F65AB">
      <w:pPr>
        <w:pStyle w:val="2"/>
        <w:rPr>
          <w:b/>
          <w:color w:val="000000" w:themeColor="text1"/>
          <w:sz w:val="28"/>
          <w:szCs w:val="28"/>
        </w:rPr>
      </w:pPr>
      <w:bookmarkStart w:id="7" w:name="_Toc38192488"/>
      <w:r w:rsidRPr="004C6D5A">
        <w:rPr>
          <w:b/>
          <w:color w:val="000000" w:themeColor="text1"/>
          <w:sz w:val="28"/>
          <w:szCs w:val="28"/>
        </w:rPr>
        <w:t>ГИПОТЕЗЫ</w:t>
      </w:r>
      <w:bookmarkEnd w:id="7"/>
    </w:p>
    <w:p w:rsidR="00423FD9" w:rsidRPr="00423FD9" w:rsidRDefault="00423FD9" w:rsidP="00423FD9">
      <w:pPr>
        <w:spacing w:after="0"/>
        <w:rPr>
          <w:sz w:val="20"/>
          <w:szCs w:val="20"/>
        </w:rPr>
      </w:pPr>
      <w:proofErr w:type="spellStart"/>
      <w:r w:rsidRPr="00423FD9">
        <w:rPr>
          <w:sz w:val="20"/>
          <w:szCs w:val="20"/>
        </w:rPr>
        <w:t>Uвз</w:t>
      </w:r>
      <w:proofErr w:type="spellEnd"/>
      <w:r w:rsidRPr="00423FD9">
        <w:rPr>
          <w:sz w:val="20"/>
          <w:szCs w:val="20"/>
        </w:rPr>
        <w:t xml:space="preserve"> </w:t>
      </w:r>
      <w:proofErr w:type="gramStart"/>
      <w:r w:rsidRPr="00423FD9">
        <w:rPr>
          <w:sz w:val="20"/>
          <w:szCs w:val="20"/>
        </w:rPr>
        <w:t>=  0.000925529</w:t>
      </w:r>
      <w:proofErr w:type="gramEnd"/>
      <w:r w:rsidRPr="00423FD9">
        <w:rPr>
          <w:sz w:val="20"/>
          <w:szCs w:val="20"/>
        </w:rPr>
        <w:t xml:space="preserve">   число степеней свободы числителя = 2 число степеней свободы знаменателя = 36</w:t>
      </w:r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U1 </w:t>
      </w:r>
      <w:r>
        <w:rPr>
          <w:sz w:val="20"/>
          <w:szCs w:val="20"/>
        </w:rPr>
        <w:t xml:space="preserve">  </w:t>
      </w:r>
      <w:proofErr w:type="gramStart"/>
      <w:r w:rsidRPr="00423FD9">
        <w:rPr>
          <w:sz w:val="20"/>
          <w:szCs w:val="20"/>
        </w:rPr>
        <w:t>=  0</w:t>
      </w:r>
      <w:proofErr w:type="gramEnd"/>
      <w:r w:rsidRPr="00423FD9">
        <w:rPr>
          <w:sz w:val="20"/>
          <w:szCs w:val="20"/>
        </w:rPr>
        <w:t>.542716</w:t>
      </w:r>
      <w:r>
        <w:rPr>
          <w:sz w:val="20"/>
          <w:szCs w:val="20"/>
        </w:rPr>
        <w:tab/>
        <w:t xml:space="preserve">       </w:t>
      </w:r>
      <w:r w:rsidRPr="00423FD9">
        <w:rPr>
          <w:sz w:val="20"/>
          <w:szCs w:val="20"/>
        </w:rPr>
        <w:t>число степеней свободы числителя = 1 число степеней свободы знаменателя = 36</w:t>
      </w:r>
    </w:p>
    <w:p w:rsidR="00423FD9" w:rsidRPr="00423FD9" w:rsidRDefault="00423FD9" w:rsidP="00423FD9">
      <w:pPr>
        <w:spacing w:after="0"/>
        <w:rPr>
          <w:sz w:val="20"/>
          <w:szCs w:val="20"/>
        </w:rPr>
      </w:pPr>
      <w:r w:rsidRPr="00423FD9">
        <w:rPr>
          <w:sz w:val="20"/>
          <w:szCs w:val="20"/>
        </w:rPr>
        <w:t xml:space="preserve">U2 </w:t>
      </w:r>
      <w:r>
        <w:rPr>
          <w:sz w:val="20"/>
          <w:szCs w:val="20"/>
        </w:rPr>
        <w:t xml:space="preserve">  </w:t>
      </w:r>
      <w:proofErr w:type="gramStart"/>
      <w:r w:rsidRPr="00423FD9">
        <w:rPr>
          <w:sz w:val="20"/>
          <w:szCs w:val="20"/>
        </w:rPr>
        <w:t>=  5.6043</w:t>
      </w:r>
      <w:proofErr w:type="gramEnd"/>
      <w:r w:rsidRPr="00423FD9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</w:t>
      </w:r>
      <w:r w:rsidRPr="00423FD9">
        <w:rPr>
          <w:sz w:val="20"/>
          <w:szCs w:val="20"/>
        </w:rPr>
        <w:t>число степеней свободы числителя = 2 число степеней свободы знаменателя = 36</w:t>
      </w:r>
    </w:p>
    <w:p w:rsidR="00423FD9" w:rsidRPr="00423FD9" w:rsidRDefault="00423FD9" w:rsidP="00423FD9">
      <w:pPr>
        <w:spacing w:after="0"/>
        <w:rPr>
          <w:sz w:val="20"/>
          <w:szCs w:val="20"/>
        </w:rPr>
      </w:pPr>
    </w:p>
    <w:tbl>
      <w:tblPr>
        <w:tblStyle w:val="a3"/>
        <w:tblpPr w:leftFromText="180" w:rightFromText="180" w:vertAnchor="text" w:horzAnchor="page" w:tblpX="253" w:tblpY="457"/>
        <w:tblW w:w="11318" w:type="dxa"/>
        <w:tblLayout w:type="fixed"/>
        <w:tblLook w:val="04A0" w:firstRow="1" w:lastRow="0" w:firstColumn="1" w:lastColumn="0" w:noHBand="0" w:noVBand="1"/>
      </w:tblPr>
      <w:tblGrid>
        <w:gridCol w:w="3428"/>
        <w:gridCol w:w="1373"/>
        <w:gridCol w:w="686"/>
        <w:gridCol w:w="1546"/>
        <w:gridCol w:w="1717"/>
        <w:gridCol w:w="2568"/>
      </w:tblGrid>
      <w:tr w:rsidR="008032CF" w:rsidRPr="00423FD9" w:rsidTr="008032CF">
        <w:trPr>
          <w:trHeight w:val="558"/>
        </w:trPr>
        <w:tc>
          <w:tcPr>
            <w:tcW w:w="3428" w:type="dxa"/>
          </w:tcPr>
          <w:p w:rsidR="008032CF" w:rsidRPr="00423FD9" w:rsidRDefault="008032CF" w:rsidP="008032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3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Вариация</w:t>
            </w:r>
          </w:p>
        </w:tc>
        <w:tc>
          <w:tcPr>
            <w:tcW w:w="68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proofErr w:type="spellStart"/>
            <w:r w:rsidRPr="00423F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чсс</w:t>
            </w:r>
            <w:proofErr w:type="spellEnd"/>
          </w:p>
        </w:tc>
        <w:tc>
          <w:tcPr>
            <w:tcW w:w="1546" w:type="dxa"/>
          </w:tcPr>
          <w:p w:rsidR="008032CF" w:rsidRPr="00423FD9" w:rsidRDefault="008032CF" w:rsidP="008032CF">
            <w:pPr>
              <w:jc w:val="center"/>
              <w:rPr>
                <w:sz w:val="20"/>
                <w:szCs w:val="20"/>
              </w:rPr>
            </w:pPr>
            <w:r w:rsidRPr="00423F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Оценка дисперсии</w:t>
            </w:r>
          </w:p>
        </w:tc>
        <w:tc>
          <w:tcPr>
            <w:tcW w:w="1717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F-критерий</w:t>
            </w:r>
          </w:p>
        </w:tc>
        <w:tc>
          <w:tcPr>
            <w:tcW w:w="2568" w:type="dxa"/>
          </w:tcPr>
          <w:p w:rsidR="008032CF" w:rsidRPr="00423FD9" w:rsidRDefault="008032CF" w:rsidP="008032CF">
            <w:pPr>
              <w:jc w:val="center"/>
              <w:rPr>
                <w:sz w:val="20"/>
                <w:szCs w:val="20"/>
              </w:rPr>
            </w:pPr>
            <w:r w:rsidRPr="00423F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Значение достигнутого уровня значимости</w:t>
            </w:r>
          </w:p>
        </w:tc>
      </w:tr>
      <w:tr w:rsidR="008032CF" w:rsidRPr="00423FD9" w:rsidTr="008032CF">
        <w:trPr>
          <w:trHeight w:val="514"/>
        </w:trPr>
        <w:tc>
          <w:tcPr>
            <w:tcW w:w="3428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У</w:t>
            </w:r>
          </w:p>
        </w:tc>
        <w:tc>
          <w:tcPr>
            <w:tcW w:w="1373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2635.74</w:t>
            </w:r>
          </w:p>
        </w:tc>
        <w:tc>
          <w:tcPr>
            <w:tcW w:w="68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41</w:t>
            </w:r>
          </w:p>
        </w:tc>
        <w:tc>
          <w:tcPr>
            <w:tcW w:w="154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64.2863</w:t>
            </w:r>
          </w:p>
        </w:tc>
        <w:tc>
          <w:tcPr>
            <w:tcW w:w="1717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2568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</w:p>
        </w:tc>
      </w:tr>
      <w:tr w:rsidR="008032CF" w:rsidRPr="00423FD9" w:rsidTr="008032CF">
        <w:trPr>
          <w:trHeight w:val="490"/>
        </w:trPr>
        <w:tc>
          <w:tcPr>
            <w:tcW w:w="3428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Остаток</w:t>
            </w:r>
          </w:p>
        </w:tc>
        <w:tc>
          <w:tcPr>
            <w:tcW w:w="1373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1987.02</w:t>
            </w:r>
          </w:p>
        </w:tc>
        <w:tc>
          <w:tcPr>
            <w:tcW w:w="68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36</w:t>
            </w:r>
          </w:p>
        </w:tc>
        <w:tc>
          <w:tcPr>
            <w:tcW w:w="154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55.1951</w:t>
            </w:r>
          </w:p>
        </w:tc>
        <w:tc>
          <w:tcPr>
            <w:tcW w:w="1717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</w:p>
        </w:tc>
        <w:tc>
          <w:tcPr>
            <w:tcW w:w="2568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</w:p>
        </w:tc>
      </w:tr>
      <w:tr w:rsidR="008032CF" w:rsidRPr="00423FD9" w:rsidTr="008032CF">
        <w:trPr>
          <w:trHeight w:val="490"/>
        </w:trPr>
        <w:tc>
          <w:tcPr>
            <w:tcW w:w="3428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Взаимодействие факторов</w:t>
            </w:r>
          </w:p>
        </w:tc>
        <w:tc>
          <w:tcPr>
            <w:tcW w:w="1373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0.102169</w:t>
            </w:r>
          </w:p>
        </w:tc>
        <w:tc>
          <w:tcPr>
            <w:tcW w:w="68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2</w:t>
            </w:r>
          </w:p>
        </w:tc>
        <w:tc>
          <w:tcPr>
            <w:tcW w:w="154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0.0510847</w:t>
            </w:r>
          </w:p>
        </w:tc>
        <w:tc>
          <w:tcPr>
            <w:tcW w:w="1717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0.000925529</w:t>
            </w:r>
          </w:p>
        </w:tc>
        <w:tc>
          <w:tcPr>
            <w:tcW w:w="2568" w:type="dxa"/>
          </w:tcPr>
          <w:p w:rsidR="008032CF" w:rsidRPr="00423FD9" w:rsidRDefault="008032CF" w:rsidP="008032CF">
            <w:pPr>
              <w:spacing w:before="12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3FD9">
              <w:rPr>
                <w:rFonts w:ascii="Calibri" w:hAnsi="Calibri" w:cs="Calibri"/>
                <w:color w:val="000000"/>
                <w:sz w:val="20"/>
                <w:szCs w:val="20"/>
              </w:rPr>
              <w:t>0,999074923</w:t>
            </w:r>
          </w:p>
        </w:tc>
      </w:tr>
      <w:tr w:rsidR="008032CF" w:rsidRPr="00423FD9" w:rsidTr="008032CF">
        <w:trPr>
          <w:trHeight w:val="490"/>
        </w:trPr>
        <w:tc>
          <w:tcPr>
            <w:tcW w:w="3428" w:type="dxa"/>
          </w:tcPr>
          <w:p w:rsidR="008032CF" w:rsidRPr="00423FD9" w:rsidRDefault="00DB0CB9" w:rsidP="008032CF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Т</w:t>
            </w:r>
            <w:r w:rsidRPr="00DB0C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ип управления:</w:t>
            </w:r>
          </w:p>
        </w:tc>
        <w:tc>
          <w:tcPr>
            <w:tcW w:w="1373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29.9553</w:t>
            </w:r>
          </w:p>
        </w:tc>
        <w:tc>
          <w:tcPr>
            <w:tcW w:w="68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1</w:t>
            </w:r>
          </w:p>
        </w:tc>
        <w:tc>
          <w:tcPr>
            <w:tcW w:w="154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29.9553</w:t>
            </w:r>
          </w:p>
        </w:tc>
        <w:tc>
          <w:tcPr>
            <w:tcW w:w="1717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0.542716</w:t>
            </w:r>
          </w:p>
        </w:tc>
        <w:tc>
          <w:tcPr>
            <w:tcW w:w="2568" w:type="dxa"/>
          </w:tcPr>
          <w:p w:rsidR="008032CF" w:rsidRPr="00423FD9" w:rsidRDefault="008032CF" w:rsidP="008032CF">
            <w:pPr>
              <w:spacing w:before="12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3FD9">
              <w:rPr>
                <w:rFonts w:ascii="Calibri" w:hAnsi="Calibri" w:cs="Calibri"/>
                <w:color w:val="000000"/>
                <w:sz w:val="20"/>
                <w:szCs w:val="20"/>
              </w:rPr>
              <w:t>0,466083347</w:t>
            </w:r>
          </w:p>
        </w:tc>
      </w:tr>
      <w:tr w:rsidR="008032CF" w:rsidRPr="00423FD9" w:rsidTr="008032CF">
        <w:trPr>
          <w:trHeight w:val="490"/>
        </w:trPr>
        <w:tc>
          <w:tcPr>
            <w:tcW w:w="3428" w:type="dxa"/>
          </w:tcPr>
          <w:p w:rsidR="008032CF" w:rsidRPr="00423FD9" w:rsidRDefault="00DB0CB9" w:rsidP="008032CF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Н</w:t>
            </w:r>
            <w:r w:rsidRPr="00DB0C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аличие дополнительных ф-</w:t>
            </w:r>
            <w:proofErr w:type="spellStart"/>
            <w:r w:rsidRPr="00DB0CB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ий</w:t>
            </w:r>
            <w:proofErr w:type="spellEnd"/>
          </w:p>
        </w:tc>
        <w:tc>
          <w:tcPr>
            <w:tcW w:w="1373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618.659</w:t>
            </w:r>
          </w:p>
        </w:tc>
        <w:tc>
          <w:tcPr>
            <w:tcW w:w="68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2</w:t>
            </w:r>
          </w:p>
        </w:tc>
        <w:tc>
          <w:tcPr>
            <w:tcW w:w="1546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309.33</w:t>
            </w:r>
          </w:p>
        </w:tc>
        <w:tc>
          <w:tcPr>
            <w:tcW w:w="1717" w:type="dxa"/>
          </w:tcPr>
          <w:p w:rsidR="008032CF" w:rsidRPr="00423FD9" w:rsidRDefault="008032CF" w:rsidP="008032CF">
            <w:pPr>
              <w:spacing w:before="120"/>
              <w:jc w:val="center"/>
              <w:rPr>
                <w:sz w:val="20"/>
                <w:szCs w:val="20"/>
              </w:rPr>
            </w:pPr>
            <w:r w:rsidRPr="00423FD9">
              <w:rPr>
                <w:sz w:val="20"/>
                <w:szCs w:val="20"/>
              </w:rPr>
              <w:t>5.6043</w:t>
            </w:r>
          </w:p>
        </w:tc>
        <w:tc>
          <w:tcPr>
            <w:tcW w:w="2568" w:type="dxa"/>
          </w:tcPr>
          <w:p w:rsidR="008032CF" w:rsidRPr="00423FD9" w:rsidRDefault="008032CF" w:rsidP="008032CF">
            <w:pPr>
              <w:spacing w:before="12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23FD9">
              <w:rPr>
                <w:rFonts w:ascii="Calibri" w:hAnsi="Calibri" w:cs="Calibri"/>
                <w:color w:val="000000"/>
                <w:sz w:val="20"/>
                <w:szCs w:val="20"/>
              </w:rPr>
              <w:t>0,007604398</w:t>
            </w:r>
          </w:p>
        </w:tc>
      </w:tr>
    </w:tbl>
    <w:p w:rsidR="008032CF" w:rsidRPr="008032CF" w:rsidRDefault="008032CF" w:rsidP="008032CF">
      <w:pPr>
        <w:pStyle w:val="1"/>
        <w:spacing w:before="0"/>
        <w:rPr>
          <w:b/>
          <w:color w:val="000000" w:themeColor="text1"/>
          <w:sz w:val="36"/>
          <w:szCs w:val="36"/>
        </w:rPr>
      </w:pPr>
      <w:r w:rsidRPr="004C6D5A">
        <w:rPr>
          <w:b/>
          <w:color w:val="000000" w:themeColor="text1"/>
          <w:sz w:val="36"/>
          <w:szCs w:val="36"/>
        </w:rPr>
        <w:t xml:space="preserve"> </w:t>
      </w:r>
      <w:bookmarkStart w:id="8" w:name="_Toc38192489"/>
      <w:r w:rsidR="00FB699B" w:rsidRPr="004C6D5A">
        <w:rPr>
          <w:b/>
          <w:color w:val="000000" w:themeColor="text1"/>
          <w:sz w:val="36"/>
          <w:szCs w:val="36"/>
        </w:rPr>
        <w:t>Итоговая таблица</w:t>
      </w:r>
      <w:bookmarkEnd w:id="8"/>
    </w:p>
    <w:p w:rsidR="008032CF" w:rsidRDefault="008032CF" w:rsidP="00423FD9">
      <w:pPr>
        <w:spacing w:after="0"/>
        <w:rPr>
          <w:sz w:val="20"/>
          <w:szCs w:val="20"/>
        </w:rPr>
      </w:pPr>
    </w:p>
    <w:p w:rsidR="008032CF" w:rsidRDefault="008032CF" w:rsidP="00423FD9">
      <w:pPr>
        <w:spacing w:after="0"/>
        <w:rPr>
          <w:sz w:val="20"/>
          <w:szCs w:val="20"/>
        </w:rPr>
      </w:pPr>
    </w:p>
    <w:p w:rsidR="008032CF" w:rsidRDefault="008032CF" w:rsidP="00423FD9">
      <w:pPr>
        <w:spacing w:after="0"/>
        <w:rPr>
          <w:sz w:val="20"/>
          <w:szCs w:val="20"/>
        </w:rPr>
      </w:pPr>
    </w:p>
    <w:p w:rsidR="00BB6AF9" w:rsidRPr="00BB6AF9" w:rsidRDefault="00BB6AF9" w:rsidP="00BB6AF9">
      <w:pPr>
        <w:pStyle w:val="1"/>
        <w:rPr>
          <w:b/>
          <w:color w:val="000000" w:themeColor="text1"/>
          <w:sz w:val="36"/>
          <w:szCs w:val="36"/>
        </w:rPr>
      </w:pPr>
      <w:bookmarkStart w:id="9" w:name="_Toc38192490"/>
      <w:r w:rsidRPr="00BB6AF9">
        <w:rPr>
          <w:b/>
          <w:color w:val="000000" w:themeColor="text1"/>
          <w:sz w:val="36"/>
          <w:szCs w:val="36"/>
        </w:rPr>
        <w:lastRenderedPageBreak/>
        <w:t>Вывод</w:t>
      </w:r>
      <w:bookmarkEnd w:id="9"/>
    </w:p>
    <w:p w:rsidR="00DB0CB9" w:rsidRDefault="00DB0CB9" w:rsidP="00DB0CB9">
      <w:pPr>
        <w:spacing w:after="0"/>
        <w:ind w:firstLine="708"/>
        <w:rPr>
          <w:sz w:val="28"/>
          <w:szCs w:val="28"/>
        </w:rPr>
      </w:pPr>
      <w:r w:rsidRPr="00DB0CB9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6F5996" w:rsidRPr="00DB0CB9">
        <w:rPr>
          <w:sz w:val="28"/>
          <w:szCs w:val="28"/>
        </w:rPr>
        <w:t xml:space="preserve">Так как достигнутый уровень значимости </w:t>
      </w:r>
      <w:r w:rsidR="009B7337" w:rsidRPr="00DB0CB9">
        <w:rPr>
          <w:sz w:val="28"/>
          <w:szCs w:val="28"/>
        </w:rPr>
        <w:t>в гипотезе о равенстве дисперсии остатка и дисперсии взаимодействия</w:t>
      </w:r>
      <w:r w:rsidR="00870D1E" w:rsidRPr="00DB0CB9">
        <w:rPr>
          <w:sz w:val="28"/>
          <w:szCs w:val="28"/>
        </w:rPr>
        <w:t xml:space="preserve"> </w:t>
      </w:r>
      <w:r w:rsidRPr="00DB0CB9">
        <w:rPr>
          <w:sz w:val="28"/>
          <w:szCs w:val="28"/>
        </w:rPr>
        <w:t xml:space="preserve">велик (0.999), то она принимается, а следовательно, взаимодействием факторов можно пренебречь, и перейти к анализу значимости факторов. </w:t>
      </w:r>
    </w:p>
    <w:p w:rsidR="00BB6AF9" w:rsidRDefault="00DB0CB9" w:rsidP="00DB0CB9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DB0CB9">
        <w:rPr>
          <w:sz w:val="28"/>
          <w:szCs w:val="28"/>
        </w:rPr>
        <w:t xml:space="preserve">Достигнутый уровень значимости </w:t>
      </w:r>
      <w:r w:rsidRPr="00DB0CB9">
        <w:rPr>
          <w:sz w:val="28"/>
          <w:szCs w:val="28"/>
          <w:lang w:val="en-US"/>
        </w:rPr>
        <w:t>F</w:t>
      </w:r>
      <w:r w:rsidRPr="00DB0CB9">
        <w:rPr>
          <w:sz w:val="28"/>
          <w:szCs w:val="28"/>
        </w:rPr>
        <w:t>-распределения в факторе “наличие дополнительных ф-</w:t>
      </w:r>
      <w:proofErr w:type="spellStart"/>
      <w:r w:rsidRPr="00DB0CB9">
        <w:rPr>
          <w:sz w:val="28"/>
          <w:szCs w:val="28"/>
        </w:rPr>
        <w:t>ий</w:t>
      </w:r>
      <w:proofErr w:type="spellEnd"/>
      <w:r w:rsidRPr="00DB0CB9">
        <w:rPr>
          <w:sz w:val="28"/>
          <w:szCs w:val="28"/>
        </w:rPr>
        <w:t>” (</w:t>
      </w:r>
      <w:r w:rsidR="00F9776C">
        <w:rPr>
          <w:sz w:val="28"/>
          <w:szCs w:val="28"/>
        </w:rPr>
        <w:t>2</w:t>
      </w:r>
      <w:r w:rsidRPr="00DB0CB9">
        <w:rPr>
          <w:sz w:val="28"/>
          <w:szCs w:val="28"/>
        </w:rPr>
        <w:t xml:space="preserve"> фактор) мал (0,0076), следовательно</w:t>
      </w:r>
      <w:r>
        <w:rPr>
          <w:sz w:val="28"/>
          <w:szCs w:val="28"/>
        </w:rPr>
        <w:t>,</w:t>
      </w:r>
      <w:r w:rsidRPr="00DB0CB9">
        <w:rPr>
          <w:sz w:val="28"/>
          <w:szCs w:val="28"/>
        </w:rPr>
        <w:t xml:space="preserve"> гипотеза о равенстве дисперсий отвергается, значит наличие дополнительных ф-</w:t>
      </w:r>
      <w:proofErr w:type="spellStart"/>
      <w:r w:rsidRPr="00DB0CB9">
        <w:rPr>
          <w:sz w:val="28"/>
          <w:szCs w:val="28"/>
        </w:rPr>
        <w:t>ий</w:t>
      </w:r>
      <w:proofErr w:type="spellEnd"/>
      <w:r w:rsidRPr="00DB0CB9">
        <w:rPr>
          <w:sz w:val="28"/>
          <w:szCs w:val="28"/>
        </w:rPr>
        <w:t xml:space="preserve"> у микроволновки влияет на её цену.</w:t>
      </w:r>
    </w:p>
    <w:p w:rsidR="000431B1" w:rsidRPr="000431B1" w:rsidRDefault="00DB0CB9" w:rsidP="000431B1">
      <w:pPr>
        <w:spacing w:after="0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3)</w:t>
      </w:r>
      <w:r w:rsidR="008A3360" w:rsidRPr="008A3360">
        <w:rPr>
          <w:sz w:val="28"/>
          <w:szCs w:val="28"/>
        </w:rPr>
        <w:t xml:space="preserve"> </w:t>
      </w:r>
      <w:r w:rsidR="008A3360">
        <w:rPr>
          <w:sz w:val="28"/>
          <w:szCs w:val="28"/>
        </w:rPr>
        <w:t>)</w:t>
      </w:r>
      <w:proofErr w:type="gramEnd"/>
      <w:r w:rsidR="008A3360">
        <w:rPr>
          <w:sz w:val="28"/>
          <w:szCs w:val="28"/>
        </w:rPr>
        <w:t xml:space="preserve"> </w:t>
      </w:r>
      <w:r w:rsidR="008A3360" w:rsidRPr="00DB0CB9">
        <w:rPr>
          <w:sz w:val="28"/>
          <w:szCs w:val="28"/>
        </w:rPr>
        <w:t xml:space="preserve">Достигнутый уровень значимости </w:t>
      </w:r>
      <w:r w:rsidR="008A3360" w:rsidRPr="00DB0CB9">
        <w:rPr>
          <w:sz w:val="28"/>
          <w:szCs w:val="28"/>
          <w:lang w:val="en-US"/>
        </w:rPr>
        <w:t>F</w:t>
      </w:r>
      <w:r w:rsidR="008A3360" w:rsidRPr="00DB0CB9">
        <w:rPr>
          <w:sz w:val="28"/>
          <w:szCs w:val="28"/>
        </w:rPr>
        <w:t>-распределения в факторе “</w:t>
      </w:r>
      <w:r w:rsidR="008A3360" w:rsidRPr="008A3360">
        <w:t xml:space="preserve"> </w:t>
      </w:r>
      <w:r w:rsidR="008A3360">
        <w:rPr>
          <w:sz w:val="28"/>
          <w:szCs w:val="28"/>
        </w:rPr>
        <w:t>т</w:t>
      </w:r>
      <w:r w:rsidR="008A3360" w:rsidRPr="008A3360">
        <w:rPr>
          <w:sz w:val="28"/>
          <w:szCs w:val="28"/>
        </w:rPr>
        <w:t xml:space="preserve">ип управления </w:t>
      </w:r>
      <w:r w:rsidR="008A3360" w:rsidRPr="00DB0CB9">
        <w:rPr>
          <w:sz w:val="28"/>
          <w:szCs w:val="28"/>
        </w:rPr>
        <w:t>” (</w:t>
      </w:r>
      <w:r w:rsidR="00F9776C">
        <w:rPr>
          <w:sz w:val="28"/>
          <w:szCs w:val="28"/>
        </w:rPr>
        <w:t>1</w:t>
      </w:r>
      <w:r w:rsidR="008A3360" w:rsidRPr="00DB0CB9">
        <w:rPr>
          <w:sz w:val="28"/>
          <w:szCs w:val="28"/>
        </w:rPr>
        <w:t xml:space="preserve"> фактор) </w:t>
      </w:r>
      <w:r w:rsidR="008A3360">
        <w:rPr>
          <w:sz w:val="28"/>
          <w:szCs w:val="28"/>
        </w:rPr>
        <w:t xml:space="preserve">примерно равен 0.5, </w:t>
      </w:r>
      <w:r w:rsidR="000431B1">
        <w:rPr>
          <w:sz w:val="28"/>
          <w:szCs w:val="28"/>
        </w:rPr>
        <w:t>рас</w:t>
      </w:r>
      <w:r w:rsidR="000431B1" w:rsidRPr="000431B1">
        <w:rPr>
          <w:sz w:val="28"/>
          <w:szCs w:val="28"/>
        </w:rPr>
        <w:t xml:space="preserve"> полученное значение достигнутого уровня значимости не является малой вероятностью,</w:t>
      </w:r>
    </w:p>
    <w:p w:rsidR="000431B1" w:rsidRDefault="000431B1" w:rsidP="000431B1">
      <w:pPr>
        <w:spacing w:after="0"/>
        <w:rPr>
          <w:sz w:val="28"/>
          <w:szCs w:val="28"/>
        </w:rPr>
      </w:pPr>
      <w:r w:rsidRPr="000431B1">
        <w:rPr>
          <w:sz w:val="28"/>
          <w:szCs w:val="28"/>
        </w:rPr>
        <w:t>значит, полученное значение меры U (характеризующее рассогласование), скорее всего, можно</w:t>
      </w:r>
      <w:r>
        <w:rPr>
          <w:sz w:val="28"/>
          <w:szCs w:val="28"/>
        </w:rPr>
        <w:t xml:space="preserve"> </w:t>
      </w:r>
      <w:r w:rsidRPr="000431B1">
        <w:rPr>
          <w:sz w:val="28"/>
          <w:szCs w:val="28"/>
        </w:rPr>
        <w:t>списать на действие случайных (неучтенных) факторов и гипотезу H</w:t>
      </w:r>
      <w:r>
        <w:rPr>
          <w:sz w:val="28"/>
          <w:szCs w:val="28"/>
          <w:vertAlign w:val="subscript"/>
        </w:rPr>
        <w:t>0</w:t>
      </w:r>
      <w:r w:rsidRPr="000431B1">
        <w:rPr>
          <w:sz w:val="28"/>
          <w:szCs w:val="28"/>
        </w:rPr>
        <w:t xml:space="preserve"> следует принять. </w:t>
      </w:r>
    </w:p>
    <w:p w:rsidR="006C2DC4" w:rsidRPr="00DB0CB9" w:rsidRDefault="003E6895" w:rsidP="006C2DC4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Дела</w:t>
      </w:r>
      <w:r w:rsidR="006C2DC4">
        <w:rPr>
          <w:sz w:val="28"/>
          <w:szCs w:val="28"/>
        </w:rPr>
        <w:t>ем</w:t>
      </w:r>
      <w:r>
        <w:rPr>
          <w:sz w:val="28"/>
          <w:szCs w:val="28"/>
        </w:rPr>
        <w:t xml:space="preserve"> вывод, что </w:t>
      </w:r>
      <w:r w:rsidRPr="00DB0CB9">
        <w:rPr>
          <w:sz w:val="28"/>
          <w:szCs w:val="28"/>
        </w:rPr>
        <w:t>наличие дополнительных ф-</w:t>
      </w:r>
      <w:proofErr w:type="spellStart"/>
      <w:r w:rsidRPr="00DB0CB9">
        <w:rPr>
          <w:sz w:val="28"/>
          <w:szCs w:val="28"/>
        </w:rPr>
        <w:t>ий</w:t>
      </w:r>
      <w:proofErr w:type="spellEnd"/>
      <w:r>
        <w:rPr>
          <w:sz w:val="28"/>
          <w:szCs w:val="28"/>
        </w:rPr>
        <w:t xml:space="preserve"> </w:t>
      </w:r>
      <w:r w:rsidR="000431B1">
        <w:rPr>
          <w:sz w:val="28"/>
          <w:szCs w:val="28"/>
        </w:rPr>
        <w:t>влия</w:t>
      </w:r>
      <w:r w:rsidR="006C2DC4">
        <w:rPr>
          <w:sz w:val="28"/>
          <w:szCs w:val="28"/>
        </w:rPr>
        <w:t>е</w:t>
      </w:r>
      <w:r w:rsidR="000431B1">
        <w:rPr>
          <w:sz w:val="28"/>
          <w:szCs w:val="28"/>
        </w:rPr>
        <w:t>т на цену микроволновки</w:t>
      </w:r>
      <w:r w:rsidR="006C2DC4">
        <w:rPr>
          <w:sz w:val="28"/>
          <w:szCs w:val="28"/>
        </w:rPr>
        <w:t xml:space="preserve">, а </w:t>
      </w:r>
      <w:r w:rsidR="006C2DC4">
        <w:rPr>
          <w:sz w:val="28"/>
          <w:szCs w:val="28"/>
        </w:rPr>
        <w:t>т</w:t>
      </w:r>
      <w:r w:rsidR="006C2DC4" w:rsidRPr="008A3360">
        <w:rPr>
          <w:sz w:val="28"/>
          <w:szCs w:val="28"/>
        </w:rPr>
        <w:t>ип управления</w:t>
      </w:r>
      <w:r w:rsidR="006C2DC4">
        <w:rPr>
          <w:sz w:val="28"/>
          <w:szCs w:val="28"/>
        </w:rPr>
        <w:t xml:space="preserve"> не влияет на цену микроволновки.</w:t>
      </w:r>
      <w:bookmarkStart w:id="10" w:name="_GoBack"/>
      <w:bookmarkEnd w:id="10"/>
    </w:p>
    <w:sectPr w:rsidR="006C2DC4" w:rsidRPr="00DB0CB9" w:rsidSect="00E30683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714" w:rsidRDefault="00BE1714" w:rsidP="00E30683">
      <w:pPr>
        <w:spacing w:after="0" w:line="240" w:lineRule="auto"/>
      </w:pPr>
      <w:r>
        <w:separator/>
      </w:r>
    </w:p>
  </w:endnote>
  <w:endnote w:type="continuationSeparator" w:id="0">
    <w:p w:rsidR="00BE1714" w:rsidRDefault="00BE1714" w:rsidP="00E3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002266"/>
      <w:docPartObj>
        <w:docPartGallery w:val="Page Numbers (Bottom of Page)"/>
        <w:docPartUnique/>
      </w:docPartObj>
    </w:sdtPr>
    <w:sdtEndPr/>
    <w:sdtContent>
      <w:p w:rsidR="00E30683" w:rsidRDefault="00E3068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30683" w:rsidRDefault="00E3068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714" w:rsidRDefault="00BE1714" w:rsidP="00E30683">
      <w:pPr>
        <w:spacing w:after="0" w:line="240" w:lineRule="auto"/>
      </w:pPr>
      <w:r>
        <w:separator/>
      </w:r>
    </w:p>
  </w:footnote>
  <w:footnote w:type="continuationSeparator" w:id="0">
    <w:p w:rsidR="00BE1714" w:rsidRDefault="00BE1714" w:rsidP="00E30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1FA"/>
    <w:multiLevelType w:val="hybridMultilevel"/>
    <w:tmpl w:val="A9F00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0FEC"/>
    <w:multiLevelType w:val="hybridMultilevel"/>
    <w:tmpl w:val="B5642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169E7"/>
    <w:multiLevelType w:val="hybridMultilevel"/>
    <w:tmpl w:val="DE8429C6"/>
    <w:lvl w:ilvl="0" w:tplc="10889388">
      <w:start w:val="1"/>
      <w:numFmt w:val="decimal"/>
      <w:lvlText w:val="%1)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4784627"/>
    <w:multiLevelType w:val="hybridMultilevel"/>
    <w:tmpl w:val="0F06D036"/>
    <w:lvl w:ilvl="0" w:tplc="280CDC7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31ADF"/>
    <w:multiLevelType w:val="hybridMultilevel"/>
    <w:tmpl w:val="A2D41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A0B8A"/>
    <w:multiLevelType w:val="multilevel"/>
    <w:tmpl w:val="2738F39C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14327"/>
    <w:multiLevelType w:val="hybridMultilevel"/>
    <w:tmpl w:val="B76C1C34"/>
    <w:lvl w:ilvl="0" w:tplc="E7987A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C26BA4"/>
    <w:multiLevelType w:val="hybridMultilevel"/>
    <w:tmpl w:val="89F26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D9"/>
    <w:rsid w:val="000259BC"/>
    <w:rsid w:val="000431B1"/>
    <w:rsid w:val="0027207E"/>
    <w:rsid w:val="003E6895"/>
    <w:rsid w:val="003F3121"/>
    <w:rsid w:val="003F65AB"/>
    <w:rsid w:val="00423FD9"/>
    <w:rsid w:val="00444D1B"/>
    <w:rsid w:val="004A4C93"/>
    <w:rsid w:val="004C6D5A"/>
    <w:rsid w:val="0051665A"/>
    <w:rsid w:val="0056463F"/>
    <w:rsid w:val="00594998"/>
    <w:rsid w:val="00602E4C"/>
    <w:rsid w:val="00610AD2"/>
    <w:rsid w:val="00621492"/>
    <w:rsid w:val="006C2DC4"/>
    <w:rsid w:val="006F5996"/>
    <w:rsid w:val="0076582B"/>
    <w:rsid w:val="00772250"/>
    <w:rsid w:val="008032CF"/>
    <w:rsid w:val="0086132A"/>
    <w:rsid w:val="00870D1E"/>
    <w:rsid w:val="008A3360"/>
    <w:rsid w:val="00980C6F"/>
    <w:rsid w:val="009B7337"/>
    <w:rsid w:val="00A67137"/>
    <w:rsid w:val="00B10D46"/>
    <w:rsid w:val="00B14959"/>
    <w:rsid w:val="00B90918"/>
    <w:rsid w:val="00BB6AF9"/>
    <w:rsid w:val="00BE158F"/>
    <w:rsid w:val="00BE1714"/>
    <w:rsid w:val="00D93711"/>
    <w:rsid w:val="00DB0CB9"/>
    <w:rsid w:val="00E30683"/>
    <w:rsid w:val="00E61B6D"/>
    <w:rsid w:val="00E73D14"/>
    <w:rsid w:val="00F245B4"/>
    <w:rsid w:val="00F652D9"/>
    <w:rsid w:val="00F9776C"/>
    <w:rsid w:val="00FB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6C85"/>
  <w15:chartTrackingRefBased/>
  <w15:docId w15:val="{BCD31207-7F2D-4228-A4E1-159B7610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3F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14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14959"/>
    <w:pPr>
      <w:outlineLvl w:val="9"/>
    </w:pPr>
    <w:rPr>
      <w:lang w:eastAsia="ru-RU"/>
    </w:rPr>
  </w:style>
  <w:style w:type="character" w:styleId="a6">
    <w:name w:val="annotation reference"/>
    <w:basedOn w:val="a0"/>
    <w:uiPriority w:val="99"/>
    <w:semiHidden/>
    <w:unhideWhenUsed/>
    <w:rsid w:val="00B1495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1495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1495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1495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1495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14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14959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30683"/>
    <w:pPr>
      <w:spacing w:after="100"/>
    </w:pPr>
  </w:style>
  <w:style w:type="character" w:styleId="ad">
    <w:name w:val="Hyperlink"/>
    <w:basedOn w:val="a0"/>
    <w:uiPriority w:val="99"/>
    <w:unhideWhenUsed/>
    <w:rsid w:val="00E30683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E3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30683"/>
  </w:style>
  <w:style w:type="paragraph" w:styleId="af0">
    <w:name w:val="footer"/>
    <w:basedOn w:val="a"/>
    <w:link w:val="af1"/>
    <w:uiPriority w:val="99"/>
    <w:unhideWhenUsed/>
    <w:rsid w:val="00E30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30683"/>
  </w:style>
  <w:style w:type="paragraph" w:customStyle="1" w:styleId="Standard">
    <w:name w:val="Standard"/>
    <w:rsid w:val="00E3068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E30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F6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C6D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video.ru/products/mikrovolnovaya-pech-solo-samsung-ms23f302tqk-20031756" TargetMode="External"/><Relationship Id="rId26" Type="http://schemas.openxmlformats.org/officeDocument/2006/relationships/hyperlink" Target="https://www.mvideo.ru/products/mikrovolnovaya-pech-s-grilem-samsung-mg23f302tqk-2003170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ns-shop.ru/product/836951e2dcb83330/mikrovolnovaa-pec-panasonic-nn-sd38hszpe-cernyj-serebristyj/" TargetMode="External"/><Relationship Id="rId34" Type="http://schemas.openxmlformats.org/officeDocument/2006/relationships/hyperlink" Target="https://www.dns-shop.ru/product/cb3701ab2ee13330/mikrovolnovaa-pec-caso-mcg-30-ceramic-chef-cernyj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video.ru/products/mikrovolnovaya-pech-solo-midea-mm720c4e-w-20030100" TargetMode="External"/><Relationship Id="rId25" Type="http://schemas.openxmlformats.org/officeDocument/2006/relationships/hyperlink" Target="https://www.mvideo.ru/products/mikrovolnovaya-pech-s-grilem-daewoo-kqg-81hrw-20066371" TargetMode="External"/><Relationship Id="rId33" Type="http://schemas.openxmlformats.org/officeDocument/2006/relationships/hyperlink" Target="https://www.dns-shop.ru/product/512ad75857b63330/mikrovolnovaa-pec-electrolux-ems30400ox-serebristyj-cernyj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video.ru/products/mikrovolnovaya-pech-solo-gorenje-mo17e1w-20062339" TargetMode="External"/><Relationship Id="rId20" Type="http://schemas.openxmlformats.org/officeDocument/2006/relationships/hyperlink" Target="https://www.dns-shop.ru/product/5353ca87c3733330/mikrovolnovaa-pec-lg-mw25r35gis-cernyj/" TargetMode="External"/><Relationship Id="rId29" Type="http://schemas.openxmlformats.org/officeDocument/2006/relationships/hyperlink" Target="https://www.dns-shop.ru/product/d2b007fa35ad3330/mikrovolnovaa-pec-candy-mic20gdfgh-cerny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video.ru/products/mikrovolnovaya-pech-s-grilem-haier-hmx-mg207s-20065378" TargetMode="External"/><Relationship Id="rId32" Type="http://schemas.openxmlformats.org/officeDocument/2006/relationships/hyperlink" Target="https://www.dns-shop.ru/product/0ac8f3989eeb3332/mikrovolnovaa-pec-samsung-mc28h5135ckbw-cernyj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video.ru/products/mikrovolnovaya-pech-s-grilem-horizont-20mw800-1479bds-4001458" TargetMode="External"/><Relationship Id="rId28" Type="http://schemas.openxmlformats.org/officeDocument/2006/relationships/hyperlink" Target="https://www.dns-shop.ru/product/3e0b4e5c67c03332/mikrovolnovaa-pec-bosch-ffm553mb0-cernyj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mvideo.ru/products/mikrovolnovaya-pech-solo-haier-hmx-dm259x-20065385" TargetMode="External"/><Relationship Id="rId31" Type="http://schemas.openxmlformats.org/officeDocument/2006/relationships/hyperlink" Target="https://www.dns-shop.ru/product/1810a8f57cfa3330/mikrovolnovaa-pec-centek-ct-1587-serebristyj-cernyj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mvideo.ru/products/mikrovolnovaya-pech-solo-electrolux-emm20000ok-20036922" TargetMode="External"/><Relationship Id="rId27" Type="http://schemas.openxmlformats.org/officeDocument/2006/relationships/hyperlink" Target="https://www.mvideo.ru/products/mikrovolnovaya-pech-s-grilem-gorenje-classico-mo4250clb-20029885" TargetMode="External"/><Relationship Id="rId30" Type="http://schemas.openxmlformats.org/officeDocument/2006/relationships/hyperlink" Target="https://www.dns-shop.ru/product/1ec3cc36d2723330/mikrovolnovaa-pec-daewoo-koc-9q0t-belyj-cernyj/" TargetMode="External"/><Relationship Id="rId35" Type="http://schemas.openxmlformats.org/officeDocument/2006/relationships/hyperlink" Target="https://www.dns-shop.ru/product/b0c571dadbf83330/mikrovolnovaa-pec-hotpoint-ariston-mwha-338-ix-cernyj-serebristy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78453-5A91-4228-8005-28069C80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</cp:revision>
  <dcterms:created xsi:type="dcterms:W3CDTF">2020-04-13T20:00:00Z</dcterms:created>
  <dcterms:modified xsi:type="dcterms:W3CDTF">2020-04-19T19:07:00Z</dcterms:modified>
</cp:coreProperties>
</file>