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86ACD" w14:textId="5119D034" w:rsidR="004D62E4" w:rsidRPr="007B2449" w:rsidRDefault="00DD712F" w:rsidP="006F7F83">
      <w:pPr>
        <w:pStyle w:val="a3"/>
        <w:jc w:val="center"/>
      </w:pPr>
      <w:r w:rsidRPr="006F7F83">
        <w:t>Инструкция</w:t>
      </w:r>
      <w:r w:rsidR="006F7F83" w:rsidRPr="006F7F83">
        <w:t xml:space="preserve"> по работе с системой ФВиЗ, размещенной по адресу </w:t>
      </w:r>
      <w:r w:rsidR="006F7F83" w:rsidRPr="006F7F83">
        <w:rPr>
          <w:lang w:val="en-US"/>
        </w:rPr>
        <w:t>fviz</w:t>
      </w:r>
      <w:r w:rsidR="006F7F83" w:rsidRPr="006F7F83">
        <w:t>.</w:t>
      </w:r>
      <w:r w:rsidR="006F7F83" w:rsidRPr="006F7F83">
        <w:rPr>
          <w:lang w:val="en-US"/>
        </w:rPr>
        <w:t>ru</w:t>
      </w:r>
    </w:p>
    <w:p w14:paraId="66554DE7" w14:textId="719A9026" w:rsidR="006F7F83" w:rsidRPr="007B2449" w:rsidRDefault="006F7F83" w:rsidP="006F7F83"/>
    <w:p w14:paraId="5198FDF6" w14:textId="05FA9E13" w:rsidR="006F7F83" w:rsidRDefault="006F7F83" w:rsidP="006F7F8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Инструкция составлена на момент </w:t>
      </w:r>
      <w:r w:rsidR="007B2449">
        <w:rPr>
          <w:i/>
          <w:iCs/>
          <w:sz w:val="28"/>
          <w:szCs w:val="28"/>
        </w:rPr>
        <w:t>05</w:t>
      </w:r>
      <w:r>
        <w:rPr>
          <w:i/>
          <w:iCs/>
          <w:sz w:val="28"/>
          <w:szCs w:val="28"/>
        </w:rPr>
        <w:t>.1</w:t>
      </w:r>
      <w:r w:rsidR="007B2449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.2022</w:t>
      </w:r>
    </w:p>
    <w:p w14:paraId="6CD27730" w14:textId="6621EA90" w:rsidR="006F7F83" w:rsidRDefault="006F7F83" w:rsidP="006F7F83">
      <w:pPr>
        <w:rPr>
          <w:sz w:val="28"/>
          <w:szCs w:val="28"/>
        </w:rPr>
      </w:pPr>
      <w:r>
        <w:rPr>
          <w:sz w:val="28"/>
          <w:szCs w:val="28"/>
        </w:rPr>
        <w:t>На главной странице сайта, где вы нашли эту инструкцию, найдите кнопку «Запустить», выглядящую как зеленый треугольник</w:t>
      </w:r>
      <w:r>
        <w:rPr>
          <w:sz w:val="28"/>
          <w:szCs w:val="28"/>
        </w:rPr>
        <w:br/>
      </w:r>
      <w:r w:rsidRPr="006F7F83">
        <w:rPr>
          <w:noProof/>
          <w:sz w:val="28"/>
          <w:szCs w:val="28"/>
        </w:rPr>
        <w:drawing>
          <wp:inline distT="0" distB="0" distL="0" distR="0" wp14:anchorId="4357480A" wp14:editId="429F36F6">
            <wp:extent cx="5587313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7313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7C71" w14:textId="7BE509AE" w:rsidR="006F7F83" w:rsidRDefault="006F7F83" w:rsidP="006F7F83">
      <w:pPr>
        <w:rPr>
          <w:sz w:val="28"/>
          <w:szCs w:val="28"/>
        </w:rPr>
      </w:pPr>
      <w:r>
        <w:rPr>
          <w:sz w:val="28"/>
          <w:szCs w:val="28"/>
        </w:rPr>
        <w:t>Вы попадает в рабочее пространство ФВиЗ</w:t>
      </w:r>
    </w:p>
    <w:p w14:paraId="1CB15C9D" w14:textId="65980E54" w:rsidR="006F7F83" w:rsidRDefault="006F7F83" w:rsidP="006F7F83">
      <w:pPr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37D533EF" wp14:editId="1D14211F">
            <wp:extent cx="5940425" cy="3441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93D5" w14:textId="5C300021" w:rsidR="006F7F83" w:rsidRPr="006F7F83" w:rsidRDefault="006F7F83" w:rsidP="006F7F83">
      <w:pPr>
        <w:rPr>
          <w:sz w:val="28"/>
          <w:szCs w:val="28"/>
        </w:rPr>
      </w:pPr>
      <w:r w:rsidRPr="006F7F83">
        <w:rPr>
          <w:sz w:val="28"/>
          <w:szCs w:val="28"/>
        </w:rPr>
        <w:lastRenderedPageBreak/>
        <w:t>Рабочая область делится на три части</w:t>
      </w:r>
    </w:p>
    <w:p w14:paraId="3F136AD2" w14:textId="09BC8364" w:rsidR="006F7F83" w:rsidRDefault="006F7F83" w:rsidP="006F7F83">
      <w:pPr>
        <w:pStyle w:val="a6"/>
        <w:numPr>
          <w:ilvl w:val="0"/>
          <w:numId w:val="1"/>
        </w:numPr>
        <w:rPr>
          <w:sz w:val="28"/>
          <w:szCs w:val="28"/>
        </w:rPr>
      </w:pPr>
      <w:r w:rsidRPr="006F7F83">
        <w:rPr>
          <w:sz w:val="28"/>
          <w:szCs w:val="28"/>
        </w:rPr>
        <w:t>Навигационная панель</w:t>
      </w:r>
      <w:r>
        <w:rPr>
          <w:sz w:val="28"/>
          <w:szCs w:val="28"/>
        </w:rPr>
        <w:t>, включающая</w:t>
      </w:r>
      <w:r>
        <w:rPr>
          <w:sz w:val="28"/>
          <w:szCs w:val="28"/>
        </w:rPr>
        <w:br/>
        <w:t>-кнопку «Главная» - возврат на предыдущую страницу</w:t>
      </w:r>
    </w:p>
    <w:p w14:paraId="200959B0" w14:textId="590BA2B7" w:rsidR="006F7F83" w:rsidRDefault="006F7F83" w:rsidP="006F7F83">
      <w:pPr>
        <w:pStyle w:val="a6"/>
        <w:rPr>
          <w:sz w:val="28"/>
          <w:szCs w:val="28"/>
        </w:rPr>
      </w:pPr>
      <w:r>
        <w:rPr>
          <w:sz w:val="28"/>
          <w:szCs w:val="28"/>
        </w:rPr>
        <w:t xml:space="preserve">-кнопку «Файл», позволяющую скачивать и </w:t>
      </w:r>
      <w:r w:rsidR="007B2449">
        <w:rPr>
          <w:sz w:val="28"/>
          <w:szCs w:val="28"/>
        </w:rPr>
        <w:t>открывать</w:t>
      </w:r>
      <w:r>
        <w:rPr>
          <w:sz w:val="28"/>
          <w:szCs w:val="28"/>
        </w:rPr>
        <w:t xml:space="preserve"> в систем</w:t>
      </w:r>
      <w:r w:rsidR="007B2449">
        <w:rPr>
          <w:sz w:val="28"/>
          <w:szCs w:val="28"/>
        </w:rPr>
        <w:t>е созданные</w:t>
      </w:r>
      <w:r>
        <w:rPr>
          <w:sz w:val="28"/>
          <w:szCs w:val="28"/>
        </w:rPr>
        <w:t xml:space="preserve"> файлы величин</w:t>
      </w:r>
    </w:p>
    <w:p w14:paraId="48470853" w14:textId="056B1FE2" w:rsidR="006F7F83" w:rsidRDefault="007B2449" w:rsidP="006F7F83">
      <w:pPr>
        <w:pStyle w:val="a6"/>
        <w:rPr>
          <w:sz w:val="28"/>
          <w:szCs w:val="28"/>
        </w:rPr>
      </w:pPr>
      <w:r w:rsidRPr="007B2449">
        <w:rPr>
          <w:sz w:val="28"/>
          <w:szCs w:val="28"/>
        </w:rPr>
        <w:drawing>
          <wp:inline distT="0" distB="0" distL="0" distR="0" wp14:anchorId="79B2D4CD" wp14:editId="79463800">
            <wp:extent cx="2621280" cy="1173400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5414" cy="11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B5C" w14:textId="59C2DE3C" w:rsidR="006F7F83" w:rsidRDefault="006F7F83" w:rsidP="006F7F83">
      <w:pPr>
        <w:pStyle w:val="a6"/>
        <w:rPr>
          <w:b/>
          <w:bCs/>
          <w:i/>
          <w:iCs/>
          <w:sz w:val="28"/>
          <w:szCs w:val="28"/>
        </w:rPr>
      </w:pPr>
      <w:r w:rsidRPr="006F7F83">
        <w:rPr>
          <w:b/>
          <w:bCs/>
          <w:i/>
          <w:iCs/>
          <w:sz w:val="28"/>
          <w:szCs w:val="28"/>
        </w:rPr>
        <w:t>Обратите внимание: 1)для скачивания файла, необходимо дать ему название; 2)файлы можно загружать только с расширение .</w:t>
      </w:r>
      <w:r w:rsidRPr="006F7F83">
        <w:rPr>
          <w:b/>
          <w:bCs/>
          <w:i/>
          <w:iCs/>
          <w:sz w:val="28"/>
          <w:szCs w:val="28"/>
          <w:lang w:val="en-US"/>
        </w:rPr>
        <w:t>jsota</w:t>
      </w:r>
      <w:r w:rsidRPr="006F7F83">
        <w:rPr>
          <w:b/>
          <w:bCs/>
          <w:i/>
          <w:iCs/>
          <w:sz w:val="28"/>
          <w:szCs w:val="28"/>
        </w:rPr>
        <w:t xml:space="preserve"> (файлы созданные в системе </w:t>
      </w:r>
      <w:r w:rsidRPr="006F7F83">
        <w:rPr>
          <w:b/>
          <w:bCs/>
          <w:i/>
          <w:iCs/>
          <w:sz w:val="28"/>
          <w:szCs w:val="28"/>
          <w:lang w:val="en-US"/>
        </w:rPr>
        <w:t>QT</w:t>
      </w:r>
      <w:r w:rsidRPr="006F7F83">
        <w:rPr>
          <w:b/>
          <w:bCs/>
          <w:i/>
          <w:iCs/>
          <w:sz w:val="28"/>
          <w:szCs w:val="28"/>
        </w:rPr>
        <w:t xml:space="preserve"> не поддерживаются)</w:t>
      </w:r>
    </w:p>
    <w:p w14:paraId="23D49025" w14:textId="44245A36" w:rsidR="006F7F83" w:rsidRDefault="006F7F83" w:rsidP="006F7F83">
      <w:pPr>
        <w:pStyle w:val="a6"/>
        <w:rPr>
          <w:sz w:val="28"/>
          <w:szCs w:val="28"/>
        </w:rPr>
      </w:pPr>
      <w:r>
        <w:rPr>
          <w:sz w:val="28"/>
          <w:szCs w:val="28"/>
        </w:rPr>
        <w:t>-кнопку «Закономерности» - переключение между хранящимися в системе несколькими представлениями величин</w:t>
      </w:r>
    </w:p>
    <w:p w14:paraId="41A5AA80" w14:textId="5B7D6419" w:rsidR="006F7F83" w:rsidRDefault="006F7F83" w:rsidP="006F7F83">
      <w:pPr>
        <w:pStyle w:val="a6"/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7475F011" wp14:editId="58C95CB9">
            <wp:extent cx="960120" cy="89092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1354" cy="8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999" w14:textId="4DF72D94" w:rsidR="006F7F83" w:rsidRDefault="006F7F83" w:rsidP="006F7F83">
      <w:pPr>
        <w:pStyle w:val="a6"/>
        <w:rPr>
          <w:sz w:val="28"/>
          <w:szCs w:val="28"/>
        </w:rPr>
      </w:pPr>
      <w:r>
        <w:rPr>
          <w:sz w:val="28"/>
          <w:szCs w:val="28"/>
        </w:rPr>
        <w:t>-кнопку «Связь уровней» - демонстрация мнемонической картинки связи уровней</w:t>
      </w:r>
    </w:p>
    <w:p w14:paraId="1E9C64CE" w14:textId="6AE80322" w:rsidR="006F7F83" w:rsidRDefault="006F7F83" w:rsidP="006F7F83">
      <w:pPr>
        <w:pStyle w:val="a6"/>
        <w:rPr>
          <w:sz w:val="28"/>
          <w:szCs w:val="28"/>
        </w:rPr>
      </w:pPr>
      <w:r w:rsidRPr="006F7F83">
        <w:rPr>
          <w:noProof/>
          <w:sz w:val="28"/>
          <w:szCs w:val="28"/>
        </w:rPr>
        <w:drawing>
          <wp:inline distT="0" distB="0" distL="0" distR="0" wp14:anchorId="61CD30AD" wp14:editId="4D67380C">
            <wp:extent cx="3130020" cy="1623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1002" cy="16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2A2" w14:textId="4795D095" w:rsidR="006F7F83" w:rsidRDefault="006F7F83" w:rsidP="006F7F83">
      <w:pPr>
        <w:pStyle w:val="a6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>-кнопку «Скриншот» - текущая фотография системы</w:t>
      </w:r>
      <w:r>
        <w:rPr>
          <w:sz w:val="28"/>
          <w:szCs w:val="28"/>
        </w:rPr>
        <w:br/>
      </w:r>
      <w:r w:rsidRPr="006F7F83">
        <w:rPr>
          <w:b/>
          <w:bCs/>
          <w:i/>
          <w:iCs/>
          <w:sz w:val="28"/>
          <w:szCs w:val="28"/>
        </w:rPr>
        <w:t>Обратите внимание: предпросмотр фотографии открывается в дополнительном окне, для скачивая, необходимо следовать инструкции в системе</w:t>
      </w:r>
    </w:p>
    <w:p w14:paraId="596FBF3E" w14:textId="38202DC2" w:rsidR="000821B8" w:rsidRDefault="000821B8" w:rsidP="006F7F83">
      <w:pPr>
        <w:pStyle w:val="a6"/>
        <w:rPr>
          <w:b/>
          <w:bCs/>
          <w:i/>
          <w:iCs/>
          <w:sz w:val="28"/>
          <w:szCs w:val="28"/>
        </w:rPr>
      </w:pPr>
      <w:r w:rsidRPr="000821B8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58846D0" wp14:editId="7959B014">
            <wp:extent cx="3299853" cy="1821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100" cy="18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8D2C" w14:textId="59EDA070" w:rsidR="006F7F83" w:rsidRPr="006F7F83" w:rsidRDefault="006F7F83" w:rsidP="006F7F83">
      <w:pPr>
        <w:pStyle w:val="a6"/>
        <w:rPr>
          <w:sz w:val="28"/>
          <w:szCs w:val="28"/>
        </w:rPr>
      </w:pPr>
      <w:r>
        <w:rPr>
          <w:sz w:val="28"/>
          <w:szCs w:val="28"/>
        </w:rPr>
        <w:lastRenderedPageBreak/>
        <w:t>-кнопку «об авторах»</w:t>
      </w:r>
    </w:p>
    <w:p w14:paraId="668F0624" w14:textId="43C18089" w:rsidR="006F7F83" w:rsidRDefault="000821B8" w:rsidP="006F7F83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Рабочую область, с переопределенным контекстным меню</w:t>
      </w:r>
    </w:p>
    <w:p w14:paraId="716CD7A4" w14:textId="613DC26E" w:rsidR="000821B8" w:rsidRDefault="000821B8" w:rsidP="000821B8">
      <w:pPr>
        <w:pStyle w:val="a6"/>
        <w:rPr>
          <w:sz w:val="28"/>
          <w:szCs w:val="28"/>
        </w:rPr>
      </w:pPr>
      <w:r>
        <w:rPr>
          <w:sz w:val="28"/>
          <w:szCs w:val="28"/>
        </w:rPr>
        <w:t>Чтобы вызвать контекстное меню, необходимо нажать правой кнопкой мыши на соответствующую ячейку</w:t>
      </w:r>
    </w:p>
    <w:p w14:paraId="598586B3" w14:textId="1958E921" w:rsidR="000821B8" w:rsidRDefault="000821B8" w:rsidP="000821B8">
      <w:pPr>
        <w:pStyle w:val="a6"/>
        <w:rPr>
          <w:sz w:val="28"/>
          <w:szCs w:val="28"/>
        </w:rPr>
      </w:pPr>
      <w:r w:rsidRPr="000821B8">
        <w:rPr>
          <w:noProof/>
          <w:sz w:val="28"/>
          <w:szCs w:val="28"/>
        </w:rPr>
        <w:drawing>
          <wp:inline distT="0" distB="0" distL="0" distR="0" wp14:anchorId="633BD465" wp14:editId="43DA9429">
            <wp:extent cx="5522188" cy="31699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88" r="12645"/>
                    <a:stretch/>
                  </pic:blipFill>
                  <pic:spPr bwMode="auto">
                    <a:xfrm>
                      <a:off x="0" y="0"/>
                      <a:ext cx="5523825" cy="31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5170" w14:textId="01178814" w:rsidR="000821B8" w:rsidRDefault="000821B8" w:rsidP="000821B8">
      <w:pPr>
        <w:pStyle w:val="a6"/>
        <w:rPr>
          <w:sz w:val="28"/>
          <w:szCs w:val="28"/>
        </w:rPr>
      </w:pPr>
      <w:r>
        <w:rPr>
          <w:sz w:val="28"/>
          <w:szCs w:val="28"/>
        </w:rPr>
        <w:t>-При наличии уровней в ячейке, их можно переключать</w:t>
      </w:r>
    </w:p>
    <w:p w14:paraId="7ECC10FF" w14:textId="5047C4AC" w:rsidR="002214ED" w:rsidRDefault="002214ED" w:rsidP="000821B8">
      <w:pPr>
        <w:pStyle w:val="a6"/>
        <w:rPr>
          <w:sz w:val="28"/>
          <w:szCs w:val="28"/>
        </w:rPr>
      </w:pPr>
      <w:r>
        <w:rPr>
          <w:sz w:val="28"/>
          <w:szCs w:val="28"/>
        </w:rPr>
        <w:t>-По клику на «Редактировать» открывается форма</w:t>
      </w:r>
    </w:p>
    <w:p w14:paraId="6C50D67E" w14:textId="06E2BFCC" w:rsidR="002214ED" w:rsidRDefault="002214ED" w:rsidP="000821B8">
      <w:pPr>
        <w:pStyle w:val="a6"/>
        <w:rPr>
          <w:sz w:val="28"/>
          <w:szCs w:val="28"/>
        </w:rPr>
      </w:pPr>
      <w:r w:rsidRPr="002214ED">
        <w:rPr>
          <w:noProof/>
          <w:sz w:val="28"/>
          <w:szCs w:val="28"/>
        </w:rPr>
        <w:drawing>
          <wp:inline distT="0" distB="0" distL="0" distR="0" wp14:anchorId="3E82E038" wp14:editId="7D483E0D">
            <wp:extent cx="3744311" cy="28956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286" cy="29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1E0" w14:textId="72467D2B" w:rsidR="002214ED" w:rsidRDefault="002214ED" w:rsidP="000821B8">
      <w:pPr>
        <w:pStyle w:val="a6"/>
        <w:rPr>
          <w:b/>
          <w:bCs/>
          <w:i/>
          <w:iCs/>
          <w:sz w:val="28"/>
          <w:szCs w:val="28"/>
        </w:rPr>
      </w:pPr>
      <w:r w:rsidRPr="002214ED">
        <w:rPr>
          <w:b/>
          <w:bCs/>
          <w:i/>
          <w:iCs/>
          <w:sz w:val="28"/>
          <w:szCs w:val="28"/>
        </w:rPr>
        <w:t xml:space="preserve">Обратите внимание: в отличие от версии </w:t>
      </w:r>
      <w:r w:rsidRPr="002214ED">
        <w:rPr>
          <w:b/>
          <w:bCs/>
          <w:i/>
          <w:iCs/>
          <w:sz w:val="28"/>
          <w:szCs w:val="28"/>
          <w:lang w:val="en-US"/>
        </w:rPr>
        <w:t>QT</w:t>
      </w:r>
      <w:r w:rsidRPr="002214ED">
        <w:rPr>
          <w:b/>
          <w:bCs/>
          <w:i/>
          <w:iCs/>
          <w:sz w:val="28"/>
          <w:szCs w:val="28"/>
        </w:rPr>
        <w:t xml:space="preserve"> значения степеней вводятся сразу после букв без пробела и скобок</w:t>
      </w:r>
    </w:p>
    <w:p w14:paraId="153CC6BF" w14:textId="453F267B" w:rsidR="002214ED" w:rsidRDefault="002214ED" w:rsidP="000821B8">
      <w:pPr>
        <w:pStyle w:val="a6"/>
        <w:rPr>
          <w:i/>
          <w:iCs/>
          <w:sz w:val="28"/>
          <w:szCs w:val="28"/>
        </w:rPr>
      </w:pPr>
      <w:r w:rsidRPr="002214ED">
        <w:rPr>
          <w:i/>
          <w:iCs/>
          <w:sz w:val="28"/>
          <w:szCs w:val="28"/>
        </w:rPr>
        <w:t>При необходимости можно скопировать греческие буквы и  перенести их в поле с помощью стандартного интерфейса браузера</w:t>
      </w:r>
    </w:p>
    <w:p w14:paraId="22B40358" w14:textId="1DE1EFF3" w:rsidR="002214ED" w:rsidRDefault="002214ED" w:rsidP="000821B8">
      <w:pPr>
        <w:pStyle w:val="a6"/>
        <w:rPr>
          <w:sz w:val="28"/>
          <w:szCs w:val="28"/>
        </w:rPr>
      </w:pPr>
      <w:r>
        <w:rPr>
          <w:sz w:val="28"/>
          <w:szCs w:val="28"/>
        </w:rPr>
        <w:t>-При клике на «Удалить» удаляется ячейка находящаяся на верхнем (видимом) уровне</w:t>
      </w:r>
    </w:p>
    <w:p w14:paraId="7FBF0AAD" w14:textId="5F098109" w:rsidR="002214ED" w:rsidRDefault="002214ED" w:rsidP="000821B8">
      <w:pPr>
        <w:pStyle w:val="a6"/>
        <w:rPr>
          <w:sz w:val="28"/>
          <w:szCs w:val="28"/>
        </w:rPr>
      </w:pPr>
    </w:p>
    <w:p w14:paraId="19CD1318" w14:textId="77777777" w:rsidR="002214ED" w:rsidRDefault="002214ED" w:rsidP="000821B8">
      <w:pPr>
        <w:pStyle w:val="a6"/>
        <w:rPr>
          <w:sz w:val="28"/>
          <w:szCs w:val="28"/>
        </w:rPr>
      </w:pPr>
    </w:p>
    <w:p w14:paraId="2ACBBA79" w14:textId="08AD7B27" w:rsidR="002214ED" w:rsidRPr="007B2449" w:rsidRDefault="002214ED" w:rsidP="007B2449">
      <w:pPr>
        <w:pStyle w:val="a6"/>
        <w:rPr>
          <w:sz w:val="28"/>
          <w:szCs w:val="28"/>
        </w:rPr>
      </w:pPr>
      <w:r>
        <w:rPr>
          <w:sz w:val="28"/>
          <w:szCs w:val="28"/>
        </w:rPr>
        <w:lastRenderedPageBreak/>
        <w:t>Построение параллелограммов осуществляется с помощью кликов левой кнопкой мыши на элементы</w:t>
      </w:r>
    </w:p>
    <w:p w14:paraId="34856D49" w14:textId="43D2CFEC" w:rsidR="007B2449" w:rsidRDefault="007B2449" w:rsidP="000821B8">
      <w:pPr>
        <w:pStyle w:val="a6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t>Правила ввода параллелограммов</w:t>
      </w:r>
      <w:r>
        <w:rPr>
          <w:b/>
          <w:bCs/>
          <w:sz w:val="28"/>
          <w:szCs w:val="28"/>
        </w:rPr>
        <w:t>: необходимо осуществлять обход по сторонам параллелограмма</w:t>
      </w:r>
    </w:p>
    <w:p w14:paraId="71A5C708" w14:textId="097F5D8A" w:rsidR="007B2449" w:rsidRDefault="007B2449" w:rsidP="000821B8">
      <w:pPr>
        <w:pStyle w:val="a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четырехугольника</w:t>
      </w:r>
    </w:p>
    <w:p w14:paraId="76343193" w14:textId="2AB7B95B" w:rsidR="007B2449" w:rsidRDefault="007B2449" w:rsidP="000821B8">
      <w:pPr>
        <w:pStyle w:val="a6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drawing>
          <wp:inline distT="0" distB="0" distL="0" distR="0" wp14:anchorId="06712423" wp14:editId="379C772D">
            <wp:extent cx="3177540" cy="1787711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47" b="7403"/>
                    <a:stretch/>
                  </pic:blipFill>
                  <pic:spPr bwMode="auto">
                    <a:xfrm>
                      <a:off x="0" y="0"/>
                      <a:ext cx="3187226" cy="179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9C2B" w14:textId="23D7DA41" w:rsidR="007B2449" w:rsidRDefault="007B2449" w:rsidP="000821B8">
      <w:pPr>
        <w:pStyle w:val="a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линии (нет элементов в степени 2)</w:t>
      </w:r>
    </w:p>
    <w:p w14:paraId="7472C60C" w14:textId="0F00022E" w:rsidR="007B2449" w:rsidRDefault="007B2449" w:rsidP="000821B8">
      <w:pPr>
        <w:pStyle w:val="a6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drawing>
          <wp:inline distT="0" distB="0" distL="0" distR="0" wp14:anchorId="2DF5C9C8" wp14:editId="4D09F227">
            <wp:extent cx="3162300" cy="132880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013" cy="13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197" w14:textId="50C5FFFB" w:rsidR="007B2449" w:rsidRDefault="007B2449" w:rsidP="000821B8">
      <w:pPr>
        <w:pStyle w:val="a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-вид линии (есть элементы в степени 2)</w:t>
      </w:r>
    </w:p>
    <w:p w14:paraId="394FD12A" w14:textId="6E0D1B43" w:rsidR="007B2449" w:rsidRPr="007B2449" w:rsidRDefault="007B2449" w:rsidP="007B2449">
      <w:pPr>
        <w:pStyle w:val="a6"/>
        <w:rPr>
          <w:b/>
          <w:bCs/>
          <w:sz w:val="28"/>
          <w:szCs w:val="28"/>
        </w:rPr>
      </w:pPr>
      <w:r w:rsidRPr="007B2449">
        <w:rPr>
          <w:b/>
          <w:bCs/>
          <w:sz w:val="28"/>
          <w:szCs w:val="28"/>
        </w:rPr>
        <w:drawing>
          <wp:inline distT="0" distB="0" distL="0" distR="0" wp14:anchorId="07DBDA98" wp14:editId="183E32BD">
            <wp:extent cx="2895600" cy="1575417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561" cy="15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C76" w14:textId="1B7176C2" w:rsidR="007B2449" w:rsidRPr="007B2449" w:rsidRDefault="007B2449" w:rsidP="000821B8">
      <w:pPr>
        <w:pStyle w:val="a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Для отмены рисования параллелограммов нажмите кнопку </w:t>
      </w:r>
      <w:r>
        <w:rPr>
          <w:b/>
          <w:bCs/>
          <w:sz w:val="28"/>
          <w:szCs w:val="28"/>
          <w:lang w:val="en-US"/>
        </w:rPr>
        <w:t>ESC</w:t>
      </w:r>
    </w:p>
    <w:p w14:paraId="31F0EFB9" w14:textId="591D5C22" w:rsidR="002214ED" w:rsidRDefault="002214ED" w:rsidP="000821B8">
      <w:pPr>
        <w:pStyle w:val="a6"/>
        <w:rPr>
          <w:i/>
          <w:iCs/>
          <w:sz w:val="28"/>
          <w:szCs w:val="28"/>
        </w:rPr>
      </w:pPr>
      <w:r>
        <w:rPr>
          <w:sz w:val="28"/>
          <w:szCs w:val="28"/>
        </w:rPr>
        <w:t>В случае, если закон выполняется – цвет меняется на красный, в противном случае – появляется информационная табличка о несуществовании закономерности</w:t>
      </w:r>
    </w:p>
    <w:p w14:paraId="0C9C6A8C" w14:textId="12FBBC74" w:rsidR="007B2449" w:rsidRDefault="007B2449" w:rsidP="000821B8">
      <w:pPr>
        <w:pStyle w:val="a6"/>
        <w:rPr>
          <w:sz w:val="28"/>
          <w:szCs w:val="28"/>
        </w:rPr>
      </w:pPr>
      <w:r>
        <w:rPr>
          <w:sz w:val="28"/>
          <w:szCs w:val="28"/>
        </w:rPr>
        <w:t>При существовании закона появляется дополнительное окно с формулой, где можно ввести название и группу закона</w:t>
      </w:r>
    </w:p>
    <w:p w14:paraId="2B4F66A7" w14:textId="2B83F00E" w:rsidR="002214ED" w:rsidRPr="007B2449" w:rsidRDefault="002F66BB" w:rsidP="007B2449">
      <w:pPr>
        <w:pStyle w:val="a6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Примечание: </w:t>
      </w:r>
      <w:r w:rsidR="007B2449">
        <w:rPr>
          <w:i/>
          <w:iCs/>
          <w:sz w:val="28"/>
          <w:szCs w:val="28"/>
        </w:rPr>
        <w:t>Функционал сохранения будет добавлен позже</w:t>
      </w:r>
    </w:p>
    <w:p w14:paraId="5DAABF0E" w14:textId="252D2C77" w:rsidR="006F7F83" w:rsidRDefault="002214ED" w:rsidP="007B2449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Информационная панель</w:t>
      </w:r>
      <w:r>
        <w:rPr>
          <w:sz w:val="28"/>
          <w:szCs w:val="28"/>
        </w:rPr>
        <w:br/>
        <w:t xml:space="preserve">-ячейки для демонстрации </w:t>
      </w:r>
      <w:r>
        <w:rPr>
          <w:sz w:val="28"/>
          <w:szCs w:val="28"/>
          <w:lang w:val="en-US"/>
        </w:rPr>
        <w:t>LT</w:t>
      </w:r>
      <w:r w:rsidRPr="002214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GK</w:t>
      </w:r>
      <w:r w:rsidRPr="002214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текущей ячейки под курсором </w:t>
      </w:r>
    </w:p>
    <w:p w14:paraId="510FA6B9" w14:textId="6DF38859" w:rsidR="007B2449" w:rsidRPr="007B2449" w:rsidRDefault="007B2449" w:rsidP="007B2449">
      <w:pPr>
        <w:pStyle w:val="a6"/>
        <w:rPr>
          <w:sz w:val="28"/>
          <w:szCs w:val="28"/>
        </w:rPr>
      </w:pPr>
      <w:r>
        <w:rPr>
          <w:sz w:val="28"/>
          <w:szCs w:val="28"/>
        </w:rPr>
        <w:t>-кнопки «показать/с</w:t>
      </w:r>
      <w:r w:rsidR="002F66BB">
        <w:rPr>
          <w:sz w:val="28"/>
          <w:szCs w:val="28"/>
        </w:rPr>
        <w:t>прятать</w:t>
      </w:r>
      <w:r>
        <w:rPr>
          <w:sz w:val="28"/>
          <w:szCs w:val="28"/>
        </w:rPr>
        <w:t>»</w:t>
      </w:r>
      <w:r w:rsidR="002F66BB">
        <w:rPr>
          <w:sz w:val="28"/>
          <w:szCs w:val="28"/>
        </w:rPr>
        <w:t xml:space="preserve">, для демонстрации мнемонической картинки. Нажмите кнопку «Показать» для появления картинки и перетащите в нужное место, </w:t>
      </w:r>
      <w:r w:rsidR="002F66BB" w:rsidRPr="002F66BB">
        <w:rPr>
          <w:b/>
          <w:bCs/>
          <w:i/>
          <w:iCs/>
          <w:sz w:val="28"/>
          <w:szCs w:val="28"/>
        </w:rPr>
        <w:t>удерживая левую кнопку мыши</w:t>
      </w:r>
    </w:p>
    <w:sectPr w:rsidR="007B2449" w:rsidRPr="007B2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7419"/>
    <w:multiLevelType w:val="hybridMultilevel"/>
    <w:tmpl w:val="2716F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57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12F"/>
    <w:rsid w:val="000821B8"/>
    <w:rsid w:val="002214ED"/>
    <w:rsid w:val="002F66BB"/>
    <w:rsid w:val="004D62E4"/>
    <w:rsid w:val="005A5677"/>
    <w:rsid w:val="006F7F83"/>
    <w:rsid w:val="00791CF5"/>
    <w:rsid w:val="007B2449"/>
    <w:rsid w:val="00DD712F"/>
    <w:rsid w:val="00E71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A7238"/>
  <w15:chartTrackingRefBased/>
  <w15:docId w15:val="{5D946F9C-043B-4BDD-957D-33D03364E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F7F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7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6F7F83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F7F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6F7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</dc:creator>
  <cp:keywords/>
  <dc:description/>
  <cp:lastModifiedBy>Alexander V</cp:lastModifiedBy>
  <cp:revision>4</cp:revision>
  <dcterms:created xsi:type="dcterms:W3CDTF">2022-11-20T20:29:00Z</dcterms:created>
  <dcterms:modified xsi:type="dcterms:W3CDTF">2022-12-05T09:37:00Z</dcterms:modified>
</cp:coreProperties>
</file>