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黑体" w:cs="Arial"/>
          <w:sz w:val="32"/>
          <w:szCs w:val="32"/>
        </w:rPr>
      </w:pPr>
      <w:r>
        <w:rPr>
          <w:rFonts w:hint="eastAsia" w:ascii="Arial" w:hAnsi="Arial" w:eastAsia="黑体" w:cs="Arial"/>
          <w:sz w:val="32"/>
          <w:szCs w:val="32"/>
        </w:rPr>
        <w:t>《基于场景的需求建模》实验</w:t>
      </w:r>
      <w:r>
        <w:rPr>
          <w:rFonts w:ascii="Arial" w:hAnsi="Arial" w:eastAsia="黑体" w:cs="Arial"/>
          <w:sz w:val="32"/>
          <w:szCs w:val="32"/>
        </w:rPr>
        <w:t>报告</w:t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673"/>
        <w:gridCol w:w="1134"/>
        <w:gridCol w:w="992"/>
        <w:gridCol w:w="1134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课程名称</w:t>
            </w:r>
          </w:p>
        </w:tc>
        <w:tc>
          <w:tcPr>
            <w:tcW w:w="167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软件工程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指导教师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朱建凯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实验日期</w:t>
            </w:r>
          </w:p>
        </w:tc>
        <w:tc>
          <w:tcPr>
            <w:tcW w:w="2234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2022年</w:t>
            </w:r>
            <w:r>
              <w:t>9</w:t>
            </w:r>
            <w:r>
              <w:rPr>
                <w:rFonts w:hint="eastAsia"/>
              </w:rPr>
              <w:t xml:space="preserve">月 </w:t>
            </w:r>
            <w:r>
              <w:rPr>
                <w:rFonts w:hint="eastAsia"/>
                <w:lang w:val="en-US" w:eastAsia="zh-CN"/>
              </w:rPr>
              <w:t>23</w:t>
            </w:r>
            <w:r>
              <w:t xml:space="preserve"> </w:t>
            </w:r>
            <w:r>
              <w:rPr>
                <w:rFonts w:hint="eastAsia"/>
              </w:rPr>
              <w:t xml:space="preserve">日、 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班级</w:t>
            </w:r>
          </w:p>
        </w:tc>
        <w:tc>
          <w:tcPr>
            <w:tcW w:w="167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 xml:space="preserve">20软件 </w:t>
            </w:r>
            <w:r>
              <w:rPr>
                <w:rFonts w:hint="eastAsia"/>
                <w:lang w:val="en-US" w:eastAsia="zh-CN"/>
              </w:rPr>
              <w:t>2</w:t>
            </w:r>
            <w:r>
              <w:t xml:space="preserve">  </w:t>
            </w:r>
            <w:r>
              <w:rPr>
                <w:rFonts w:hint="eastAsia"/>
              </w:rPr>
              <w:t>班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姓名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徐小龙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学号</w:t>
            </w:r>
          </w:p>
        </w:tc>
        <w:tc>
          <w:tcPr>
            <w:tcW w:w="2234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B20200306207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  <w:shd w:val="clear" w:color="auto" w:fill="auto"/>
            <w:vAlign w:val="center"/>
          </w:tcPr>
          <w:p>
            <w:pPr>
              <w:rPr>
                <w:b/>
                <w:color w:val="000099"/>
              </w:rPr>
            </w:pPr>
            <w:r>
              <w:rPr>
                <w:rFonts w:hint="eastAsia"/>
                <w:b/>
                <w:color w:val="000099"/>
              </w:rPr>
              <w:t>实验成绩</w:t>
            </w:r>
          </w:p>
        </w:tc>
        <w:tc>
          <w:tcPr>
            <w:tcW w:w="7167" w:type="dxa"/>
            <w:gridSpan w:val="5"/>
            <w:shd w:val="clear" w:color="auto" w:fill="auto"/>
            <w:vAlign w:val="center"/>
          </w:tcPr>
          <w:p/>
        </w:tc>
      </w:tr>
    </w:tbl>
    <w:p>
      <w:r>
        <w:rPr>
          <w:rFonts w:hint="eastAsia"/>
        </w:rPr>
        <w:t xml:space="preserve">   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一、实验项目名称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基于场景的软件需求建模</w:t>
            </w: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二、实验目的及要求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(1) 熟练掌握UML 用例图的使用，正确书写用例说明。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(2）掌握UML活动图的使用，理解泳道、分支、并发等基本概念。</w:t>
            </w: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三、实验环境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硬件平台：微型电子计算机Intel Pentium 4 CPU 1.2GHz，512MB RAM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</w:rPr>
              <w:t>及以上；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软件：Windows 7及以上，StarUML软件</w:t>
            </w: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四、实验内容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2"/>
                <w:szCs w:val="21"/>
              </w:rPr>
              <w:t>1、实验一： UML用例图的使用。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2"/>
                <w:szCs w:val="21"/>
              </w:rPr>
              <w:t>2、实验二： UML活动图的使用</w:t>
            </w:r>
            <w:r>
              <w:rPr>
                <w:rFonts w:hint="eastAsia" w:ascii="宋体" w:hAnsi="宋体"/>
                <w:szCs w:val="21"/>
              </w:rPr>
              <w:t>。</w:t>
            </w:r>
          </w:p>
          <w:p>
            <w:pPr>
              <w:rPr>
                <w:rFonts w:ascii="宋体" w:hAnsi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bottom w:val="nil"/>
            </w:tcBorders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五、实验步骤与实验程序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 w:val="22"/>
                <w:szCs w:val="21"/>
              </w:rPr>
              <w:t>1、实验一：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>
            <w:r>
              <w:rPr>
                <w:rFonts w:hint="eastAsia" w:ascii="宋体" w:hAnsi="宋体"/>
                <w:szCs w:val="21"/>
              </w:rPr>
              <w:t xml:space="preserve">    </w:t>
            </w:r>
            <w:r>
              <w:rPr>
                <w:rFonts w:hint="eastAsia"/>
              </w:rPr>
              <w:t>（1）安装StarUML软件，熟悉环境，建立一个空Project ；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（2）建立一个子模块，然后再申请建立一个用例图；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（3）研究需求，绘制指定的用例图；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（4）拷贝图形至本文档，在下面继续编写用例说明。</w:t>
            </w:r>
          </w:p>
          <w:p/>
          <w:p>
            <w:r>
              <w:rPr>
                <w:rFonts w:hint="eastAsia" w:ascii="宋体" w:hAnsi="宋体"/>
                <w:b/>
                <w:sz w:val="22"/>
                <w:szCs w:val="21"/>
              </w:rPr>
              <w:t>2、实验二：</w:t>
            </w:r>
            <w:r>
              <w:rPr>
                <w:rFonts w:hint="eastAsia"/>
              </w:rPr>
              <w:tab/>
            </w:r>
          </w:p>
          <w:p>
            <w:r>
              <w:rPr>
                <w:rFonts w:hint="eastAsia" w:ascii="宋体" w:hAnsi="宋体"/>
                <w:szCs w:val="21"/>
              </w:rPr>
              <w:t xml:space="preserve">    </w:t>
            </w:r>
            <w:r>
              <w:rPr>
                <w:rFonts w:hint="eastAsia"/>
              </w:rPr>
              <w:t>（1）在StarUML中的某个子模块下，申请建立一个活动图 ；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（2）确定牙医看病需要完成的活动，开始活动；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（3）再次申请建立一个活动图；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（4）绘制一个带泳道的看病活动图。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六、实验结果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牙医诊所UML用例图：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drawing>
                <wp:inline distT="0" distB="0" distL="114300" distR="114300">
                  <wp:extent cx="5271770" cy="2395220"/>
                  <wp:effectExtent l="0" t="0" r="1270" b="1270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39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所有基本用例的用例说明：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4147"/>
              <w:gridCol w:w="414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4152" w:type="dxa"/>
                </w:tcPr>
                <w:p>
                  <w:pPr>
                    <w:rPr>
                      <w:rFonts w:hint="eastAsia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用例编号</w:t>
                  </w:r>
                </w:p>
              </w:tc>
              <w:tc>
                <w:tcPr>
                  <w:tcW w:w="4152" w:type="dxa"/>
                </w:tcPr>
                <w:p>
                  <w:pPr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A-001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152" w:type="dxa"/>
                </w:tcPr>
                <w:p>
                  <w:pPr>
                    <w:rPr>
                      <w:rFonts w:hint="eastAsia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用例名称</w:t>
                  </w:r>
                </w:p>
              </w:tc>
              <w:tc>
                <w:tcPr>
                  <w:tcW w:w="4152" w:type="dxa"/>
                </w:tcPr>
                <w:p>
                  <w:pPr>
                    <w:rPr>
                      <w:rFonts w:hint="eastAsia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就诊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152" w:type="dxa"/>
                </w:tcPr>
                <w:p>
                  <w:pPr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参与者</w:t>
                  </w:r>
                </w:p>
              </w:tc>
              <w:tc>
                <w:tcPr>
                  <w:tcW w:w="4152" w:type="dxa"/>
                </w:tcPr>
                <w:p>
                  <w:pPr>
                    <w:rPr>
                      <w:rFonts w:hint="eastAsia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医生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152" w:type="dxa"/>
                </w:tcPr>
                <w:p>
                  <w:pPr>
                    <w:rPr>
                      <w:rFonts w:ascii="宋体" w:hAnsi="宋体"/>
                      <w:szCs w:val="21"/>
                      <w:vertAlign w:val="baseline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用例描述</w:t>
                  </w:r>
                </w:p>
              </w:tc>
              <w:tc>
                <w:tcPr>
                  <w:tcW w:w="4152" w:type="dxa"/>
                </w:tcPr>
                <w:p>
                  <w:pPr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医生对前来的病人进行就诊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152" w:type="dxa"/>
                </w:tcPr>
                <w:p>
                  <w:pPr>
                    <w:rPr>
                      <w:rFonts w:hint="eastAsia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主事件流</w:t>
                  </w:r>
                </w:p>
              </w:tc>
              <w:tc>
                <w:tcPr>
                  <w:tcW w:w="4152" w:type="dxa"/>
                </w:tcPr>
                <w:p>
                  <w:pPr>
                    <w:numPr>
                      <w:ilvl w:val="0"/>
                      <w:numId w:val="1"/>
                    </w:numP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医生对前来的病人进行检查，用例开始</w:t>
                  </w:r>
                </w:p>
                <w:p>
                  <w:pPr>
                    <w:numPr>
                      <w:ilvl w:val="0"/>
                      <w:numId w:val="1"/>
                    </w:num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医生根据检查结果，确认诊疗方案</w:t>
                  </w:r>
                </w:p>
                <w:p>
                  <w:pPr>
                    <w:numPr>
                      <w:ilvl w:val="0"/>
                      <w:numId w:val="1"/>
                    </w:num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根据诊疗方案对病人进行就诊，用例结束</w:t>
                  </w:r>
                </w:p>
              </w:tc>
            </w:tr>
          </w:tbl>
          <w:p>
            <w:pPr>
              <w:rPr>
                <w:rFonts w:ascii="宋体" w:hAnsi="宋体"/>
                <w:szCs w:val="21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7"/>
              <w:gridCol w:w="414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2" w:type="dxa"/>
                </w:tcPr>
                <w:p>
                  <w:pPr>
                    <w:rPr>
                      <w:rFonts w:hint="eastAsia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用例编号</w:t>
                  </w:r>
                </w:p>
              </w:tc>
              <w:tc>
                <w:tcPr>
                  <w:tcW w:w="4152" w:type="dxa"/>
                </w:tcPr>
                <w:p>
                  <w:pPr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A-002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2" w:type="dxa"/>
                </w:tcPr>
                <w:p>
                  <w:pPr>
                    <w:rPr>
                      <w:rFonts w:hint="eastAsia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用例名称</w:t>
                  </w:r>
                </w:p>
              </w:tc>
              <w:tc>
                <w:tcPr>
                  <w:tcW w:w="4152" w:type="dxa"/>
                </w:tcPr>
                <w:p>
                  <w:pPr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登录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2" w:type="dxa"/>
                </w:tcPr>
                <w:p>
                  <w:pPr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参与者</w:t>
                  </w:r>
                </w:p>
              </w:tc>
              <w:tc>
                <w:tcPr>
                  <w:tcW w:w="4152" w:type="dxa"/>
                </w:tcPr>
                <w:p>
                  <w:pPr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患者，医生，护士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2" w:type="dxa"/>
                </w:tcPr>
                <w:p>
                  <w:pPr>
                    <w:rPr>
                      <w:rFonts w:ascii="宋体" w:hAnsi="宋体"/>
                      <w:szCs w:val="21"/>
                      <w:vertAlign w:val="baseline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用例描述</w:t>
                  </w:r>
                </w:p>
              </w:tc>
              <w:tc>
                <w:tcPr>
                  <w:tcW w:w="4152" w:type="dxa"/>
                </w:tcPr>
                <w:p>
                  <w:pPr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患者登录自己的账户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2" w:type="dxa"/>
                </w:tcPr>
                <w:p>
                  <w:pPr>
                    <w:rPr>
                      <w:rFonts w:hint="eastAsia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主事件流</w:t>
                  </w:r>
                </w:p>
              </w:tc>
              <w:tc>
                <w:tcPr>
                  <w:tcW w:w="4152" w:type="dxa"/>
                </w:tcPr>
                <w:p>
                  <w:pPr>
                    <w:numPr>
                      <w:ilvl w:val="0"/>
                      <w:numId w:val="2"/>
                    </w:numP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患者在登录系统上输入账号密码，用例开始</w:t>
                  </w:r>
                </w:p>
                <w:p>
                  <w:pPr>
                    <w:numPr>
                      <w:ilvl w:val="0"/>
                      <w:numId w:val="2"/>
                    </w:num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医生在登录之后的系统中可以填写病人就诊等信息</w:t>
                  </w:r>
                </w:p>
                <w:p>
                  <w:pPr>
                    <w:numPr>
                      <w:ilvl w:val="0"/>
                      <w:numId w:val="2"/>
                    </w:num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护士查询病人的就诊记录及保险情况</w:t>
                  </w:r>
                </w:p>
                <w:p>
                  <w:pPr>
                    <w:numPr>
                      <w:ilvl w:val="0"/>
                      <w:numId w:val="2"/>
                    </w:num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患者退出账户，用例结束</w:t>
                  </w:r>
                </w:p>
              </w:tc>
            </w:tr>
          </w:tbl>
          <w:p>
            <w:pPr>
              <w:rPr>
                <w:rFonts w:ascii="宋体" w:hAnsi="宋体"/>
                <w:szCs w:val="21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7"/>
              <w:gridCol w:w="414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4152" w:type="dxa"/>
                </w:tcPr>
                <w:p>
                  <w:pPr>
                    <w:rPr>
                      <w:rFonts w:hint="eastAsia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用例编号</w:t>
                  </w:r>
                </w:p>
              </w:tc>
              <w:tc>
                <w:tcPr>
                  <w:tcW w:w="4152" w:type="dxa"/>
                </w:tcPr>
                <w:p>
                  <w:pPr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A-003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2" w:type="dxa"/>
                </w:tcPr>
                <w:p>
                  <w:pPr>
                    <w:rPr>
                      <w:rFonts w:hint="eastAsia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用例名称</w:t>
                  </w:r>
                </w:p>
              </w:tc>
              <w:tc>
                <w:tcPr>
                  <w:tcW w:w="4152" w:type="dxa"/>
                </w:tcPr>
                <w:p>
                  <w:pPr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预约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2" w:type="dxa"/>
                </w:tcPr>
                <w:p>
                  <w:pPr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参与者</w:t>
                  </w:r>
                </w:p>
              </w:tc>
              <w:tc>
                <w:tcPr>
                  <w:tcW w:w="4152" w:type="dxa"/>
                </w:tcPr>
                <w:p>
                  <w:pPr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患者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2" w:type="dxa"/>
                </w:tcPr>
                <w:p>
                  <w:pPr>
                    <w:rPr>
                      <w:rFonts w:ascii="宋体" w:hAnsi="宋体"/>
                      <w:szCs w:val="21"/>
                      <w:vertAlign w:val="baseline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用例描述</w:t>
                  </w:r>
                </w:p>
              </w:tc>
              <w:tc>
                <w:tcPr>
                  <w:tcW w:w="4152" w:type="dxa"/>
                </w:tcPr>
                <w:p>
                  <w:pPr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病人在看病前进行预约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2" w:type="dxa"/>
                </w:tcPr>
                <w:p>
                  <w:pPr>
                    <w:rPr>
                      <w:rFonts w:hint="eastAsia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主事件流</w:t>
                  </w:r>
                </w:p>
              </w:tc>
              <w:tc>
                <w:tcPr>
                  <w:tcW w:w="4152" w:type="dxa"/>
                </w:tcPr>
                <w:p>
                  <w:pPr>
                    <w:numPr>
                      <w:ilvl w:val="0"/>
                      <w:numId w:val="3"/>
                    </w:numP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病人在看病前填写自身情况进行预约，用例开始</w:t>
                  </w:r>
                </w:p>
                <w:p>
                  <w:pPr>
                    <w:numPr>
                      <w:ilvl w:val="0"/>
                      <w:numId w:val="3"/>
                    </w:num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填写信息完毕后点击提交，用例结束</w:t>
                  </w:r>
                </w:p>
              </w:tc>
            </w:tr>
          </w:tbl>
          <w:p>
            <w:pPr>
              <w:rPr>
                <w:rFonts w:ascii="宋体" w:hAnsi="宋体"/>
                <w:szCs w:val="21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7"/>
              <w:gridCol w:w="414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2" w:type="dxa"/>
                </w:tcPr>
                <w:p>
                  <w:pPr>
                    <w:rPr>
                      <w:rFonts w:hint="eastAsia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用例编号</w:t>
                  </w:r>
                </w:p>
              </w:tc>
              <w:tc>
                <w:tcPr>
                  <w:tcW w:w="4152" w:type="dxa"/>
                </w:tcPr>
                <w:p>
                  <w:pPr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A-004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2" w:type="dxa"/>
                </w:tcPr>
                <w:p>
                  <w:pPr>
                    <w:rPr>
                      <w:rFonts w:hint="eastAsia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用例名称</w:t>
                  </w:r>
                </w:p>
              </w:tc>
              <w:tc>
                <w:tcPr>
                  <w:tcW w:w="4152" w:type="dxa"/>
                </w:tcPr>
                <w:p>
                  <w:pPr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记录低耗品和设备使用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2" w:type="dxa"/>
                </w:tcPr>
                <w:p>
                  <w:pPr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参与者</w:t>
                  </w:r>
                </w:p>
              </w:tc>
              <w:tc>
                <w:tcPr>
                  <w:tcW w:w="4152" w:type="dxa"/>
                </w:tcPr>
                <w:p>
                  <w:pPr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护士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2" w:type="dxa"/>
                </w:tcPr>
                <w:p>
                  <w:pPr>
                    <w:rPr>
                      <w:rFonts w:ascii="宋体" w:hAnsi="宋体"/>
                      <w:szCs w:val="21"/>
                      <w:vertAlign w:val="baseline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用例描述</w:t>
                  </w:r>
                </w:p>
              </w:tc>
              <w:tc>
                <w:tcPr>
                  <w:tcW w:w="4152" w:type="dxa"/>
                </w:tcPr>
                <w:p>
                  <w:pPr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护士记录医生使用的消耗品和设备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2" w:type="dxa"/>
                </w:tcPr>
                <w:p>
                  <w:pPr>
                    <w:rPr>
                      <w:rFonts w:hint="eastAsia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主事件流</w:t>
                  </w:r>
                </w:p>
              </w:tc>
              <w:tc>
                <w:tcPr>
                  <w:tcW w:w="4152" w:type="dxa"/>
                </w:tcPr>
                <w:p>
                  <w:pPr>
                    <w:numPr>
                      <w:ilvl w:val="0"/>
                      <w:numId w:val="4"/>
                    </w:numP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护士开始记录医生使用情况，用例开始</w:t>
                  </w:r>
                </w:p>
                <w:p>
                  <w:pPr>
                    <w:numPr>
                      <w:ilvl w:val="0"/>
                      <w:numId w:val="4"/>
                    </w:num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护士打开系统填入医生在患者上使用的消耗品和设备的使用情况</w:t>
                  </w:r>
                </w:p>
                <w:p>
                  <w:pPr>
                    <w:numPr>
                      <w:ilvl w:val="0"/>
                      <w:numId w:val="4"/>
                    </w:num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护士点击提交，用例结束</w:t>
                  </w:r>
                </w:p>
              </w:tc>
            </w:tr>
          </w:tbl>
          <w:p>
            <w:pPr>
              <w:rPr>
                <w:rFonts w:ascii="宋体" w:hAnsi="宋体"/>
                <w:szCs w:val="21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7"/>
              <w:gridCol w:w="414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2" w:type="dxa"/>
                </w:tcPr>
                <w:p>
                  <w:pPr>
                    <w:rPr>
                      <w:rFonts w:hint="eastAsia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用例编号</w:t>
                  </w:r>
                </w:p>
              </w:tc>
              <w:tc>
                <w:tcPr>
                  <w:tcW w:w="4152" w:type="dxa"/>
                </w:tcPr>
                <w:p>
                  <w:pPr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A-005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2" w:type="dxa"/>
                </w:tcPr>
                <w:p>
                  <w:pPr>
                    <w:rPr>
                      <w:rFonts w:hint="eastAsia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用例名称</w:t>
                  </w:r>
                </w:p>
              </w:tc>
              <w:tc>
                <w:tcPr>
                  <w:tcW w:w="4152" w:type="dxa"/>
                </w:tcPr>
                <w:p>
                  <w:pPr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登录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2" w:type="dxa"/>
                </w:tcPr>
                <w:p>
                  <w:pPr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参与者</w:t>
                  </w:r>
                </w:p>
              </w:tc>
              <w:tc>
                <w:tcPr>
                  <w:tcW w:w="4152" w:type="dxa"/>
                </w:tcPr>
                <w:p>
                  <w:pPr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护士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2" w:type="dxa"/>
                </w:tcPr>
                <w:p>
                  <w:pPr>
                    <w:rPr>
                      <w:rFonts w:ascii="宋体" w:hAnsi="宋体"/>
                      <w:szCs w:val="21"/>
                      <w:vertAlign w:val="baseline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用例描述</w:t>
                  </w:r>
                </w:p>
              </w:tc>
              <w:tc>
                <w:tcPr>
                  <w:tcW w:w="4152" w:type="dxa"/>
                </w:tcPr>
                <w:p>
                  <w:pPr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护士对医生进行排班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2" w:type="dxa"/>
                </w:tcPr>
                <w:p>
                  <w:pPr>
                    <w:rPr>
                      <w:rFonts w:hint="eastAsia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主事件流</w:t>
                  </w:r>
                </w:p>
              </w:tc>
              <w:tc>
                <w:tcPr>
                  <w:tcW w:w="4152" w:type="dxa"/>
                </w:tcPr>
                <w:p>
                  <w:pPr>
                    <w:numPr>
                      <w:ilvl w:val="0"/>
                      <w:numId w:val="5"/>
                    </w:numP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护士查看医生的时间情况，用例开始</w:t>
                  </w:r>
                </w:p>
                <w:p>
                  <w:pPr>
                    <w:numPr>
                      <w:ilvl w:val="0"/>
                      <w:numId w:val="5"/>
                    </w:num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护士根据医生的时间进行排班</w:t>
                  </w:r>
                </w:p>
                <w:p>
                  <w:pPr>
                    <w:numPr>
                      <w:ilvl w:val="0"/>
                      <w:numId w:val="5"/>
                    </w:num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在系统中填写排班情况，点击提交，用例结束</w:t>
                  </w:r>
                </w:p>
              </w:tc>
            </w:tr>
          </w:tbl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一个扩展（或包含）用例说明：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7"/>
              <w:gridCol w:w="414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2" w:type="dxa"/>
                </w:tcPr>
                <w:p>
                  <w:pPr>
                    <w:rPr>
                      <w:rFonts w:hint="eastAsia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用例编号</w:t>
                  </w:r>
                </w:p>
              </w:tc>
              <w:tc>
                <w:tcPr>
                  <w:tcW w:w="4152" w:type="dxa"/>
                </w:tcPr>
                <w:p>
                  <w:pPr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E-001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2" w:type="dxa"/>
                </w:tcPr>
                <w:p>
                  <w:pPr>
                    <w:rPr>
                      <w:rFonts w:hint="eastAsia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用例名称</w:t>
                  </w:r>
                </w:p>
              </w:tc>
              <w:tc>
                <w:tcPr>
                  <w:tcW w:w="4152" w:type="dxa"/>
                </w:tcPr>
                <w:p>
                  <w:pPr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注册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2" w:type="dxa"/>
                </w:tcPr>
                <w:p>
                  <w:pPr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参与者</w:t>
                  </w:r>
                </w:p>
              </w:tc>
              <w:tc>
                <w:tcPr>
                  <w:tcW w:w="4152" w:type="dxa"/>
                </w:tcPr>
                <w:p>
                  <w:pPr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患者，护士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2" w:type="dxa"/>
                </w:tcPr>
                <w:p>
                  <w:pPr>
                    <w:rPr>
                      <w:rFonts w:ascii="宋体" w:hAnsi="宋体"/>
                      <w:szCs w:val="21"/>
                      <w:vertAlign w:val="baseline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用例描述</w:t>
                  </w:r>
                </w:p>
              </w:tc>
              <w:tc>
                <w:tcPr>
                  <w:tcW w:w="4152" w:type="dxa"/>
                </w:tcPr>
                <w:p>
                  <w:pPr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发现患者没有账号，进行注册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2" w:type="dxa"/>
                </w:tcPr>
                <w:p>
                  <w:pPr>
                    <w:rPr>
                      <w:rFonts w:hint="eastAsia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主事件流</w:t>
                  </w:r>
                </w:p>
              </w:tc>
              <w:tc>
                <w:tcPr>
                  <w:tcW w:w="4152" w:type="dxa"/>
                </w:tcPr>
                <w:p>
                  <w:pPr>
                    <w:numPr>
                      <w:ilvl w:val="0"/>
                      <w:numId w:val="6"/>
                    </w:numP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患者打开注册页面，用例开始</w:t>
                  </w:r>
                </w:p>
                <w:p>
                  <w:pPr>
                    <w:numPr>
                      <w:ilvl w:val="0"/>
                      <w:numId w:val="6"/>
                    </w:num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填写姓名地址，保险情况，亲属等相关信息</w:t>
                  </w:r>
                </w:p>
                <w:p>
                  <w:pPr>
                    <w:numPr>
                      <w:ilvl w:val="0"/>
                      <w:numId w:val="6"/>
                    </w:numPr>
                    <w:rPr>
                      <w:rFonts w:hint="default" w:ascii="宋体" w:hAnsi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点击提交，用例结束</w:t>
                  </w:r>
                </w:p>
              </w:tc>
            </w:tr>
          </w:tbl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带泳道的看病过程活动图：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drawing>
                <wp:inline distT="0" distB="0" distL="114300" distR="114300">
                  <wp:extent cx="4381500" cy="6202680"/>
                  <wp:effectExtent l="0" t="0" r="7620" b="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620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296" w:type="dxa"/>
            <w:tcBorders>
              <w:top w:val="nil"/>
            </w:tcBorders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七、实验总结</w:t>
            </w:r>
            <w:r>
              <w:rPr>
                <w:rFonts w:hint="eastAsia"/>
              </w:rPr>
              <w:t>（描述实验遇到的问题及解决办法）</w:t>
            </w:r>
          </w:p>
          <w:p>
            <w:pPr>
              <w:rPr>
                <w:rFonts w:hint="default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刚开始对于用例图和泳道图是不太懂的，在查询了资料和请教同学之后逐渐写出了一个用例图，同样根据用例图写出来用例说明。不会的东西要多向老师同学请教。</w:t>
            </w:r>
          </w:p>
          <w:p>
            <w:pPr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296" w:type="dxa"/>
            <w:shd w:val="clear" w:color="auto" w:fill="auto"/>
          </w:tcPr>
          <w:p>
            <w:pPr>
              <w:numPr>
                <w:ilvl w:val="0"/>
                <w:numId w:val="7"/>
              </w:num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回答思考题：</w:t>
            </w:r>
          </w:p>
          <w:p>
            <w:pPr>
              <w:ind w:firstLine="42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用例图上用例之间的关系只有包含和扩展，绘图时区别有哪些？何时用包含？何时用扩展？</w:t>
            </w:r>
          </w:p>
          <w:p>
            <w:pPr>
              <w:numPr>
                <w:ilvl w:val="0"/>
                <w:numId w:val="8"/>
              </w:numPr>
              <w:ind w:firstLine="42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包含关系：当可以从两个或两个以上的用例中提取公共行为时，则可以使用包含的关系来表示它们。</w:t>
            </w:r>
          </w:p>
          <w:p>
            <w:pPr>
              <w:numPr>
                <w:ilvl w:val="0"/>
                <w:numId w:val="0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>2、扩展关系： 如果一个用例明显地混合了两种或者两种以上的不同场景，即根据情况可能发生多种分支，则可以使用扩展的关系来表示它们。</w:t>
            </w:r>
          </w:p>
          <w:p>
            <w:pPr>
              <w:ind w:firstLine="421"/>
              <w:rPr>
                <w:rFonts w:ascii="宋体" w:hAnsi="宋体"/>
                <w:szCs w:val="21"/>
              </w:rPr>
            </w:pPr>
          </w:p>
          <w:p>
            <w:pPr>
              <w:ind w:firstLine="42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解释清楚活动图中泳道具体表示什么意思？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能够清晰体现出某个动作发生在哪个部门</w:t>
            </w:r>
            <w:r>
              <w:rPr>
                <w:rFonts w:hint="eastAsia" w:ascii="宋体" w:hAnsi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/>
                <w:szCs w:val="21"/>
              </w:rPr>
              <w:t>通过泳道（纵向条）区分出执行主体，即部门和岗位来。 泳道图是将模型中的活动按照职责组织起来。</w:t>
            </w:r>
          </w:p>
          <w:p>
            <w:pPr>
              <w:ind w:firstLine="421"/>
              <w:rPr>
                <w:rFonts w:ascii="宋体" w:hAnsi="宋体"/>
                <w:szCs w:val="21"/>
              </w:rPr>
            </w:pPr>
          </w:p>
          <w:p>
            <w:pPr>
              <w:ind w:firstLine="421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活动图中分支和分叉都有什么不同？</w:t>
            </w:r>
          </w:p>
          <w:p>
            <w:pPr>
              <w:ind w:firstLine="42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分</w:t>
            </w:r>
            <w:r>
              <w:rPr>
                <w:rFonts w:hint="eastAsia" w:ascii="宋体" w:hAnsi="宋体"/>
                <w:szCs w:val="21"/>
              </w:rPr>
              <w:t>支表示了控制流在“分支”处有两个或更多的流向，运行时根据分支条件选择其中一个流向；分叉是与汇合成对出现的一个词语，表示了控制流中出现了并发控制流程，分叉出来每个流程都是独立真实运行的，他们再“汇合”的地方取得同步。</w:t>
            </w:r>
          </w:p>
          <w:p>
            <w:pPr>
              <w:ind w:firstLine="421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8296" w:type="dxa"/>
            <w:shd w:val="clear" w:color="auto" w:fill="auto"/>
          </w:tcPr>
          <w:p>
            <w:pPr>
              <w:rPr>
                <w:rFonts w:ascii="宋体" w:hAnsi="宋体"/>
                <w:b/>
                <w:color w:val="000099"/>
                <w:szCs w:val="21"/>
              </w:rPr>
            </w:pPr>
            <w:r>
              <w:rPr>
                <w:rFonts w:hint="eastAsia" w:ascii="宋体" w:hAnsi="宋体"/>
                <w:b/>
                <w:color w:val="000099"/>
                <w:szCs w:val="21"/>
              </w:rPr>
              <w:t>九、教师评阅意见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518362"/>
    <w:multiLevelType w:val="singleLevel"/>
    <w:tmpl w:val="8F51836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81EECC6"/>
    <w:multiLevelType w:val="singleLevel"/>
    <w:tmpl w:val="C81EEC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73F618F"/>
    <w:multiLevelType w:val="singleLevel"/>
    <w:tmpl w:val="D73F61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290F154"/>
    <w:multiLevelType w:val="singleLevel"/>
    <w:tmpl w:val="E290F1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9275D86"/>
    <w:multiLevelType w:val="singleLevel"/>
    <w:tmpl w:val="29275D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A27989B"/>
    <w:multiLevelType w:val="singleLevel"/>
    <w:tmpl w:val="2A2798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2C3B3F0"/>
    <w:multiLevelType w:val="singleLevel"/>
    <w:tmpl w:val="32C3B3F0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6633042A"/>
    <w:multiLevelType w:val="singleLevel"/>
    <w:tmpl w:val="663304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hNTZkZTViZjc3YThjZWVlMzViZTJmYmVkNjc0ZDkifQ=="/>
  </w:docVars>
  <w:rsids>
    <w:rsidRoot w:val="00CC192B"/>
    <w:rsid w:val="00045392"/>
    <w:rsid w:val="000B11CD"/>
    <w:rsid w:val="000D21CF"/>
    <w:rsid w:val="0010298E"/>
    <w:rsid w:val="001409EE"/>
    <w:rsid w:val="00157481"/>
    <w:rsid w:val="00171EE7"/>
    <w:rsid w:val="001C3148"/>
    <w:rsid w:val="002034DC"/>
    <w:rsid w:val="00214F92"/>
    <w:rsid w:val="00231C06"/>
    <w:rsid w:val="002416A8"/>
    <w:rsid w:val="00266B16"/>
    <w:rsid w:val="002938C6"/>
    <w:rsid w:val="00297A88"/>
    <w:rsid w:val="002A4361"/>
    <w:rsid w:val="002B1ACC"/>
    <w:rsid w:val="002B4398"/>
    <w:rsid w:val="002C394C"/>
    <w:rsid w:val="003C1184"/>
    <w:rsid w:val="003E3139"/>
    <w:rsid w:val="003E47B5"/>
    <w:rsid w:val="003F23DB"/>
    <w:rsid w:val="00474D8C"/>
    <w:rsid w:val="004A35F6"/>
    <w:rsid w:val="004A597C"/>
    <w:rsid w:val="00513A9D"/>
    <w:rsid w:val="005602EE"/>
    <w:rsid w:val="005B5FC6"/>
    <w:rsid w:val="005F2165"/>
    <w:rsid w:val="006078FA"/>
    <w:rsid w:val="00667160"/>
    <w:rsid w:val="00697647"/>
    <w:rsid w:val="006A2B27"/>
    <w:rsid w:val="006C75F1"/>
    <w:rsid w:val="006E4DEF"/>
    <w:rsid w:val="006E681D"/>
    <w:rsid w:val="006E791E"/>
    <w:rsid w:val="00704500"/>
    <w:rsid w:val="007206CF"/>
    <w:rsid w:val="00720A8D"/>
    <w:rsid w:val="00736617"/>
    <w:rsid w:val="00770C51"/>
    <w:rsid w:val="007C1C50"/>
    <w:rsid w:val="007E436B"/>
    <w:rsid w:val="00807C9C"/>
    <w:rsid w:val="00833762"/>
    <w:rsid w:val="00884964"/>
    <w:rsid w:val="00885B47"/>
    <w:rsid w:val="00890804"/>
    <w:rsid w:val="008A594C"/>
    <w:rsid w:val="008B204A"/>
    <w:rsid w:val="008C1A9F"/>
    <w:rsid w:val="00942A6B"/>
    <w:rsid w:val="009702D5"/>
    <w:rsid w:val="009763A6"/>
    <w:rsid w:val="00983EB7"/>
    <w:rsid w:val="009B2CFC"/>
    <w:rsid w:val="00A00F32"/>
    <w:rsid w:val="00A06A0F"/>
    <w:rsid w:val="00A65869"/>
    <w:rsid w:val="00A87A64"/>
    <w:rsid w:val="00AE272C"/>
    <w:rsid w:val="00B0161B"/>
    <w:rsid w:val="00B06F36"/>
    <w:rsid w:val="00B612B1"/>
    <w:rsid w:val="00B75A21"/>
    <w:rsid w:val="00B75C78"/>
    <w:rsid w:val="00BD0E4A"/>
    <w:rsid w:val="00BD23FA"/>
    <w:rsid w:val="00BF7C73"/>
    <w:rsid w:val="00C416A5"/>
    <w:rsid w:val="00C450E7"/>
    <w:rsid w:val="00C65F96"/>
    <w:rsid w:val="00C833E7"/>
    <w:rsid w:val="00CB1DB6"/>
    <w:rsid w:val="00CC192B"/>
    <w:rsid w:val="00CF5A4D"/>
    <w:rsid w:val="00D74DC9"/>
    <w:rsid w:val="00D92F96"/>
    <w:rsid w:val="00DD679F"/>
    <w:rsid w:val="00E04ABC"/>
    <w:rsid w:val="00EE2DEF"/>
    <w:rsid w:val="00EF407A"/>
    <w:rsid w:val="00F3342D"/>
    <w:rsid w:val="00F73933"/>
    <w:rsid w:val="00FB200D"/>
    <w:rsid w:val="00FF1AA4"/>
    <w:rsid w:val="00FF3A74"/>
    <w:rsid w:val="05F62B65"/>
    <w:rsid w:val="060461C3"/>
    <w:rsid w:val="0D0E7694"/>
    <w:rsid w:val="0EF77366"/>
    <w:rsid w:val="1A9711B3"/>
    <w:rsid w:val="1B984EDB"/>
    <w:rsid w:val="2576544E"/>
    <w:rsid w:val="6414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link w:val="4"/>
    <w:qFormat/>
    <w:uiPriority w:val="99"/>
    <w:rPr>
      <w:kern w:val="2"/>
      <w:sz w:val="18"/>
      <w:szCs w:val="18"/>
    </w:rPr>
  </w:style>
  <w:style w:type="character" w:customStyle="1" w:styleId="11">
    <w:name w:val="页脚 字符"/>
    <w:link w:val="3"/>
    <w:qFormat/>
    <w:uiPriority w:val="99"/>
    <w:rPr>
      <w:kern w:val="2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7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Users</Company>
  <Pages>3</Pages>
  <Words>924</Words>
  <Characters>1007</Characters>
  <Lines>5</Lines>
  <Paragraphs>1</Paragraphs>
  <TotalTime>2</TotalTime>
  <ScaleCrop>false</ScaleCrop>
  <LinksUpToDate>false</LinksUpToDate>
  <CharactersWithSpaces>1047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2017-03-20T04:43:00Z</dcterms:created>
  <dc:creator>余泽</dc:creator>
  <cp:lastModifiedBy>千浔月</cp:lastModifiedBy>
  <dcterms:modified xsi:type="dcterms:W3CDTF">2022-10-04T03:42:07Z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F61120CA637F42218920AAAAA44ACBD9</vt:lpwstr>
  </property>
</Properties>
</file>