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BB49" w14:textId="2877F1BA" w:rsidR="00591DFA" w:rsidRPr="002B6F31" w:rsidRDefault="00591DFA" w:rsidP="00445B5B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:cs/>
          <w14:ligatures w14:val="none"/>
        </w:rPr>
      </w:pPr>
      <w:r w:rsidRPr="002B6F31">
        <w:rPr>
          <w:rFonts w:ascii="TH SarabunPSK" w:eastAsia="Times New Roman" w:hAnsi="TH SarabunPSK" w:cs="TH SarabunPSK" w:hint="cs"/>
          <w:cs/>
        </w:rPr>
        <w:t>บทที่ 7</w:t>
      </w:r>
      <w:r w:rsidR="00445B5B"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Fonts w:ascii="TH SarabunPSK" w:eastAsia="Times New Roman" w:hAnsi="TH SarabunPSK" w:cs="TH SarabunPSK" w:hint="cs"/>
          <w:cs/>
        </w:rPr>
        <w:t>: สุขภาพดีในยุคดิจิทัล</w:t>
      </w:r>
    </w:p>
    <w:p w14:paraId="10C78F8D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ปัจจัยและพฤติกรรมเสี่ยงต่อสุขภาพ + การคัดเลือก/ตรวจสอบแหล่งข้อมูล + ผลิตภัณฑ์สุขภาพและโฆษณาเกินจริง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601–644[4–47])</w:t>
      </w:r>
    </w:p>
    <w:p w14:paraId="52DAD842" w14:textId="482C3FCF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 xml:space="preserve">• </w:t>
      </w:r>
      <w:r w:rsidR="00DD3771" w:rsidRPr="002B6F31">
        <w:rPr>
          <w:rFonts w:ascii="TH SarabunPSK" w:hAnsi="TH SarabunPSK" w:cs="TH SarabunPSK" w:hint="cs"/>
          <w:cs/>
        </w:rPr>
        <w:t>แนวทางการเลือกแหล่งข้อมูล: 1) เจ้าของเรื่อง 2) ผู้ที่อยู่ในเหตุการณ์ 3) ผู้เชี่ยวชาญเฉพาะเรื่อง 4) งานวิจัย/รายงาน</w:t>
      </w:r>
      <w:r w:rsidR="00DD3771" w:rsidRPr="002B6F31">
        <w:rPr>
          <w:rFonts w:ascii="TH SarabunPSK" w:hAnsi="TH SarabunPSK" w:cs="TH SarabunPSK" w:hint="cs"/>
        </w:rPr>
        <w:t xml:space="preserve"> </w:t>
      </w:r>
      <w:r w:rsidRPr="002B6F31">
        <w:rPr>
          <w:rFonts w:ascii="TH SarabunPSK" w:hAnsi="TH SarabunPSK" w:cs="TH SarabunPSK" w:hint="cs"/>
          <w:cs/>
        </w:rPr>
        <w:t>5) สำนักข่าวทางการ</w:t>
      </w:r>
      <w:r w:rsidR="00DD3771" w:rsidRPr="002B6F31">
        <w:rPr>
          <w:rFonts w:ascii="TH SarabunPSK" w:hAnsi="TH SarabunPSK" w:cs="TH SarabunPSK" w:hint="cs"/>
        </w:rPr>
        <w:t xml:space="preserve"> </w:t>
      </w:r>
      <w:r w:rsidRPr="002B6F31">
        <w:rPr>
          <w:rFonts w:ascii="TH SarabunPSK" w:hAnsi="TH SarabunPSK" w:cs="TH SarabunPSK" w:hint="cs"/>
          <w:cs/>
        </w:rPr>
        <w:t>6) หนังสือที่มีแหล่งอ้างอิงชัดเจน 7) หน่วยงานของรัฐ</w:t>
      </w:r>
    </w:p>
    <w:p w14:paraId="30A7331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แนวทางตรวจสอบ “ความน่าเชื่อถือ” ของแหล่งข้อมูล:</w:t>
      </w:r>
    </w:p>
    <w:p w14:paraId="1960E94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1) ระบุวัตถุประสงค์ของเว็บไซต์ชัดเจน</w:t>
      </w:r>
    </w:p>
    <w:p w14:paraId="35E136E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2) เนื้อหาตรงตามวัตถุประสงค์ที่ประกาศไว้</w:t>
      </w:r>
    </w:p>
    <w:p w14:paraId="1C04496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3) เนื้อหาไม่ขัดต่อกฎหมาย ศีลธรรม จริยธรรม</w:t>
      </w:r>
    </w:p>
    <w:p w14:paraId="6B800C0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4) มีชื่อผู้เขียนบทความ/ผู้ให้ข้อมูล</w:t>
      </w:r>
    </w:p>
    <w:p w14:paraId="2A5ADAD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5) มีช่องทางติดต่อผู้ดูแลเว็บไซต์ (เช่น </w:t>
      </w:r>
      <w:r w:rsidRPr="002B6F31">
        <w:rPr>
          <w:rFonts w:ascii="TH SarabunPSK" w:hAnsi="TH SarabunPSK" w:cs="TH SarabunPSK" w:hint="cs"/>
        </w:rPr>
        <w:t>E</w:t>
      </w:r>
      <w:r w:rsidRPr="002B6F31">
        <w:rPr>
          <w:rFonts w:ascii="TH SarabunPSK" w:hAnsi="TH SarabunPSK" w:cs="TH SarabunPSK" w:hint="cs"/>
        </w:rPr>
        <w:noBreakHyphen/>
        <w:t>mail)</w:t>
      </w:r>
    </w:p>
    <w:p w14:paraId="7A8B141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6) มีการอ้างอิง/ระบุแหล่งที่มาของข้อมูล</w:t>
      </w:r>
    </w:p>
    <w:p w14:paraId="448EC55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7) มีลิงก์เชื่อมโยงไปยังแหล่งอ้างถึงได้</w:t>
      </w:r>
    </w:p>
    <w:p w14:paraId="3434A42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8) ระบุวันเวลา “เผยแพร่” ข้อมูล</w:t>
      </w:r>
    </w:p>
    <w:p w14:paraId="6289F29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9) ระบุวันเวลา “ปรับปรุงล่าสุด”</w:t>
      </w:r>
    </w:p>
    <w:p w14:paraId="612D3C5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10) เปิดให้ผู้อ่านแสดงความคิดเห็นได้</w:t>
      </w:r>
    </w:p>
    <w:p w14:paraId="1F709E2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11) รูปแบบการนำเสนอมีมาตรฐาน/น่าเชื่อถือ (โครงสร้าง อ่านง่าย ออกแบบเหมาะสม)</w:t>
      </w:r>
    </w:p>
    <w:p w14:paraId="3E6F77F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แนวทางพิจารณา/ตรวจสอบผลิตภัณฑ์ด้านสุขภาพ:</w:t>
      </w:r>
    </w:p>
    <w:p w14:paraId="5559EAA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มองรายละเอียดบน “ฉลาก” — ต้องมีฉลากหรือไม่, ระบุชื่อผู้ผลิต/ชื่อสินค้า/ปริมาณ/วิธีใช้/คำเตือน/วันผลิต–หมดอายุครบหรือไม่</w:t>
      </w:r>
    </w:p>
    <w:p w14:paraId="758B59F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ตรวจเลข อย./ใบอนุญาต (เลขสารบบอาหาร, เลขที่จดแจ้ง, เลขทะเบียนยา ฯลฯ)</w:t>
      </w:r>
    </w:p>
    <w:p w14:paraId="7E08128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วิธีง่าย ๆ เพื่อปลอดภัยจาก “ผลิตภัณฑ์สุขภาพลวงโลก”: อินโฟกราฟิกแนะนำ 3 ขั้นตอนตรวจสอบผลิตภัณฑ์ก่อนใช้/ซื้อ</w:t>
      </w:r>
    </w:p>
    <w:p w14:paraId="16BBBA2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ตรวจสอบว่าเป็น “โฆษณาเกินจริง” หรือไม่ — ควรหลีกเลี่ยง</w:t>
      </w:r>
    </w:p>
    <w:p w14:paraId="3AE166C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lastRenderedPageBreak/>
        <w:t>• ตัวอย่างข้อความโฆษณาเกินจริง (ผลิตภัณฑ์เสริมอาหาร):</w:t>
      </w:r>
    </w:p>
    <w:p w14:paraId="7430966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“ใช้แล้วเพิ่มขนาด”</w:t>
      </w:r>
    </w:p>
    <w:p w14:paraId="070659B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“สร้างคอลลาเจน ทำให้ผิวเต่งตึง”</w:t>
      </w:r>
    </w:p>
    <w:p w14:paraId="19AC7DC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“ใช้แล้วรักษาโรคได้”</w:t>
      </w:r>
    </w:p>
    <w:p w14:paraId="0962DD6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“ใช้แล้วผิวขาวใสภายใน 3 วัน”</w:t>
      </w:r>
    </w:p>
    <w:p w14:paraId="30D5115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บทลงโทษตามกฎหมาย:</w:t>
      </w:r>
    </w:p>
    <w:p w14:paraId="7906E44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โฆษณาคุณประโยชน์/คุณภาพ/สรรพคุณ โดยไม่ได้รับอนุญาต: ปรับไม่เกิน 5,000 บาท</w:t>
      </w:r>
    </w:p>
    <w:p w14:paraId="1871A34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ถ้าเป็นโฆษณาเกินจริง/หลอกลวงให้หลงเชื่อโดยไม่สมควร: จำคุกไม่เกิน 3 ปี หรือปรับไม่เกิน 30,000 บาท หรือทั้งจำทั้งปรับ</w:t>
      </w:r>
    </w:p>
    <w:p w14:paraId="5A90FED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ข้อสังเกต “โฆษณาโอ้อวดเกินจริง” ที่พึงระวัง:</w:t>
      </w:r>
    </w:p>
    <w:p w14:paraId="078DF64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ใช้ภาพ/การจัดฉากเกินจริง ทำให้สิ่งที่ไม่จำเป็นกลายเป็นสิ่งจำเป็น</w:t>
      </w:r>
    </w:p>
    <w:p w14:paraId="6C2D7F51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ใช้เทคนิคถ้อยคำเพื่อ “เลี่ยงกฎหมาย”</w:t>
      </w:r>
    </w:p>
    <w:p w14:paraId="287A46D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ระบุสรรพคุณเกินจริง เช่น อาหาร/เครื่องดื่ม “รักษาโรค” (หัวใจ/ความดัน/เบาหวาน)</w:t>
      </w:r>
    </w:p>
    <w:p w14:paraId="75FCFFC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ใช้ “พรีเซ็นเตอร์” ที่ไม่ใช่ผู้เชี่ยวชาญ อ้างตัวว่าเชี่ยวชาญ (ผิดจรรยาบรรณ)</w:t>
      </w:r>
    </w:p>
    <w:p w14:paraId="05ED1BF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อ้างชื่อผู้เชี่ยวชาญเฉพาะทาง (แพทย์/ทันตแพทย์ ฯลฯ) โดยไม่ระบุชัดเจนหรือไม่มีใบรับรอง</w:t>
      </w:r>
    </w:p>
    <w:p w14:paraId="7456555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อ้างสถิติ “ร้อยทั้งร้อยได้ผล” แต่ไม่ระบุวิธี/จำนวนผู้ทดลอง</w:t>
      </w:r>
    </w:p>
    <w:p w14:paraId="2F15453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กลุ่มผลิตภัณฑ์สุขภาพผิดกฎหมายที่มักอวดอ้างเกินจริงทางสื่อออนไลน์:</w:t>
      </w:r>
    </w:p>
    <w:p w14:paraId="5E0E5CC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1) “ยามหัศจรรย์” — คำโฆษณา: “หายขาดแน่นอน/มหัศจรรย์/พลังชีวิต/ยอดเยี่ยม/ดีที่สุด/เหนือกว่าใคร”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ความจริง: ลักลอบผสม “สเตียรอยด์” ให้ผลบังอาการเหมือนดีขึ้น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อันตราย: กระดูกพรุน กระเพาะทะลุ ภูมิคุ้มกันลด ติดเชื้อง่าย อาจเสียชีวิต</w:t>
      </w:r>
    </w:p>
    <w:p w14:paraId="6809FE6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2) ผลิตภัณฑ์ลดความอ้วน — คำโฆษณา: “ดื้อยาก็ลดได้/ลดด่วน/ผอมจริงไม่โยโย่” มักมี “ภาพก่อน–หลัง” ตัดต่อ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ความจริง: ลักลอบใส่ “ไซบูทรามีน” (ยาอันตรายออกฤทธิ์ต่อประสาทส่วนกลาง)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อันตราย: ติดยา/ประสาทหลอน เสี่ยงหัวใจขาดเลือด/หลอดเลือดสมองตีบตัน อาจเสียชีวิต</w:t>
      </w:r>
    </w:p>
    <w:p w14:paraId="6272AE61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3) อาหารอวดอ้างให้ “ผิวขาว” — คำโฆษณา: “ขาวออร่า/14 วันขาวใส”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ความจริง: ลักลอบใส่ “ยาต้านการแข็งตัวของเลือด” โดยหวังผลข้างเคียงกับฝ้า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อันตราย: เสี่ยงเกิดลิ่มเลือด–อุดตัน เส้นเลือดสมอง/อวัยวะสำคัญ อาจถึงชีวิต</w:t>
      </w:r>
    </w:p>
    <w:p w14:paraId="6498B91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lastRenderedPageBreak/>
        <w:t>○</w:t>
      </w:r>
      <w:r w:rsidRPr="002B6F31">
        <w:rPr>
          <w:rFonts w:ascii="TH SarabunPSK" w:hAnsi="TH SarabunPSK" w:cs="TH SarabunPSK" w:hint="cs"/>
          <w:cs/>
        </w:rPr>
        <w:t xml:space="preserve"> 4) ครีมทาสิว/ฝ้า/หน้าขาว — คำโฆษณา: “ขาวใน 1 นาที/ขาวจริงใน 7 วัน”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ความจริง: ใส่ “ไฮโดรควิโนน/ปรอทแอมโมเนีย/สเตียรอยด์”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อันตราย: ฝ้าดำถาวร ผิวบาง ไต–ทางเดินปัสสาวะอักเสบ ผื่น/เส้นเลือดฝอยแตก</w:t>
      </w:r>
    </w:p>
    <w:p w14:paraId="5200CEB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5) อาหารเสริมเพิ่มสมรรถภาพทางเพศ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ความจริง: ใส่ “ซิลเดนาฟิล” (ยาควรใช้ภายใต้แพทย์)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อันตราย: ช็อก หัวใจวายเฉียบพลัน อาจเสียชีวิต</w:t>
      </w:r>
    </w:p>
    <w:p w14:paraId="040720E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ผลพวงจากโฆษณาเกินจริง:</w:t>
      </w:r>
    </w:p>
    <w:p w14:paraId="20859F9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สูญเสียทรัพย์โดยไม่ควรค่า เพราะหลงเชื่อสินค้าไม่ได้มาตรฐาน</w:t>
      </w:r>
    </w:p>
    <w:p w14:paraId="41478E9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เกิดค่านิยม/ความเข้าใจผิด เช่น ชุดฉีดวิตามินที่อ้างว่า “ทำเองที่บ้านได้” ทั้งที่ควรทำโดยแพทย์</w:t>
      </w:r>
    </w:p>
    <w:p w14:paraId="7135F591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พฤติกรรมเสี่ยงด้านสุขภาพที่พบ:</w:t>
      </w:r>
    </w:p>
    <w:p w14:paraId="3E1ABD2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พยายามรักษาโรคเอง ใช้สมุนไพร/แพทย์ทางเลือก โดยไม่ปรึกษาผู้เชี่ยวชาญ</w:t>
      </w:r>
    </w:p>
    <w:p w14:paraId="22D7563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ส่งต่อ/แชร์ข้อมูลสุขภาพโดยไม่เข้าใจ เนื้อหาไม่ถูกต้อง </w:t>
      </w:r>
      <w:r w:rsidRPr="002B6F31">
        <w:rPr>
          <w:rFonts w:ascii="Arial" w:hAnsi="Arial" w:cs="Arial" w:hint="cs"/>
          <w:cs/>
        </w:rPr>
        <w:t>→</w:t>
      </w:r>
      <w:r w:rsidRPr="002B6F31">
        <w:rPr>
          <w:rFonts w:ascii="TH SarabunPSK" w:hAnsi="TH SarabunPSK" w:cs="TH SarabunPSK" w:hint="cs"/>
          <w:cs/>
        </w:rPr>
        <w:t xml:space="preserve"> รักษาตนผิดวิธี</w:t>
      </w:r>
    </w:p>
    <w:p w14:paraId="3A1335A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“สังคมก้มหน้า” ใช้มือถือไม่สนสภาพแวดล้อม ทำให้ปฏิสัมพันธ์หายไป</w:t>
      </w:r>
    </w:p>
    <w:p w14:paraId="0DFF027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อันตรายจากหูฟัง: ไม่รู้ตัวภาวะเสี่ยง (ข้ามถนน/รางรถไฟ) และเสี่ยง “หูเสื่อม/หูดับ” จากเสียงดัง</w:t>
      </w:r>
    </w:p>
    <w:p w14:paraId="0B0D85A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ท่าทาง–ระเบียบร่างกายไม่เหมาะสม: ก้มหน้าจอนาน/ท่ายืน–นั่ง–ทำงานไม่ถูกหลัก</w:t>
      </w:r>
    </w:p>
    <w:p w14:paraId="20CD91B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ท่าทางและหลักยศาสตร์เบื้องต้น:</w:t>
      </w:r>
    </w:p>
    <w:p w14:paraId="095BF3D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มือและข้อมือ — เหมาะสม: วางมือแนวตรง ไม่บิดงอ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ควรหลีกเลี่ยง: งอนิ้ว/ข้อมือย้อนไปหลัง–หน้า, หักข้อมือออกทางหัวแม่มือ/นิ้วก้อย, หมุนมือ–แขนออกทางนิ้วก้อย</w:t>
      </w:r>
    </w:p>
    <w:p w14:paraId="27A6818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แขนและไหล่ — เหมาะสม: ไหล่–ท่อนแขนระนาบ ตั้งฉากลำตัว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ควรหลีกเลี่ยง: เหยียดแขน–ไหล่ตรงไปหน้า/หลัง/ข้างลำตัว</w:t>
      </w:r>
    </w:p>
    <w:p w14:paraId="39C5077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คอและหลัง — เหมาะสม: ยืน/นั่งให้กระดูกสันหลังโค้งตามธรรมชาติ</w:t>
      </w:r>
      <w:r w:rsidRPr="002B6F31">
        <w:rPr>
          <w:rFonts w:ascii="TH SarabunPSK" w:hAnsi="TH SarabunPSK" w:cs="TH SarabunPSK" w:hint="cs"/>
        </w:rPr>
        <w:br/>
      </w: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ควรหลีกเลี่ยง: บิดเอี้ยว/เอียงลำตัว, เอียงคอ/ก้มเงย/หันหน้าบ่อย ๆ</w:t>
      </w:r>
    </w:p>
    <w:p w14:paraId="56BD3D9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สิ่งแวดล้อมการทำงานที่เหมาะสม: เสียงไม่ดังเกินไป, แสงไม่มาก–น้อยเกินไป, อุณหภูมิไม่สุดโต่ง</w:t>
      </w:r>
    </w:p>
    <w:p w14:paraId="34F1D63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ความหมาย/เป้าหมายของ “ยศาสตร์ (</w:t>
      </w:r>
      <w:r w:rsidRPr="002B6F31">
        <w:rPr>
          <w:rFonts w:ascii="TH SarabunPSK" w:hAnsi="TH SarabunPSK" w:cs="TH SarabunPSK" w:hint="cs"/>
        </w:rPr>
        <w:t xml:space="preserve">Ergonomics)” </w:t>
      </w:r>
      <w:r w:rsidRPr="002B6F31">
        <w:rPr>
          <w:rFonts w:ascii="TH SarabunPSK" w:hAnsi="TH SarabunPSK" w:cs="TH SarabunPSK" w:hint="cs"/>
          <w:cs/>
        </w:rPr>
        <w:t>และการออกแบบตามหลักยศาสตร์:</w:t>
      </w:r>
    </w:p>
    <w:p w14:paraId="3CB44444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ปรับสภาพงานให้เหมาะกับผู้ปฏิบัติ เพื่อประสิทธิภาพสูงสุดและลดการบาดเจ็บ</w:t>
      </w:r>
    </w:p>
    <w:p w14:paraId="6AABAC5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วัตถุประสงค์: 1) ลดข้อผิดพลาด–เพิ่มประสิทธิภาพ 2) เพิ่มความปลอดภัย 3) เพิ่มความสบาย/ความพึงพอใจ–คุณภาพชีวิต</w:t>
      </w:r>
    </w:p>
    <w:p w14:paraId="56FF2B9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lastRenderedPageBreak/>
        <w:t>○</w:t>
      </w:r>
      <w:r w:rsidRPr="002B6F31">
        <w:rPr>
          <w:rFonts w:ascii="TH SarabunPSK" w:hAnsi="TH SarabunPSK" w:cs="TH SarabunPSK" w:hint="cs"/>
          <w:cs/>
        </w:rPr>
        <w:t xml:space="preserve"> ปัจจัยยศาสตร์: ภายใน (บุคคล: เพศ/อายุ/ส่วนสูง/น้ำหนัก/กำลัง; จิตสังคม: ความเครียด/บุคลิกภาพ) และภายนอก (ลักษณะงานซ้ำ ๆ/สภาพแวดล้อมทั่วไป/เครื่องมือ–โต๊ะ–เก้าอี้)</w:t>
      </w:r>
    </w:p>
    <w:p w14:paraId="1638439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การออกกำลังกาย–ยืดเหยียด: เพิ่มความยืดหยุ่นของกล้ามเนื้อ–เอ็น–ข้อ ลดอาการปวด/การบาดเจ็บระหว่างทำงาน</w:t>
      </w:r>
    </w:p>
    <w:p w14:paraId="07856B0C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ความฉลาดทางสุขภาพ (</w:t>
      </w:r>
      <w:r w:rsidRPr="002B6F31">
        <w:rPr>
          <w:rFonts w:ascii="TH SarabunPSK" w:eastAsia="Times New Roman" w:hAnsi="TH SarabunPSK" w:cs="TH SarabunPSK" w:hint="cs"/>
        </w:rPr>
        <w:t xml:space="preserve">Health Literacy) </w:t>
      </w:r>
      <w:r w:rsidRPr="002B6F31">
        <w:rPr>
          <w:rFonts w:ascii="TH SarabunPSK" w:eastAsia="Times New Roman" w:hAnsi="TH SarabunPSK" w:cs="TH SarabunPSK" w:hint="cs"/>
          <w:cs/>
        </w:rPr>
        <w:t>ในยุคดิจิทัล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645–647[48–50])</w:t>
      </w:r>
    </w:p>
    <w:p w14:paraId="24685C84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ความหมาย: ความรู้/ทักษะที่กำหนดแรงจูงใจและความสามารถในการ “เข้าถึง–เข้าใจ–ใช้ข้อมูล” เพื่อสุขภาพที่ดี</w:t>
      </w:r>
    </w:p>
    <w:p w14:paraId="52B1ED6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องค์ประกอบ 4 ด้าน:</w:t>
      </w:r>
    </w:p>
    <w:p w14:paraId="0EEE2E4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1) การเข้าถึงข้อมูลสุขภาพ — เลือกแหล่ง/รู้วิธีค้น/ตรวจสอบหลายแหล่ง</w:t>
      </w:r>
    </w:p>
    <w:p w14:paraId="62728F7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2) การสื่อสารด้านสุขภาพ — พูด/อ่าน/เขียน/รับฟังคำแนะนำด้านการปฏิบัติตัวเพื่อสุขภาพ</w:t>
      </w:r>
    </w:p>
    <w:p w14:paraId="5FF7C0F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3) การจัดการตนเองด้านสุขภาพ — ตั้งเป้าหมาย วางแผน ปฏิบัติจริง</w:t>
      </w:r>
    </w:p>
    <w:p w14:paraId="3EB2CF0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4) การรู้เท่าทันสื่อทางสุขภาพ — ตรวจความถูกต้อง–ความน่าเชื่อถือ วิเคราะห์ผลดี–เสีย และตัดสินใจอย่างมีเหตุผล</w:t>
      </w:r>
    </w:p>
    <w:p w14:paraId="6CBCE65A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ความผิดปกติทางกายจากเทคโนโลยีดิจิทัล + แนวทางป้องกันเบื้องต้น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648–656[51–59])</w:t>
      </w:r>
    </w:p>
    <w:p w14:paraId="25DE0E5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กล้ามเนื้อ–กระดูก–ข้อ: นิ้วล็อก/เอ็นข้อมืออักเสบ/ข้อเสื่อมจาก “กดมือถือมากเกินไป”, กล้ามเนื้ออักเสบ/เอ็นศอกอักเสบ/หมอนรองกระดูกปลิ้นทับเส้นประสาท, “ออฟฟิศซินโดรม” จากท่าเดิมนาน ๆ</w:t>
      </w:r>
    </w:p>
    <w:p w14:paraId="52D9255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 xml:space="preserve">• สายตา–การมองเห็น: แสงสีฟ้าจอรบกวนเมลาโทนิน </w:t>
      </w:r>
      <w:r w:rsidRPr="002B6F31">
        <w:rPr>
          <w:rFonts w:ascii="Arial" w:hAnsi="Arial" w:cs="Arial" w:hint="cs"/>
          <w:cs/>
        </w:rPr>
        <w:t>→</w:t>
      </w:r>
      <w:r w:rsidRPr="002B6F31">
        <w:rPr>
          <w:rFonts w:ascii="TH SarabunPSK" w:hAnsi="TH SarabunPSK" w:cs="TH SarabunPSK" w:hint="cs"/>
          <w:cs/>
        </w:rPr>
        <w:t xml:space="preserve"> นอนยาก/ไม่สนิท; “</w:t>
      </w:r>
      <w:r w:rsidRPr="002B6F31">
        <w:rPr>
          <w:rFonts w:ascii="TH SarabunPSK" w:hAnsi="TH SarabunPSK" w:cs="TH SarabunPSK" w:hint="cs"/>
        </w:rPr>
        <w:t xml:space="preserve">CVS” </w:t>
      </w:r>
      <w:r w:rsidRPr="002B6F31">
        <w:rPr>
          <w:rFonts w:ascii="TH SarabunPSK" w:hAnsi="TH SarabunPSK" w:cs="TH SarabunPSK" w:hint="cs"/>
          <w:cs/>
        </w:rPr>
        <w:t>ตาเมื่อย/ปวด/เคือง/แห้ง/มัว/เห็นซ้อน; การได้ยิน: เสี่ยงหูเสื่อม–หูดับ</w:t>
      </w:r>
    </w:p>
    <w:p w14:paraId="6F7AD04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ระบบทางเดินอาหาร: กระเพาะปัสสาวะอักเสบ (นั่งเล่นนานจนกลั้น), ท้องร่วง (คีย์บอร์ด–จอมีเชื้อโรค สัมผัสอาหารไปพร้อมกัน)</w:t>
      </w:r>
    </w:p>
    <w:p w14:paraId="5595F54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ระบบประสาท–สมอง: ภาวะ “</w:t>
      </w:r>
      <w:r w:rsidRPr="002B6F31">
        <w:rPr>
          <w:rFonts w:ascii="TH SarabunPSK" w:hAnsi="TH SarabunPSK" w:cs="TH SarabunPSK" w:hint="cs"/>
        </w:rPr>
        <w:t xml:space="preserve">Digital Dementia”, </w:t>
      </w:r>
      <w:r w:rsidRPr="002B6F31">
        <w:rPr>
          <w:rFonts w:ascii="TH SarabunPSK" w:hAnsi="TH SarabunPSK" w:cs="TH SarabunPSK" w:hint="cs"/>
          <w:cs/>
        </w:rPr>
        <w:t>ปวดศีรษะ, เครียด–นอนไม่หลับ, สมาธิสั้น/อาการคล้ายออทิสติก</w:t>
      </w:r>
    </w:p>
    <w:p w14:paraId="74F0C1B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แนวทางป้องกัน/แก้ไขเบื้องต้น:</w:t>
      </w:r>
    </w:p>
    <w:p w14:paraId="5344B0D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พักสายตาทุก 20–30 นาที หลับตา 2–3 นาที</w:t>
      </w:r>
    </w:p>
    <w:p w14:paraId="0D422C9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ลุกยืน/เดิน เปลี่ยนอิริยาบถ ยืดคอ–หมุนไหล่ทุกชั่วโมง</w:t>
      </w:r>
    </w:p>
    <w:p w14:paraId="3EB62F1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หลังอาหาร ลุกเดิน 3–5 นาที; ยืดนิ้ว–แขน–ไหล่เป็นช่วง ๆ เพื่อกันนิ้วล็อก/ชานิ้ว</w:t>
      </w:r>
    </w:p>
    <w:p w14:paraId="6E397E10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lastRenderedPageBreak/>
        <w:t>ความผิดปกติทางจิตใจ–อารมณ์จากเทคโนโลยีดิจิทัล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657–666[60–69])</w:t>
      </w:r>
    </w:p>
    <w:p w14:paraId="2EA61D8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ความเครียดจากคอมพิวเตอร์: อุปกรณ์ขัดข้อง ระบบซับซ้อน กังวลกับเทคโนโลยีใหม่</w:t>
      </w:r>
    </w:p>
    <w:p w14:paraId="35C8A01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ภาวะซึมเศร้า: “</w:t>
      </w:r>
      <w:r w:rsidRPr="002B6F31">
        <w:rPr>
          <w:rFonts w:ascii="TH SarabunPSK" w:hAnsi="TH SarabunPSK" w:cs="TH SarabunPSK" w:hint="cs"/>
        </w:rPr>
        <w:t>Facebook Depressive Syndrome” —</w:t>
      </w:r>
    </w:p>
    <w:p w14:paraId="6CB23B1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ภาพความจริงเทียม: โพสต์แต่ด้านดีเพื่อ “สร้างภาพ/เอายอดไลก์”</w:t>
      </w:r>
    </w:p>
    <w:p w14:paraId="0C92C08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เครียดเมื่อถูกต่อว่า/ยอดไลก์น้อย, เปรียบเทียบชีวิตกับผู้อื่น </w:t>
      </w:r>
      <w:r w:rsidRPr="002B6F31">
        <w:rPr>
          <w:rFonts w:ascii="Arial" w:hAnsi="Arial" w:cs="Arial" w:hint="cs"/>
          <w:cs/>
        </w:rPr>
        <w:t>→</w:t>
      </w:r>
      <w:r w:rsidRPr="002B6F31">
        <w:rPr>
          <w:rFonts w:ascii="TH SarabunPSK" w:hAnsi="TH SarabunPSK" w:cs="TH SarabunPSK" w:hint="cs"/>
          <w:cs/>
        </w:rPr>
        <w:t xml:space="preserve"> อิจฉา/ไร้ค่า, อัปเดตสถานะถี่เพื่อให้ดูเก่ง/มีความสุข</w:t>
      </w:r>
    </w:p>
    <w:p w14:paraId="74F17BD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</w:rPr>
        <w:t>• Sleep</w:t>
      </w:r>
      <w:r w:rsidRPr="002B6F31">
        <w:rPr>
          <w:rFonts w:ascii="TH SarabunPSK" w:hAnsi="TH SarabunPSK" w:cs="TH SarabunPSK" w:hint="cs"/>
        </w:rPr>
        <w:noBreakHyphen/>
        <w:t xml:space="preserve">Texting: </w:t>
      </w:r>
      <w:r w:rsidRPr="002B6F31">
        <w:rPr>
          <w:rFonts w:ascii="TH SarabunPSK" w:hAnsi="TH SarabunPSK" w:cs="TH SarabunPSK" w:hint="cs"/>
          <w:cs/>
        </w:rPr>
        <w:t>หลับ ๆ ตื่น ๆ เพื่อเช็ก/ตอบข้อความ</w:t>
      </w:r>
    </w:p>
    <w:p w14:paraId="6F2813A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โรคกลัวการขาดมือถือ (</w:t>
      </w:r>
      <w:r w:rsidRPr="002B6F31">
        <w:rPr>
          <w:rFonts w:ascii="TH SarabunPSK" w:hAnsi="TH SarabunPSK" w:cs="TH SarabunPSK" w:hint="cs"/>
        </w:rPr>
        <w:t xml:space="preserve">Nomophobia): </w:t>
      </w:r>
      <w:r w:rsidRPr="002B6F31">
        <w:rPr>
          <w:rFonts w:ascii="TH SarabunPSK" w:hAnsi="TH SarabunPSK" w:cs="TH SarabunPSK" w:hint="cs"/>
          <w:cs/>
        </w:rPr>
        <w:t xml:space="preserve">พกมือถือแนบตัว/เช็กตลอดเวลา; ไม่ได้เช็กจะกระวนกระวาย; คว้าโทรศัพท์ทันทีที่ตื่น/ก่อนนอน; ใช้อินเทอร์เน็ตมากไปทำให้ </w:t>
      </w:r>
      <w:r w:rsidRPr="002B6F31">
        <w:rPr>
          <w:rFonts w:ascii="TH SarabunPSK" w:hAnsi="TH SarabunPSK" w:cs="TH SarabunPSK" w:hint="cs"/>
        </w:rPr>
        <w:t xml:space="preserve">EQ </w:t>
      </w:r>
      <w:r w:rsidRPr="002B6F31">
        <w:rPr>
          <w:rFonts w:ascii="TH SarabunPSK" w:hAnsi="TH SarabunPSK" w:cs="TH SarabunPSK" w:hint="cs"/>
          <w:cs/>
        </w:rPr>
        <w:t>ลดลง</w:t>
      </w:r>
    </w:p>
    <w:p w14:paraId="6F8620B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การเสพติดดิจิทัล/เกมออนไลน์: ใช้เวลานานโดยไม่เบื่อ ทิ้งกิจกรรมอื่น พึ่งพาโลกออนไลน์ทางใจ;</w:t>
      </w:r>
    </w:p>
    <w:p w14:paraId="07A1F7D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“ติดดราม่าดิจิทัล”: ติดตามกระทู้/เพจ มีอารมณ์ร่วมแม้ไม่รู้ข้อเท็จจริง</w:t>
      </w:r>
    </w:p>
    <w:p w14:paraId="6BAE4B4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เลียนแบบพฤติกรรมไม่เหมาะสมจากสื่อรุนแรง</w:t>
      </w:r>
    </w:p>
    <w:p w14:paraId="188A978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เกมออนไลน์: แข่งกับผู้อื่น หยุดเล่นจะถูกนำหน้า; ใช้เงินซื้อไอเทมเพื่อได้เปรียบ</w:t>
      </w:r>
    </w:p>
    <w:p w14:paraId="17E4848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ผลต่อการเข้าสังคม: ขาดทักษะ/ความรับผิดชอบ โดดเดี่ยว แยกตัว ลดส่วนร่วมกับครอบครัว</w:t>
      </w:r>
    </w:p>
    <w:p w14:paraId="34BD8231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พัฒนาการ–อารมณ์ และ “การยับยั้งชั่งใจออนไลน์”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667–668[70–71])</w:t>
      </w:r>
    </w:p>
    <w:p w14:paraId="6538666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กลุ่มอาการคล้ายออทิสติก/สมาธิสั้น</w:t>
      </w:r>
    </w:p>
    <w:p w14:paraId="3FBD0D4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</w:rPr>
        <w:t>• Online Disinhibition Effect (</w:t>
      </w:r>
      <w:r w:rsidRPr="002B6F31">
        <w:rPr>
          <w:rFonts w:ascii="TH SarabunPSK" w:hAnsi="TH SarabunPSK" w:cs="TH SarabunPSK" w:hint="cs"/>
          <w:cs/>
        </w:rPr>
        <w:t>สูญเสียการยับยั้งชั่งใจ):</w:t>
      </w:r>
    </w:p>
    <w:p w14:paraId="52B4304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ไม่เห็นหน้ากันจริง</w:t>
      </w:r>
    </w:p>
    <w:p w14:paraId="65AD879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ตัวจริงไม่ตรงกับตัวตนออนไลน์</w:t>
      </w:r>
    </w:p>
    <w:p w14:paraId="4D3847C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จินตนาการเบี่ยงเบน</w:t>
      </w:r>
    </w:p>
    <w:p w14:paraId="0325C06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คิดว่าพ้นจาก “หน้าที่/กฎเกณฑ์”</w:t>
      </w:r>
    </w:p>
    <w:p w14:paraId="5A524073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ดูแลสุขภาพจิต: แนวป้องกัน–แก้ไข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669–670[72–73])</w:t>
      </w:r>
    </w:p>
    <w:p w14:paraId="207F553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กำหนด “ช่วงปลอดมือถือ” ในแต่ละวัน (เช่น ระหว่างกินข้าว/ทำงาน)</w:t>
      </w:r>
    </w:p>
    <w:p w14:paraId="4FF617B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lastRenderedPageBreak/>
        <w:t>• ลดการใช้อินเทอร์เน็ตที่ไม่จำเป็น</w:t>
      </w:r>
    </w:p>
    <w:p w14:paraId="2EF8D2C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ใช้เวลาว่างอย่างมีประโยชน์ (ปลูกต้นไม้ วาดรูป ออกกำลังกาย ฯลฯ)</w:t>
      </w:r>
    </w:p>
    <w:p w14:paraId="1ABAC31C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ความสัมพันธ์ในครอบครัว: ปัญหา–ผลกระทบ–แนวทางดูแลเยาวชน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671–675[74–78])</w:t>
      </w:r>
    </w:p>
    <w:p w14:paraId="09DBC01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ปัญหาและผลกระทบต่อเยาวชน/ครอบครัว: ทุพโภชนาการ เชาวน์ปัญญาลด พัฒนาการช้า พฤติกรรมก้าวร้าว ปัญหายาเสพติด ปัญหาพฤติกรรมทางเพศ สูญเสียการควบคุมตน/หน้าที่ความรับผิดชอบ โดดเดี่ยว</w:t>
      </w:r>
    </w:p>
    <w:p w14:paraId="4E65380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แนวปฏิบัติดูแลเยาวชนในยุคดิจิทัล:</w:t>
      </w:r>
    </w:p>
    <w:p w14:paraId="1C23402F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“สมดุลหน้าจอ–กิจกรรมอื่น” (</w:t>
      </w:r>
      <w:r w:rsidRPr="002B6F31">
        <w:rPr>
          <w:rFonts w:ascii="TH SarabunPSK" w:hAnsi="TH SarabunPSK" w:cs="TH SarabunPSK" w:hint="cs"/>
        </w:rPr>
        <w:t xml:space="preserve">Balancing Screen Time): </w:t>
      </w:r>
      <w:r w:rsidRPr="002B6F31">
        <w:rPr>
          <w:rFonts w:ascii="TH SarabunPSK" w:hAnsi="TH SarabunPSK" w:cs="TH SarabunPSK" w:hint="cs"/>
          <w:cs/>
        </w:rPr>
        <w:t>ตั้งกติกาในบ้าน มีพื้นที่/เวลาปลอดมือถือ–อินเทอร์เน็ต</w:t>
      </w:r>
    </w:p>
    <w:p w14:paraId="0F62042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พิจารณาความเหมาะสมตามช่วงวัย (เช่น ต่ำกว่า 2 ขวบ ไม่ควรสัมผัสทีวี/ดิจิทัล)</w:t>
      </w:r>
    </w:p>
    <w:p w14:paraId="3E46CF3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ฝึกวินัย สร้างความอบอุ่นและการมีส่วนร่วมในครอบครัว</w:t>
      </w:r>
    </w:p>
    <w:p w14:paraId="3D87886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เสริมความสัมพันธ์ในครอบครัว: ทำกิจกรรมร่วมกัน (ท่องเที่ยว/กีฬา ฯลฯ)</w:t>
      </w:r>
    </w:p>
    <w:p w14:paraId="1387DB91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แนวทางแก้ปัญหาสุขภาพด้วย “หลักธรรม–วัฒนธรรมดิจิทัล”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676–683[79–86])</w:t>
      </w:r>
    </w:p>
    <w:p w14:paraId="5DFEF37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อริยสัจ 4: ทุกข์–สมุทัย–นิโรธ–มรรค (รู้เหตุแห่งทุกข์และหนทางดับทุกข์)</w:t>
      </w:r>
    </w:p>
    <w:p w14:paraId="18CFC38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มรรคมีองค์ 8: สัมมาทิฐิ/สัมมาสังกัปปะ/สัมมาวาจา/สัมมากัมมันตะ/สัมมาอาชีวะ/สัมมาวายามะ/สัมมาสติ/สัมมาสมาธิ</w:t>
      </w:r>
    </w:p>
    <w:p w14:paraId="758CBF9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ทางสายกลาง: ไม่ทรมานตน–ไม่ปล่อยตัวเกินไป</w:t>
      </w:r>
    </w:p>
    <w:p w14:paraId="339F3B35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หลัก “ปล่อยวาง–ไม่ยึดติด”:</w:t>
      </w:r>
    </w:p>
    <w:p w14:paraId="7EAF260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ควบคุมความรู้สึกด้วย สติ–สมาธิ–ปัญญา</w:t>
      </w:r>
    </w:p>
    <w:p w14:paraId="20521F0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ไม่มีสิ่งใดเที่ยง</w:t>
      </w:r>
    </w:p>
    <w:p w14:paraId="097E070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ทุกอย่างเปลี่ยนแปลง</w:t>
      </w:r>
    </w:p>
    <w:p w14:paraId="42E027B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ระลึกความดีที่ผ่านมา</w:t>
      </w:r>
    </w:p>
    <w:p w14:paraId="2C60ED6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เผื่อใจต่อความผิดพลาด/ผิดหวัง</w:t>
      </w:r>
    </w:p>
    <w:p w14:paraId="1D80524D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</w:rPr>
        <w:lastRenderedPageBreak/>
        <w:t xml:space="preserve">Digital Detox: </w:t>
      </w:r>
      <w:r w:rsidRPr="002B6F31">
        <w:rPr>
          <w:rFonts w:ascii="TH SarabunPSK" w:eastAsia="Times New Roman" w:hAnsi="TH SarabunPSK" w:cs="TH SarabunPSK" w:hint="cs"/>
          <w:cs/>
        </w:rPr>
        <w:t>บำบัดอาการเสพติดดิจิทัล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684–685[87–88])</w:t>
      </w:r>
    </w:p>
    <w:p w14:paraId="5EE20B31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ความหมาย: งดใช้อุปกรณ์/สื่อดิจิทัลชั่วคราวตามเวลาที่กำหนด (ไม่ใช่เลิกถาวร)</w:t>
      </w:r>
    </w:p>
    <w:p w14:paraId="20D451F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แนวทางปฏิบัติ:</w:t>
      </w:r>
    </w:p>
    <w:p w14:paraId="0C59FBB4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ลบแอปที่กินเวลา</w:t>
      </w:r>
    </w:p>
    <w:p w14:paraId="7319E2FB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ใช้รายงาน “</w:t>
      </w:r>
      <w:r w:rsidRPr="002B6F31">
        <w:rPr>
          <w:rFonts w:ascii="TH SarabunPSK" w:hAnsi="TH SarabunPSK" w:cs="TH SarabunPSK" w:hint="cs"/>
        </w:rPr>
        <w:t>Screen Time”</w:t>
      </w:r>
    </w:p>
    <w:p w14:paraId="4325B909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ตั้งกฎกับตนเอง</w:t>
      </w:r>
    </w:p>
    <w:p w14:paraId="19385FDE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กำหนด “โซนปลอดมือถือในบ้าน”</w:t>
      </w:r>
    </w:p>
    <w:p w14:paraId="22C29A12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ทำกิจกรรมสร้างสรรค์</w:t>
      </w:r>
    </w:p>
    <w:p w14:paraId="1E9D76E3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Arial" w:hAnsi="Arial" w:cs="Arial" w:hint="cs"/>
          <w:cs/>
        </w:rPr>
        <w:t>○</w:t>
      </w:r>
      <w:r w:rsidRPr="002B6F31">
        <w:rPr>
          <w:rFonts w:ascii="TH SarabunPSK" w:hAnsi="TH SarabunPSK" w:cs="TH SarabunPSK" w:hint="cs"/>
          <w:cs/>
        </w:rPr>
        <w:t xml:space="preserve"> พบปะเพื่อนฝูง</w:t>
      </w:r>
    </w:p>
    <w:p w14:paraId="19E6ADD8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แนวทางดูแลสุขภาพดีในยุคดิจิทัล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685–686[88–89])</w:t>
      </w:r>
    </w:p>
    <w:p w14:paraId="41A806F8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อาหารสุขภาพ</w:t>
      </w:r>
    </w:p>
    <w:p w14:paraId="6620273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ออกกำลังกายเพื่อสุขภาพ</w:t>
      </w:r>
    </w:p>
    <w:p w14:paraId="7A8D61F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นอนหลับสนิทก่อนเที่ยงคืน ในความมืด</w:t>
      </w:r>
    </w:p>
    <w:p w14:paraId="1CF50E2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อารมณ์แจ่มใส มองโลกในแง่บวก</w:t>
      </w:r>
    </w:p>
    <w:p w14:paraId="002D2047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ดำรงชีวิตด้วยความรัก</w:t>
      </w:r>
    </w:p>
    <w:p w14:paraId="5E3BEE0D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เข้าถึงสื่อดิจิทัลโดยคำนึงผลกระทบกาย–ใจ</w:t>
      </w:r>
    </w:p>
    <w:p w14:paraId="3C2853A6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ใช้สื่อ/อุปกรณ์ดิจิทัล “ส่งเสริมสุขภาพ” (แอปดูแลสุขภาพ เป็นต้น)</w:t>
      </w:r>
    </w:p>
    <w:p w14:paraId="721DD0E2" w14:textId="77777777" w:rsidR="00591DFA" w:rsidRPr="002B6F31" w:rsidRDefault="00591DFA">
      <w:pPr>
        <w:pStyle w:val="Heading2"/>
        <w:rPr>
          <w:rFonts w:ascii="TH SarabunPSK" w:eastAsia="Times New Roman" w:hAnsi="TH SarabunPSK" w:cs="TH SarabunPSK" w:hint="cs"/>
        </w:rPr>
      </w:pPr>
      <w:r w:rsidRPr="002B6F31">
        <w:rPr>
          <w:rFonts w:ascii="TH SarabunPSK" w:eastAsia="Times New Roman" w:hAnsi="TH SarabunPSK" w:cs="TH SarabunPSK" w:hint="cs"/>
          <w:cs/>
        </w:rPr>
        <w:t>หน่วยงานที่เกี่ยวข้องสำหรับการช่วยเหลือ</w:t>
      </w:r>
      <w:r w:rsidRPr="002B6F31">
        <w:rPr>
          <w:rFonts w:ascii="TH SarabunPSK" w:eastAsia="Times New Roman" w:hAnsi="TH SarabunPSK" w:cs="TH SarabunPSK" w:hint="cs"/>
        </w:rPr>
        <w:t xml:space="preserve"> </w:t>
      </w:r>
      <w:r w:rsidRPr="002B6F3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687[90])</w:t>
      </w:r>
    </w:p>
    <w:p w14:paraId="7CE3562C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บริการสายด่วนสุขภาพจิต 1323</w:t>
      </w:r>
    </w:p>
    <w:p w14:paraId="386DE1BA" w14:textId="77777777" w:rsidR="00591DFA" w:rsidRPr="002B6F31" w:rsidRDefault="00591DFA">
      <w:pPr>
        <w:pStyle w:val="NormalWeb"/>
        <w:rPr>
          <w:rFonts w:ascii="TH SarabunPSK" w:hAnsi="TH SarabunPSK" w:cs="TH SarabunPSK" w:hint="cs"/>
        </w:rPr>
      </w:pPr>
      <w:r w:rsidRPr="002B6F31">
        <w:rPr>
          <w:rFonts w:ascii="TH SarabunPSK" w:hAnsi="TH SarabunPSK" w:cs="TH SarabunPSK" w:hint="cs"/>
          <w:cs/>
        </w:rPr>
        <w:t>• กรมสุขภาพจิต กระทรวงสาธารณสุข</w:t>
      </w:r>
    </w:p>
    <w:p w14:paraId="793F0BF1" w14:textId="78609DEC" w:rsidR="00591DFA" w:rsidRPr="002B6F31" w:rsidRDefault="00591DFA">
      <w:pPr>
        <w:pStyle w:val="NormalWeb"/>
        <w:rPr>
          <w:rFonts w:ascii="TH SarabunPSK" w:hAnsi="TH SarabunPSK" w:cs="TH SarabunPSK" w:hint="cs"/>
          <w:cs/>
        </w:rPr>
      </w:pPr>
      <w:r w:rsidRPr="002B6F31">
        <w:rPr>
          <w:rFonts w:ascii="TH SarabunPSK" w:hAnsi="TH SarabunPSK" w:cs="TH SarabunPSK" w:hint="cs"/>
          <w:cs/>
        </w:rPr>
        <w:t>• หน่วยงานของรัฐใกล้บ้านด้านสุขภาพกาย–ใจ</w:t>
      </w:r>
    </w:p>
    <w:p w14:paraId="435CC166" w14:textId="77777777" w:rsidR="00591DFA" w:rsidRPr="002B6F31" w:rsidRDefault="00591DFA">
      <w:pPr>
        <w:rPr>
          <w:rFonts w:ascii="TH SarabunPSK" w:hAnsi="TH SarabunPSK" w:cs="TH SarabunPSK" w:hint="cs"/>
        </w:rPr>
      </w:pPr>
    </w:p>
    <w:sectPr w:rsidR="00591DFA" w:rsidRPr="002B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FA"/>
    <w:rsid w:val="002B6F31"/>
    <w:rsid w:val="00445B5B"/>
    <w:rsid w:val="00591DFA"/>
    <w:rsid w:val="00B22F50"/>
    <w:rsid w:val="00D33FF9"/>
    <w:rsid w:val="00D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4DE47"/>
  <w15:chartTrackingRefBased/>
  <w15:docId w15:val="{07E2F111-A070-5141-B8A5-8FB7C56B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F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F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F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1D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1D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1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1DF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1D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1DF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2025-10-10T12:05:00Z</dcterms:created>
  <dcterms:modified xsi:type="dcterms:W3CDTF">2025-10-10T12:09:00Z</dcterms:modified>
</cp:coreProperties>
</file>