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0128F" w14:textId="01616CB7" w:rsidR="00C7246C" w:rsidRPr="00B51A52" w:rsidRDefault="00B51A52">
      <w:pPr>
        <w:pStyle w:val="NormalWeb"/>
        <w:rPr>
          <w:rStyle w:val="Strong"/>
          <w:rFonts w:ascii="TH SarabunPSK" w:hAnsi="TH SarabunPSK" w:cs="TH SarabunPSK"/>
          <w:sz w:val="52"/>
          <w:szCs w:val="52"/>
          <w:lang w:val="en-US"/>
        </w:rPr>
      </w:pPr>
      <w:r w:rsidRPr="00B51A52">
        <w:rPr>
          <w:rStyle w:val="Strong"/>
          <w:rFonts w:ascii="TH SarabunPSK" w:hAnsi="TH SarabunPSK" w:cs="TH SarabunPSK" w:hint="cs"/>
          <w:sz w:val="52"/>
          <w:szCs w:val="52"/>
          <w:cs/>
          <w:lang w:val="en-US"/>
        </w:rPr>
        <w:t>การศึกษาชีววิทยา</w:t>
      </w:r>
    </w:p>
    <w:p w14:paraId="047736DC" w14:textId="045CE093" w:rsidR="00B53C02" w:rsidRPr="001F4454" w:rsidRDefault="00B53C02">
      <w:pPr>
        <w:pStyle w:val="NormalWeb"/>
        <w:rPr>
          <w:rFonts w:ascii="TH SarabunPSK" w:hAnsi="TH SarabunPSK" w:cs="TH SarabunPSK"/>
          <w:sz w:val="32"/>
          <w:szCs w:val="32"/>
        </w:rPr>
      </w:pPr>
      <w:r w:rsidRPr="001F4454">
        <w:rPr>
          <w:rStyle w:val="Strong"/>
          <w:rFonts w:ascii="TH SarabunPSK" w:hAnsi="TH SarabunPSK" w:cs="TH SarabunPSK"/>
          <w:sz w:val="32"/>
          <w:szCs w:val="32"/>
          <w:cs/>
          <w:lang w:val="en-US"/>
        </w:rPr>
        <w:t>1</w:t>
      </w:r>
      <w:r w:rsidRPr="001F4454">
        <w:rPr>
          <w:rStyle w:val="Strong"/>
          <w:rFonts w:ascii="TH SarabunPSK" w:hAnsi="TH SarabunPSK" w:cs="TH SarabunPSK" w:hint="cs"/>
          <w:sz w:val="32"/>
          <w:szCs w:val="32"/>
          <w:cs/>
        </w:rPr>
        <w:t>. การศึกษาชีววิทยา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Style w:val="Strong"/>
          <w:rFonts w:ascii="TH SarabunPSK" w:hAnsi="TH SarabunPSK" w:cs="TH SarabunPSK" w:hint="cs"/>
          <w:sz w:val="32"/>
          <w:szCs w:val="32"/>
          <w:cs/>
        </w:rPr>
        <w:t>ความหมาย ขอบเขต และภาพรวมสาขา</w:t>
      </w:r>
    </w:p>
    <w:p w14:paraId="6C803A09" w14:textId="77777777" w:rsidR="00B53C02" w:rsidRPr="001F4454" w:rsidRDefault="00B53C02">
      <w:pPr>
        <w:pStyle w:val="NormalWeb"/>
        <w:rPr>
          <w:rFonts w:ascii="TH SarabunPSK" w:hAnsi="TH SarabunPSK" w:cs="TH SarabunPSK"/>
          <w:sz w:val="32"/>
          <w:szCs w:val="32"/>
        </w:rPr>
      </w:pPr>
      <w:r w:rsidRPr="001F4454">
        <w:rPr>
          <w:rFonts w:ascii="TH SarabunPSK" w:hAnsi="TH SarabunPSK" w:cs="TH SarabunPSK" w:hint="cs"/>
          <w:sz w:val="32"/>
          <w:szCs w:val="32"/>
          <w:cs/>
        </w:rPr>
        <w:t>• ชีววิทยา คือศาสตร์ที่ศึกษาสิ่งมีชีวิตและกระบวนการเกี่ยวกับชีวิตอย่างเป็นระบบ ตั้งแต่ระดับโมเลกุล เซลล์ เนื้อเยื่อ อวัยวะ ระบบอวัยวะ จนถึงประชากร ชุมชีวภาพ และระบบนิเวศ รวมถึงการประยุกต์ใช้ความรู้ทางชีววิทยาเพื่อแก้ปัญหาและยกระดับคุณภาพชีวิตของมนุษย์และสิ่งมีชีวิตอื่นๆ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• เป้าหมายของการศึกษาชีววิทยา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ทำความเข้าใจโครงสร้าง หน้าที่ ปฏิสัมพันธ์ และการเปลี่ยนแปลงของสิ่งมีชีวิต เพื่อนำไปสู่การอธิบาย</w:t>
      </w:r>
      <w:r w:rsidRPr="001F4454">
        <w:rPr>
          <w:rFonts w:ascii="TH SarabunPSK" w:hAnsi="TH SarabunPSK" w:cs="TH SarabunPSK" w:hint="cs"/>
          <w:sz w:val="32"/>
          <w:szCs w:val="32"/>
          <w:cs/>
        </w:rPr>
        <w:noBreakHyphen/>
        <w:t>พยากรณ์</w:t>
      </w:r>
      <w:r w:rsidRPr="001F4454">
        <w:rPr>
          <w:rFonts w:ascii="TH SarabunPSK" w:hAnsi="TH SarabunPSK" w:cs="TH SarabunPSK" w:hint="cs"/>
          <w:sz w:val="32"/>
          <w:szCs w:val="32"/>
          <w:cs/>
        </w:rPr>
        <w:noBreakHyphen/>
        <w:t>ควบคุม</w:t>
      </w:r>
      <w:r w:rsidRPr="001F4454">
        <w:rPr>
          <w:rFonts w:ascii="TH SarabunPSK" w:hAnsi="TH SarabunPSK" w:cs="TH SarabunPSK" w:hint="cs"/>
          <w:sz w:val="32"/>
          <w:szCs w:val="32"/>
          <w:cs/>
        </w:rPr>
        <w:noBreakHyphen/>
        <w:t>ประยุกต์ใช้ความรู้ได้อย่างมีเหตุผล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• ตัวอย่างสิ่งที่สนใจศึกษา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การปลูกพืชแบบไฮโดรโพนิกส์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การเลี้ยงกล้วยไม้ให้ติดดอกสวย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การคัดเลือกพันธุ์ปลาหางนกยูงให้ได้สีสันตามต้องการ (เชื่อมโยงพฤกษศาสตร์ สัตววิทยา เกษตรศาสตร์ เทคโนโลยีชีวภาพ และพันธุศาสตร์)</w:t>
      </w:r>
    </w:p>
    <w:p w14:paraId="0E3F5A3E" w14:textId="77777777" w:rsidR="00B53C02" w:rsidRPr="001F4454" w:rsidRDefault="00B53C02">
      <w:pPr>
        <w:rPr>
          <w:rFonts w:ascii="TH SarabunPSK" w:eastAsia="Times New Roman" w:hAnsi="TH SarabunPSK" w:cs="TH SarabunPSK"/>
          <w:sz w:val="32"/>
          <w:szCs w:val="32"/>
        </w:rPr>
      </w:pPr>
      <w:r w:rsidRPr="001F4454">
        <w:rPr>
          <w:rFonts w:ascii="TH SarabunPSK" w:eastAsia="Times New Roman" w:hAnsi="TH SarabunPSK" w:cs="TH SarabunPSK" w:hint="cs"/>
          <w:noProof/>
          <w:sz w:val="32"/>
          <w:szCs w:val="32"/>
        </w:rPr>
        <mc:AlternateContent>
          <mc:Choice Requires="wps">
            <w:drawing>
              <wp:inline distT="0" distB="0" distL="0" distR="0" wp14:anchorId="4366954E" wp14:editId="517AB19E">
                <wp:extent cx="5943600" cy="1270"/>
                <wp:effectExtent l="0" t="31750" r="0" b="36830"/>
                <wp:docPr id="10868287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BA77E2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F75B073" w14:textId="77777777" w:rsidR="00B53C02" w:rsidRPr="001F4454" w:rsidRDefault="00B53C02">
      <w:pPr>
        <w:pStyle w:val="NormalWeb"/>
        <w:rPr>
          <w:rFonts w:ascii="TH SarabunPSK" w:hAnsi="TH SarabunPSK" w:cs="TH SarabunPSK"/>
          <w:sz w:val="32"/>
          <w:szCs w:val="32"/>
        </w:rPr>
      </w:pPr>
      <w:r w:rsidRPr="001F4454">
        <w:rPr>
          <w:rStyle w:val="Strong"/>
          <w:rFonts w:ascii="TH SarabunPSK" w:hAnsi="TH SarabunPSK" w:cs="TH SarabunPSK" w:hint="cs"/>
          <w:sz w:val="32"/>
          <w:szCs w:val="32"/>
          <w:cs/>
        </w:rPr>
        <w:t>2. สาขาและแขนงของชีววิทยา</w:t>
      </w:r>
    </w:p>
    <w:p w14:paraId="50FF00E5" w14:textId="77777777" w:rsidR="00B53C02" w:rsidRPr="001F4454" w:rsidRDefault="00B53C02">
      <w:pPr>
        <w:pStyle w:val="NormalWeb"/>
        <w:rPr>
          <w:rFonts w:ascii="TH SarabunPSK" w:hAnsi="TH SarabunPSK" w:cs="TH SarabunPSK"/>
          <w:sz w:val="32"/>
          <w:szCs w:val="32"/>
        </w:rPr>
      </w:pPr>
      <w:r w:rsidRPr="001F4454">
        <w:rPr>
          <w:rStyle w:val="Strong"/>
          <w:rFonts w:ascii="TH SarabunPSK" w:hAnsi="TH SarabunPSK" w:cs="TH SarabunPSK" w:hint="cs"/>
          <w:sz w:val="32"/>
          <w:szCs w:val="32"/>
          <w:cs/>
        </w:rPr>
        <w:t>2.1 สาขาหลัก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1F4454">
        <w:rPr>
          <w:rStyle w:val="Strong"/>
          <w:rFonts w:ascii="TH SarabunPSK" w:hAnsi="TH SarabunPSK" w:cs="TH SarabunPSK" w:hint="cs"/>
          <w:sz w:val="32"/>
          <w:szCs w:val="32"/>
          <w:cs/>
        </w:rPr>
        <w:t>พฤกษศาสตร์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โครงสร้าง</w:t>
      </w:r>
      <w:r w:rsidRPr="001F4454">
        <w:rPr>
          <w:rFonts w:ascii="TH SarabunPSK" w:hAnsi="TH SarabunPSK" w:cs="TH SarabunPSK" w:hint="cs"/>
          <w:sz w:val="32"/>
          <w:szCs w:val="32"/>
          <w:cs/>
        </w:rPr>
        <w:noBreakHyphen/>
        <w:t>การทำงาน</w:t>
      </w:r>
      <w:r w:rsidRPr="001F4454">
        <w:rPr>
          <w:rFonts w:ascii="TH SarabunPSK" w:hAnsi="TH SarabunPSK" w:cs="TH SarabunPSK" w:hint="cs"/>
          <w:sz w:val="32"/>
          <w:szCs w:val="32"/>
          <w:cs/>
        </w:rPr>
        <w:noBreakHyphen/>
        <w:t>สรีรวิทยา</w:t>
      </w:r>
      <w:r w:rsidRPr="001F4454">
        <w:rPr>
          <w:rFonts w:ascii="TH SarabunPSK" w:hAnsi="TH SarabunPSK" w:cs="TH SarabunPSK" w:hint="cs"/>
          <w:sz w:val="32"/>
          <w:szCs w:val="32"/>
          <w:cs/>
        </w:rPr>
        <w:noBreakHyphen/>
        <w:t>การสืบพันธุ์</w:t>
      </w:r>
      <w:r w:rsidRPr="001F4454">
        <w:rPr>
          <w:rFonts w:ascii="TH SarabunPSK" w:hAnsi="TH SarabunPSK" w:cs="TH SarabunPSK" w:hint="cs"/>
          <w:sz w:val="32"/>
          <w:szCs w:val="32"/>
          <w:cs/>
        </w:rPr>
        <w:noBreakHyphen/>
        <w:t>การปรับตัวของพืช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1F4454">
        <w:rPr>
          <w:rStyle w:val="Strong"/>
          <w:rFonts w:ascii="TH SarabunPSK" w:hAnsi="TH SarabunPSK" w:cs="TH SarabunPSK" w:hint="cs"/>
          <w:sz w:val="32"/>
          <w:szCs w:val="32"/>
          <w:cs/>
        </w:rPr>
        <w:t>สัตววิทยา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อนุกรมวิธาน กายวิภาค สรีรวิทยา พฤติกรรม และนิเวศของสัตว์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1F4454">
        <w:rPr>
          <w:rStyle w:val="Strong"/>
          <w:rFonts w:ascii="TH SarabunPSK" w:hAnsi="TH SarabunPSK" w:cs="TH SarabunPSK" w:hint="cs"/>
          <w:sz w:val="32"/>
          <w:szCs w:val="32"/>
          <w:cs/>
        </w:rPr>
        <w:t>จุลชีววิทยา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แบคทีเรีย ไวรัส รา สาหร่ายจิ๋ว และจุลินทรีย์อื่นๆ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1F4454">
        <w:rPr>
          <w:rStyle w:val="Strong"/>
          <w:rFonts w:ascii="TH SarabunPSK" w:hAnsi="TH SarabunPSK" w:cs="TH SarabunPSK" w:hint="cs"/>
          <w:sz w:val="32"/>
          <w:szCs w:val="32"/>
          <w:cs/>
        </w:rPr>
        <w:t>พันธุศาสตร์/ชีววิทยาระดับโมเลกุล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ยีน ดีเอ็นเอ อาร์เอ็นเอ โปรตีน การถ่ายทอดลักษณะ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1F4454">
        <w:rPr>
          <w:rStyle w:val="Strong"/>
          <w:rFonts w:ascii="TH SarabunPSK" w:hAnsi="TH SarabunPSK" w:cs="TH SarabunPSK" w:hint="cs"/>
          <w:sz w:val="32"/>
          <w:szCs w:val="32"/>
          <w:cs/>
        </w:rPr>
        <w:t>ชีวเคมี/เซลล์วิทยา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โครงสร้างและเมแทบอลิซึมของเซลล์ สัญญาณชีวโมเลกุล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1F4454">
        <w:rPr>
          <w:rStyle w:val="Strong"/>
          <w:rFonts w:ascii="TH SarabunPSK" w:hAnsi="TH SarabunPSK" w:cs="TH SarabunPSK" w:hint="cs"/>
          <w:sz w:val="32"/>
          <w:szCs w:val="32"/>
          <w:cs/>
        </w:rPr>
        <w:t>นิเวศวิทยา/ชีวภูมิศาสตร์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ปฏิสัมพันธ์สิ่งมีชีวิต</w:t>
      </w:r>
      <w:r w:rsidRPr="001F4454">
        <w:rPr>
          <w:rFonts w:ascii="TH SarabunPSK" w:hAnsi="TH SarabunPSK" w:cs="TH SarabunPSK" w:hint="cs"/>
          <w:sz w:val="32"/>
          <w:szCs w:val="32"/>
          <w:cs/>
        </w:rPr>
        <w:noBreakHyphen/>
        <w:t>สิ่งแวดล้อม ระดับประชากร</w:t>
      </w:r>
      <w:r w:rsidRPr="001F4454">
        <w:rPr>
          <w:rFonts w:ascii="TH SarabunPSK" w:hAnsi="TH SarabunPSK" w:cs="TH SarabunPSK" w:hint="cs"/>
          <w:sz w:val="32"/>
          <w:szCs w:val="32"/>
          <w:cs/>
        </w:rPr>
        <w:noBreakHyphen/>
        <w:t>ชุมชน</w:t>
      </w:r>
      <w:r w:rsidRPr="001F4454">
        <w:rPr>
          <w:rFonts w:ascii="TH SarabunPSK" w:hAnsi="TH SarabunPSK" w:cs="TH SarabunPSK" w:hint="cs"/>
          <w:sz w:val="32"/>
          <w:szCs w:val="32"/>
          <w:cs/>
        </w:rPr>
        <w:noBreakHyphen/>
        <w:t>ระบบนิเวศ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1F4454">
        <w:rPr>
          <w:rStyle w:val="Strong"/>
          <w:rFonts w:ascii="TH SarabunPSK" w:hAnsi="TH SarabunPSK" w:cs="TH SarabunPSK" w:hint="cs"/>
          <w:sz w:val="32"/>
          <w:szCs w:val="32"/>
          <w:cs/>
        </w:rPr>
        <w:t>สรีรวิทยา/พฤติกรรมศาสตร์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การทำงานระบบต่างๆ และรูปแบบพฤติกรรมของสิ่งมีชีวิต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1F4454">
        <w:rPr>
          <w:rStyle w:val="Strong"/>
          <w:rFonts w:ascii="TH SarabunPSK" w:hAnsi="TH SarabunPSK" w:cs="TH SarabunPSK" w:hint="cs"/>
          <w:sz w:val="32"/>
          <w:szCs w:val="32"/>
          <w:cs/>
        </w:rPr>
        <w:t>เทคโนโลยีชีวภาพ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ประยุกต์ใช้สิ่งมีชีวิต/ส่วนประกอบเพื่อผลิตผลิตภัณฑ์และบริการ</w:t>
      </w:r>
    </w:p>
    <w:p w14:paraId="61D23837" w14:textId="77777777" w:rsidR="00B53C02" w:rsidRPr="001F4454" w:rsidRDefault="00B53C02">
      <w:pPr>
        <w:pStyle w:val="NormalWeb"/>
        <w:rPr>
          <w:rFonts w:ascii="TH SarabunPSK" w:hAnsi="TH SarabunPSK" w:cs="TH SarabunPSK"/>
          <w:sz w:val="32"/>
          <w:szCs w:val="32"/>
        </w:rPr>
      </w:pPr>
      <w:r w:rsidRPr="001F4454">
        <w:rPr>
          <w:rStyle w:val="Strong"/>
          <w:rFonts w:ascii="TH SarabunPSK" w:hAnsi="TH SarabunPSK" w:cs="TH SarabunPSK" w:hint="cs"/>
          <w:sz w:val="32"/>
          <w:szCs w:val="32"/>
          <w:cs/>
        </w:rPr>
        <w:t>2.2 ตัวอย่างประเด็นศึกษาแบบบูรณาการ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• เลี้ยงกล้วยไม้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อนุกรมวิธาน</w:t>
      </w:r>
      <w:r w:rsidRPr="001F4454">
        <w:rPr>
          <w:rFonts w:ascii="TH SarabunPSK" w:hAnsi="TH SarabunPSK" w:cs="TH SarabunPSK" w:hint="cs"/>
          <w:sz w:val="32"/>
          <w:szCs w:val="32"/>
          <w:cs/>
        </w:rPr>
        <w:noBreakHyphen/>
        <w:t>สรีรวิทยาพืช</w:t>
      </w:r>
      <w:r w:rsidRPr="001F4454">
        <w:rPr>
          <w:rFonts w:ascii="TH SarabunPSK" w:hAnsi="TH SarabunPSK" w:cs="TH SarabunPSK" w:hint="cs"/>
          <w:sz w:val="32"/>
          <w:szCs w:val="32"/>
          <w:cs/>
        </w:rPr>
        <w:noBreakHyphen/>
        <w:t>การเพาะเลี้ยงเนื้อเยื่อ</w:t>
      </w:r>
      <w:r w:rsidRPr="001F4454">
        <w:rPr>
          <w:rFonts w:ascii="TH SarabunPSK" w:hAnsi="TH SarabunPSK" w:cs="TH SarabunPSK" w:hint="cs"/>
          <w:sz w:val="32"/>
          <w:szCs w:val="32"/>
          <w:cs/>
        </w:rPr>
        <w:noBreakHyphen/>
        <w:t>โภชนาการพืช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• เลี้ยงปลาหางนกยูง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พันธุศาสตร์เชิงผสม</w:t>
      </w:r>
      <w:r w:rsidRPr="001F4454">
        <w:rPr>
          <w:rFonts w:ascii="TH SarabunPSK" w:hAnsi="TH SarabunPSK" w:cs="TH SarabunPSK" w:hint="cs"/>
          <w:sz w:val="32"/>
          <w:szCs w:val="32"/>
          <w:cs/>
        </w:rPr>
        <w:noBreakHyphen/>
        <w:t>คัดเลือกสายพันธุ์</w:t>
      </w:r>
      <w:r w:rsidRPr="001F4454">
        <w:rPr>
          <w:rFonts w:ascii="TH SarabunPSK" w:hAnsi="TH SarabunPSK" w:cs="TH SarabunPSK" w:hint="cs"/>
          <w:sz w:val="32"/>
          <w:szCs w:val="32"/>
          <w:cs/>
        </w:rPr>
        <w:noBreakHyphen/>
        <w:t>นิเวศตู้ปลา</w:t>
      </w:r>
      <w:r w:rsidRPr="001F4454">
        <w:rPr>
          <w:rFonts w:ascii="TH SarabunPSK" w:hAnsi="TH SarabunPSK" w:cs="TH SarabunPSK" w:hint="cs"/>
          <w:sz w:val="32"/>
          <w:szCs w:val="32"/>
          <w:cs/>
        </w:rPr>
        <w:noBreakHyphen/>
        <w:t>อาหารและสุขภาพปลา</w:t>
      </w:r>
    </w:p>
    <w:p w14:paraId="58C38CD1" w14:textId="77777777" w:rsidR="00B53C02" w:rsidRPr="001F4454" w:rsidRDefault="00B53C02">
      <w:pPr>
        <w:rPr>
          <w:rFonts w:ascii="TH SarabunPSK" w:eastAsia="Times New Roman" w:hAnsi="TH SarabunPSK" w:cs="TH SarabunPSK"/>
          <w:sz w:val="32"/>
          <w:szCs w:val="32"/>
        </w:rPr>
      </w:pPr>
      <w:r w:rsidRPr="001F4454">
        <w:rPr>
          <w:rFonts w:ascii="TH SarabunPSK" w:eastAsia="Times New Roman" w:hAnsi="TH SarabunPSK" w:cs="TH SarabunPSK" w:hint="cs"/>
          <w:noProof/>
          <w:sz w:val="32"/>
          <w:szCs w:val="32"/>
        </w:rPr>
        <mc:AlternateContent>
          <mc:Choice Requires="wps">
            <w:drawing>
              <wp:inline distT="0" distB="0" distL="0" distR="0" wp14:anchorId="6AFCE3E5" wp14:editId="02BFBECF">
                <wp:extent cx="5943600" cy="1270"/>
                <wp:effectExtent l="0" t="31750" r="0" b="36830"/>
                <wp:docPr id="21353088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FACE29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0FE0AE9" w14:textId="77777777" w:rsidR="00B53C02" w:rsidRPr="001F4454" w:rsidRDefault="00B53C02">
      <w:pPr>
        <w:pStyle w:val="NormalWeb"/>
        <w:rPr>
          <w:rFonts w:ascii="TH SarabunPSK" w:hAnsi="TH SarabunPSK" w:cs="TH SarabunPSK"/>
          <w:sz w:val="32"/>
          <w:szCs w:val="32"/>
        </w:rPr>
      </w:pPr>
      <w:r w:rsidRPr="001F4454">
        <w:rPr>
          <w:rStyle w:val="Strong"/>
          <w:rFonts w:ascii="TH SarabunPSK" w:hAnsi="TH SarabunPSK" w:cs="TH SarabunPSK" w:hint="cs"/>
          <w:sz w:val="32"/>
          <w:szCs w:val="32"/>
          <w:cs/>
        </w:rPr>
        <w:t>3. ความสำคัญและการประยุกต์ใช้ชีววิทยาในชีวิตจริง</w:t>
      </w:r>
    </w:p>
    <w:p w14:paraId="0CF57672" w14:textId="77777777" w:rsidR="00B53C02" w:rsidRPr="001F4454" w:rsidRDefault="00B53C02">
      <w:pPr>
        <w:pStyle w:val="NormalWeb"/>
        <w:rPr>
          <w:rFonts w:ascii="TH SarabunPSK" w:hAnsi="TH SarabunPSK" w:cs="TH SarabunPSK"/>
          <w:sz w:val="32"/>
          <w:szCs w:val="32"/>
        </w:rPr>
      </w:pPr>
      <w:r w:rsidRPr="001F4454">
        <w:rPr>
          <w:rStyle w:val="Strong"/>
          <w:rFonts w:ascii="TH SarabunPSK" w:hAnsi="TH SarabunPSK" w:cs="TH SarabunPSK" w:hint="cs"/>
          <w:sz w:val="32"/>
          <w:szCs w:val="32"/>
          <w:cs/>
        </w:rPr>
        <w:t>3.1 เกษตรกรรมและอาหาร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• ปรับปรุงพันธุ์พืช</w:t>
      </w:r>
      <w:r w:rsidRPr="001F4454">
        <w:rPr>
          <w:rFonts w:ascii="TH SarabunPSK" w:hAnsi="TH SarabunPSK" w:cs="TH SarabunPSK" w:hint="cs"/>
          <w:sz w:val="32"/>
          <w:szCs w:val="32"/>
          <w:cs/>
        </w:rPr>
        <w:noBreakHyphen/>
        <w:t>สัตว์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เพิ่มผลผลิตและต้านทานโรค/แมลง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• ไฮโดรโพนิกส์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ควบคุมธาตุอาหาร</w:t>
      </w:r>
      <w:r w:rsidRPr="001F4454">
        <w:rPr>
          <w:rFonts w:ascii="TH SarabunPSK" w:hAnsi="TH SarabunPSK" w:cs="TH SarabunPSK" w:hint="cs"/>
          <w:sz w:val="32"/>
          <w:szCs w:val="32"/>
          <w:cs/>
        </w:rPr>
        <w:noBreakHyphen/>
        <w:t>น้ำ</w:t>
      </w:r>
      <w:r w:rsidRPr="001F4454">
        <w:rPr>
          <w:rFonts w:ascii="TH SarabunPSK" w:hAnsi="TH SarabunPSK" w:cs="TH SarabunPSK" w:hint="cs"/>
          <w:sz w:val="32"/>
          <w:szCs w:val="32"/>
          <w:cs/>
        </w:rPr>
        <w:noBreakHyphen/>
        <w:t>แสง เพื่อคุณภาพผลผลิตสม่ำเสมอ</w:t>
      </w:r>
    </w:p>
    <w:p w14:paraId="3FCDB92C" w14:textId="77777777" w:rsidR="00B53C02" w:rsidRPr="001F4454" w:rsidRDefault="00B53C02">
      <w:pPr>
        <w:pStyle w:val="NormalWeb"/>
        <w:rPr>
          <w:rFonts w:ascii="TH SarabunPSK" w:hAnsi="TH SarabunPSK" w:cs="TH SarabunPSK"/>
          <w:sz w:val="32"/>
          <w:szCs w:val="32"/>
        </w:rPr>
      </w:pPr>
      <w:r w:rsidRPr="001F4454">
        <w:rPr>
          <w:rStyle w:val="Strong"/>
          <w:rFonts w:ascii="TH SarabunPSK" w:hAnsi="TH SarabunPSK" w:cs="TH SarabunPSK" w:hint="cs"/>
          <w:sz w:val="32"/>
          <w:szCs w:val="32"/>
          <w:cs/>
        </w:rPr>
        <w:t>3.2 การแพทย์และสุขภาพ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• การตรวจสอบสายสัมพันธ์พ่อแม่</w:t>
      </w:r>
      <w:r w:rsidRPr="001F4454">
        <w:rPr>
          <w:rFonts w:ascii="TH SarabunPSK" w:hAnsi="TH SarabunPSK" w:cs="TH SarabunPSK" w:hint="cs"/>
          <w:sz w:val="32"/>
          <w:szCs w:val="32"/>
          <w:cs/>
        </w:rPr>
        <w:noBreakHyphen/>
        <w:t>ลูกด้วยเทคนิคดีเอ็นเอ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TH SarabunPSK" w:hAnsi="TH SarabunPSK" w:cs="TH SarabunPSK" w:hint="cs"/>
          <w:sz w:val="32"/>
          <w:szCs w:val="32"/>
          <w:cs/>
        </w:rPr>
        <w:t>• เวชศาสตร์เจริญพันธุ์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ปฏิสนธินอกร่างกาย</w:t>
      </w:r>
      <w:r w:rsidRPr="001F4454">
        <w:rPr>
          <w:rFonts w:ascii="TH SarabunPSK" w:hAnsi="TH SarabunPSK" w:cs="TH SarabunPSK" w:hint="cs"/>
          <w:sz w:val="32"/>
          <w:szCs w:val="32"/>
          <w:cs/>
        </w:rPr>
        <w:noBreakHyphen/>
        <w:t>ถ่ายฝากตัวอ่อน (</w:t>
      </w:r>
      <w:r w:rsidRPr="001F4454">
        <w:rPr>
          <w:rFonts w:ascii="TH SarabunPSK" w:hAnsi="TH SarabunPSK" w:cs="TH SarabunPSK" w:hint="cs"/>
          <w:sz w:val="32"/>
          <w:szCs w:val="32"/>
        </w:rPr>
        <w:t>IVF</w:t>
      </w:r>
      <w:r w:rsidRPr="001F4454">
        <w:rPr>
          <w:rFonts w:ascii="TH SarabunPSK" w:hAnsi="TH SarabunPSK" w:cs="TH SarabunPSK" w:hint="cs"/>
          <w:sz w:val="32"/>
          <w:szCs w:val="32"/>
        </w:rPr>
        <w:noBreakHyphen/>
        <w:t xml:space="preserve">ET), GIFT, ICSI 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• การแพทย์แม่นยำ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วิเคราะห์ยีน/โปรตีนเพื่อวางแผนการรักษาเฉพาะบุคคล</w:t>
      </w:r>
    </w:p>
    <w:p w14:paraId="5245AAF2" w14:textId="77777777" w:rsidR="00B53C02" w:rsidRPr="001F4454" w:rsidRDefault="00B53C02">
      <w:pPr>
        <w:pStyle w:val="NormalWeb"/>
        <w:rPr>
          <w:rFonts w:ascii="TH SarabunPSK" w:hAnsi="TH SarabunPSK" w:cs="TH SarabunPSK"/>
          <w:sz w:val="32"/>
          <w:szCs w:val="32"/>
        </w:rPr>
      </w:pPr>
      <w:r w:rsidRPr="001F4454">
        <w:rPr>
          <w:rStyle w:val="Strong"/>
          <w:rFonts w:ascii="TH SarabunPSK" w:hAnsi="TH SarabunPSK" w:cs="TH SarabunPSK" w:hint="cs"/>
          <w:sz w:val="32"/>
          <w:szCs w:val="32"/>
          <w:cs/>
        </w:rPr>
        <w:t>3.3 ทรัพยากรธรรมชาติและสิ่งแวดล้อม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• อนุรักษ์ความหลากหลายทางชีวภาพ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TH SarabunPSK" w:hAnsi="TH SarabunPSK" w:cs="TH SarabunPSK" w:hint="cs"/>
          <w:sz w:val="32"/>
          <w:szCs w:val="32"/>
          <w:cs/>
        </w:rPr>
        <w:t>• ฟื้นฟูระบบนิเวศ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TH SarabunPSK" w:hAnsi="TH SarabunPSK" w:cs="TH SarabunPSK" w:hint="cs"/>
          <w:sz w:val="32"/>
          <w:szCs w:val="32"/>
          <w:cs/>
        </w:rPr>
        <w:t>• จัดการมลพิษชีวภาพ</w:t>
      </w:r>
    </w:p>
    <w:p w14:paraId="55BBD736" w14:textId="77777777" w:rsidR="00B53C02" w:rsidRPr="001F4454" w:rsidRDefault="00B53C02">
      <w:pPr>
        <w:pStyle w:val="NormalWeb"/>
        <w:rPr>
          <w:rFonts w:ascii="TH SarabunPSK" w:hAnsi="TH SarabunPSK" w:cs="TH SarabunPSK"/>
          <w:sz w:val="32"/>
          <w:szCs w:val="32"/>
        </w:rPr>
      </w:pPr>
      <w:r w:rsidRPr="001F4454">
        <w:rPr>
          <w:rStyle w:val="Strong"/>
          <w:rFonts w:ascii="TH SarabunPSK" w:hAnsi="TH SarabunPSK" w:cs="TH SarabunPSK" w:hint="cs"/>
          <w:sz w:val="32"/>
          <w:szCs w:val="32"/>
          <w:cs/>
        </w:rPr>
        <w:t>3.4 สมุนไพร</w:t>
      </w:r>
      <w:r w:rsidRPr="001F4454">
        <w:rPr>
          <w:rStyle w:val="Strong"/>
          <w:rFonts w:ascii="TH SarabunPSK" w:hAnsi="TH SarabunPSK" w:cs="TH SarabunPSK" w:hint="cs"/>
          <w:sz w:val="32"/>
          <w:szCs w:val="32"/>
          <w:cs/>
        </w:rPr>
        <w:noBreakHyphen/>
        <w:t>อุตสาหกรรมชีวภาพ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• สกัดสารออกฤทธิ์จากพืชสมุนไพร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TH SarabunPSK" w:hAnsi="TH SarabunPSK" w:cs="TH SarabunPSK" w:hint="cs"/>
          <w:sz w:val="32"/>
          <w:szCs w:val="32"/>
          <w:cs/>
        </w:rPr>
        <w:t>• ผลิตยา/อาหารฟังก์ชัน และวัตถุดิบชีวภาพ</w:t>
      </w:r>
    </w:p>
    <w:p w14:paraId="223C0F88" w14:textId="77777777" w:rsidR="00B53C02" w:rsidRPr="001F4454" w:rsidRDefault="00B53C02">
      <w:pPr>
        <w:rPr>
          <w:rFonts w:ascii="TH SarabunPSK" w:eastAsia="Times New Roman" w:hAnsi="TH SarabunPSK" w:cs="TH SarabunPSK"/>
          <w:sz w:val="32"/>
          <w:szCs w:val="32"/>
        </w:rPr>
      </w:pPr>
      <w:r w:rsidRPr="001F4454">
        <w:rPr>
          <w:rFonts w:ascii="TH SarabunPSK" w:eastAsia="Times New Roman" w:hAnsi="TH SarabunPSK" w:cs="TH SarabunPSK" w:hint="cs"/>
          <w:noProof/>
          <w:sz w:val="32"/>
          <w:szCs w:val="32"/>
        </w:rPr>
        <mc:AlternateContent>
          <mc:Choice Requires="wps">
            <w:drawing>
              <wp:inline distT="0" distB="0" distL="0" distR="0" wp14:anchorId="1107ACFF" wp14:editId="6E84630A">
                <wp:extent cx="5943600" cy="1270"/>
                <wp:effectExtent l="0" t="31750" r="0" b="36830"/>
                <wp:docPr id="159310230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EC3E35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52C90DF" w14:textId="77777777" w:rsidR="00B53C02" w:rsidRPr="001F4454" w:rsidRDefault="00B53C02">
      <w:pPr>
        <w:pStyle w:val="NormalWeb"/>
        <w:rPr>
          <w:rFonts w:ascii="TH SarabunPSK" w:hAnsi="TH SarabunPSK" w:cs="TH SarabunPSK"/>
          <w:sz w:val="32"/>
          <w:szCs w:val="32"/>
        </w:rPr>
      </w:pPr>
      <w:r w:rsidRPr="001F4454">
        <w:rPr>
          <w:rStyle w:val="Strong"/>
          <w:rFonts w:ascii="TH SarabunPSK" w:hAnsi="TH SarabunPSK" w:cs="TH SarabunPSK" w:hint="cs"/>
          <w:sz w:val="32"/>
          <w:szCs w:val="32"/>
          <w:cs/>
        </w:rPr>
        <w:t>4. กระบวนการทางวิทยาศาสตร์ (</w:t>
      </w:r>
      <w:r w:rsidRPr="001F4454">
        <w:rPr>
          <w:rStyle w:val="Strong"/>
          <w:rFonts w:ascii="TH SarabunPSK" w:hAnsi="TH SarabunPSK" w:cs="TH SarabunPSK" w:hint="cs"/>
          <w:sz w:val="32"/>
          <w:szCs w:val="32"/>
        </w:rPr>
        <w:t>Scientific Method)</w:t>
      </w:r>
    </w:p>
    <w:p w14:paraId="49BEAB41" w14:textId="77777777" w:rsidR="00B53C02" w:rsidRPr="001F4454" w:rsidRDefault="00B53C02">
      <w:pPr>
        <w:pStyle w:val="NormalWeb"/>
        <w:rPr>
          <w:rFonts w:ascii="TH SarabunPSK" w:hAnsi="TH SarabunPSK" w:cs="TH SarabunPSK"/>
          <w:sz w:val="32"/>
          <w:szCs w:val="32"/>
        </w:rPr>
      </w:pPr>
      <w:r w:rsidRPr="001F4454">
        <w:rPr>
          <w:rStyle w:val="Strong"/>
          <w:rFonts w:ascii="TH SarabunPSK" w:hAnsi="TH SarabunPSK" w:cs="TH SarabunPSK" w:hint="cs"/>
          <w:sz w:val="32"/>
          <w:szCs w:val="32"/>
          <w:cs/>
        </w:rPr>
        <w:t>4.1 ภาพรวมขั้นตอน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• 1) กำหนดปัญหา/คำถาม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มาจากการสังเกตอย่างมีระบบ เห็นความผิดปกติหรือรูปแบบที่น่าสงสัย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• 2) ตั้งสมมติฐาน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คาดการณ์เชิงเหตุผลในรูปแบบ “ถ้า… ดังนั้น…”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• 3) ออกแบบและดำเนินการทดลอง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ระบุตัวแปรต้น</w:t>
      </w:r>
      <w:r w:rsidRPr="001F4454">
        <w:rPr>
          <w:rFonts w:ascii="TH SarabunPSK" w:hAnsi="TH SarabunPSK" w:cs="TH SarabunPSK" w:hint="cs"/>
          <w:sz w:val="32"/>
          <w:szCs w:val="32"/>
          <w:cs/>
        </w:rPr>
        <w:noBreakHyphen/>
        <w:t>ตาม</w:t>
      </w:r>
      <w:r w:rsidRPr="001F4454">
        <w:rPr>
          <w:rFonts w:ascii="TH SarabunPSK" w:hAnsi="TH SarabunPSK" w:cs="TH SarabunPSK" w:hint="cs"/>
          <w:sz w:val="32"/>
          <w:szCs w:val="32"/>
          <w:cs/>
        </w:rPr>
        <w:noBreakHyphen/>
        <w:t>ควบคุมอย่างชัดเจน ออกแบบวิธีให้สอดคล้องกับคำถาม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• 4) เก็บ</w:t>
      </w:r>
      <w:r w:rsidRPr="001F4454">
        <w:rPr>
          <w:rFonts w:ascii="TH SarabunPSK" w:hAnsi="TH SarabunPSK" w:cs="TH SarabunPSK" w:hint="cs"/>
          <w:sz w:val="32"/>
          <w:szCs w:val="32"/>
          <w:cs/>
        </w:rPr>
        <w:noBreakHyphen/>
        <w:t>วิเคราะห์ข้อมูล และสรุปผล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สรุปตามหลักฐาน หลีกเลี่ยงอคติ นำเสนอผลและอภิปรายอย่างซื่อสัตย์</w:t>
      </w:r>
    </w:p>
    <w:p w14:paraId="32BCBA33" w14:textId="77777777" w:rsidR="00B53C02" w:rsidRPr="001F4454" w:rsidRDefault="00B53C02">
      <w:pPr>
        <w:pStyle w:val="NormalWeb"/>
        <w:rPr>
          <w:rFonts w:ascii="TH SarabunPSK" w:hAnsi="TH SarabunPSK" w:cs="TH SarabunPSK"/>
          <w:sz w:val="32"/>
          <w:szCs w:val="32"/>
        </w:rPr>
      </w:pPr>
      <w:r w:rsidRPr="001F4454">
        <w:rPr>
          <w:rStyle w:val="Strong"/>
          <w:rFonts w:ascii="TH SarabunPSK" w:hAnsi="TH SarabunPSK" w:cs="TH SarabunPSK" w:hint="cs"/>
          <w:sz w:val="32"/>
          <w:szCs w:val="32"/>
          <w:cs/>
        </w:rPr>
        <w:t>4.2 ตัวแปรในการทดลอง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• ตัวแปรต้น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ปัจจัยที่เราปรับ/เลือกเพื่อทดสอบผลกระทบ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• ตัวแปรตาม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สิ่งที่เปลี่ยนตามตัวแปรต้น เป็นผลลัพธ์ที่วัดได้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• ตัวแปรควบคุม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ปัจจัยอื่นที่อาจมีผล ต้องตรึงให้คงที่ระหว่างกลุ่มทดลอง/เปรียบเทียบ</w:t>
      </w:r>
    </w:p>
    <w:p w14:paraId="0D400B59" w14:textId="77777777" w:rsidR="00B53C02" w:rsidRPr="001F4454" w:rsidRDefault="00B53C02">
      <w:pPr>
        <w:pStyle w:val="NormalWeb"/>
        <w:rPr>
          <w:rFonts w:ascii="TH SarabunPSK" w:hAnsi="TH SarabunPSK" w:cs="TH SarabunPSK"/>
          <w:sz w:val="32"/>
          <w:szCs w:val="32"/>
        </w:rPr>
      </w:pPr>
      <w:r w:rsidRPr="001F4454">
        <w:rPr>
          <w:rStyle w:val="Strong"/>
          <w:rFonts w:ascii="TH SarabunPSK" w:hAnsi="TH SarabunPSK" w:cs="TH SarabunPSK" w:hint="cs"/>
          <w:sz w:val="32"/>
          <w:szCs w:val="32"/>
          <w:cs/>
        </w:rPr>
        <w:t>4.3 ตัวอย่างสถานการณ์ฝึกคิด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• น้ำสับปะรดหมักยีสต์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พบฟอง </w:t>
      </w:r>
      <w:r w:rsidRPr="001F4454">
        <w:rPr>
          <w:rFonts w:ascii="TH SarabunPSK" w:hAnsi="TH SarabunPSK" w:cs="TH SarabunPSK" w:hint="cs"/>
          <w:sz w:val="32"/>
          <w:szCs w:val="32"/>
        </w:rPr>
        <w:t>CO</w:t>
      </w:r>
      <w:r w:rsidRPr="001F4454">
        <w:rPr>
          <w:rFonts w:ascii="Cambria Math" w:hAnsi="Cambria Math" w:cs="Cambria Math"/>
          <w:sz w:val="32"/>
          <w:szCs w:val="32"/>
        </w:rPr>
        <w:t>₂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และกลิ่นแอลกอฮอล์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ตัวแปรที่อาจทดสอบ: อุณหภูมิ ความเข้มข้นน้ำตาล ปริมาณยีสต์ ปริมาตรอากาศ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• สมมติฐานตัวอย่าง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“ถ้าความเข้มข้นน้ำตาลสูงขึ้น ดังนั้น อัตราการเกิด </w:t>
      </w:r>
      <w:r w:rsidRPr="001F4454">
        <w:rPr>
          <w:rFonts w:ascii="TH SarabunPSK" w:hAnsi="TH SarabunPSK" w:cs="TH SarabunPSK" w:hint="cs"/>
          <w:sz w:val="32"/>
          <w:szCs w:val="32"/>
        </w:rPr>
        <w:t>CO</w:t>
      </w:r>
      <w:r w:rsidRPr="001F4454">
        <w:rPr>
          <w:rFonts w:ascii="Cambria Math" w:hAnsi="Cambria Math" w:cs="Cambria Math"/>
          <w:sz w:val="32"/>
          <w:szCs w:val="32"/>
        </w:rPr>
        <w:t>₂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จะมากขึ้น”</w:t>
      </w:r>
    </w:p>
    <w:p w14:paraId="6D00207C" w14:textId="77777777" w:rsidR="00B53C02" w:rsidRPr="001F4454" w:rsidRDefault="00B53C02">
      <w:pPr>
        <w:pStyle w:val="NormalWeb"/>
        <w:rPr>
          <w:rFonts w:ascii="TH SarabunPSK" w:hAnsi="TH SarabunPSK" w:cs="TH SarabunPSK"/>
          <w:sz w:val="32"/>
          <w:szCs w:val="32"/>
        </w:rPr>
      </w:pPr>
      <w:r w:rsidRPr="001F4454">
        <w:rPr>
          <w:rStyle w:val="Strong"/>
          <w:rFonts w:ascii="TH SarabunPSK" w:hAnsi="TH SarabunPSK" w:cs="TH SarabunPSK" w:hint="cs"/>
          <w:sz w:val="32"/>
          <w:szCs w:val="32"/>
          <w:cs/>
        </w:rPr>
        <w:t>4.4 หลักฐาน</w:t>
      </w:r>
      <w:r w:rsidRPr="001F4454">
        <w:rPr>
          <w:rStyle w:val="Strong"/>
          <w:rFonts w:ascii="TH SarabunPSK" w:hAnsi="TH SarabunPSK" w:cs="TH SarabunPSK" w:hint="cs"/>
          <w:sz w:val="32"/>
          <w:szCs w:val="32"/>
          <w:cs/>
        </w:rPr>
        <w:noBreakHyphen/>
        <w:t>ทัศนคติวิทยาศาสตร์ และทฤษฎี</w:t>
      </w:r>
      <w:r w:rsidRPr="001F4454">
        <w:rPr>
          <w:rStyle w:val="Strong"/>
          <w:rFonts w:ascii="TH SarabunPSK" w:hAnsi="TH SarabunPSK" w:cs="TH SarabunPSK" w:hint="cs"/>
          <w:sz w:val="32"/>
          <w:szCs w:val="32"/>
          <w:cs/>
        </w:rPr>
        <w:noBreakHyphen/>
        <w:t>กฎ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• หลักฐานเชิงประจักษ์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มาจากการสังเกต/ทดลองที่ตรวจสอบซ้ำได้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• ผลลัพธ์กับสมมติฐาน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ไม่จำเป็นต้องสอดคล้องเสมอ; ความรู้ที่ยืนยันกว้างขวาง </w:t>
      </w:r>
      <w:r w:rsidRPr="001F4454">
        <w:rPr>
          <w:rFonts w:ascii="Arial" w:hAnsi="Arial" w:cs="Arial" w:hint="cs"/>
          <w:sz w:val="32"/>
          <w:szCs w:val="32"/>
          <w:cs/>
        </w:rPr>
        <w:t>→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ทฤษฎี; ข้อเท็จจริงมั่นคงสากล </w:t>
      </w:r>
      <w:r w:rsidRPr="001F4454">
        <w:rPr>
          <w:rFonts w:ascii="Arial" w:hAnsi="Arial" w:cs="Arial" w:hint="cs"/>
          <w:sz w:val="32"/>
          <w:szCs w:val="32"/>
          <w:cs/>
        </w:rPr>
        <w:t>→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กฎ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• ตัวอย่างแรงบันดาลใจ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เฟลมิงและเพนิซิลลินจาก 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clear zone 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รอบราเพนิซิลเลียม</w:t>
      </w:r>
    </w:p>
    <w:p w14:paraId="38EB1601" w14:textId="77777777" w:rsidR="00B53C02" w:rsidRPr="001F4454" w:rsidRDefault="00B53C02">
      <w:pPr>
        <w:rPr>
          <w:rFonts w:ascii="TH SarabunPSK" w:eastAsia="Times New Roman" w:hAnsi="TH SarabunPSK" w:cs="TH SarabunPSK"/>
          <w:sz w:val="32"/>
          <w:szCs w:val="32"/>
        </w:rPr>
      </w:pPr>
      <w:r w:rsidRPr="001F4454">
        <w:rPr>
          <w:rFonts w:ascii="TH SarabunPSK" w:eastAsia="Times New Roman" w:hAnsi="TH SarabunPSK" w:cs="TH SarabunPSK" w:hint="cs"/>
          <w:noProof/>
          <w:sz w:val="32"/>
          <w:szCs w:val="32"/>
        </w:rPr>
        <mc:AlternateContent>
          <mc:Choice Requires="wps">
            <w:drawing>
              <wp:inline distT="0" distB="0" distL="0" distR="0" wp14:anchorId="67D87483" wp14:editId="75FAA56C">
                <wp:extent cx="5943600" cy="1270"/>
                <wp:effectExtent l="0" t="31750" r="0" b="36830"/>
                <wp:docPr id="146593989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9A4F69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DB7FFDA" w14:textId="77777777" w:rsidR="00B53C02" w:rsidRPr="001F4454" w:rsidRDefault="00B53C02">
      <w:pPr>
        <w:pStyle w:val="NormalWeb"/>
        <w:rPr>
          <w:rFonts w:ascii="TH SarabunPSK" w:hAnsi="TH SarabunPSK" w:cs="TH SarabunPSK"/>
          <w:sz w:val="32"/>
          <w:szCs w:val="32"/>
        </w:rPr>
      </w:pPr>
      <w:r w:rsidRPr="001F4454">
        <w:rPr>
          <w:rStyle w:val="Strong"/>
          <w:rFonts w:ascii="TH SarabunPSK" w:hAnsi="TH SarabunPSK" w:cs="TH SarabunPSK" w:hint="cs"/>
          <w:sz w:val="32"/>
          <w:szCs w:val="32"/>
          <w:cs/>
        </w:rPr>
        <w:t>5. สะเต็มศึกษาและกระบวนการออกแบบเชิงวิศวกรรม (</w:t>
      </w:r>
      <w:r w:rsidRPr="001F4454">
        <w:rPr>
          <w:rStyle w:val="Strong"/>
          <w:rFonts w:ascii="TH SarabunPSK" w:hAnsi="TH SarabunPSK" w:cs="TH SarabunPSK" w:hint="cs"/>
          <w:sz w:val="32"/>
          <w:szCs w:val="32"/>
        </w:rPr>
        <w:t xml:space="preserve">EDP) </w:t>
      </w:r>
      <w:r w:rsidRPr="001F4454">
        <w:rPr>
          <w:rStyle w:val="Strong"/>
          <w:rFonts w:ascii="TH SarabunPSK" w:hAnsi="TH SarabunPSK" w:cs="TH SarabunPSK" w:hint="cs"/>
          <w:sz w:val="32"/>
          <w:szCs w:val="32"/>
          <w:cs/>
        </w:rPr>
        <w:t>กับการศึกษาชีววิทยา</w:t>
      </w:r>
    </w:p>
    <w:p w14:paraId="06DF1FB9" w14:textId="77777777" w:rsidR="00B53C02" w:rsidRPr="001F4454" w:rsidRDefault="00B53C02">
      <w:pPr>
        <w:pStyle w:val="NormalWeb"/>
        <w:rPr>
          <w:rFonts w:ascii="TH SarabunPSK" w:hAnsi="TH SarabunPSK" w:cs="TH SarabunPSK"/>
          <w:sz w:val="32"/>
          <w:szCs w:val="32"/>
        </w:rPr>
      </w:pPr>
      <w:r w:rsidRPr="001F4454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5.1 ขั้นตอน </w:t>
      </w:r>
      <w:r w:rsidRPr="001F4454">
        <w:rPr>
          <w:rStyle w:val="Strong"/>
          <w:rFonts w:ascii="TH SarabunPSK" w:hAnsi="TH SarabunPSK" w:cs="TH SarabunPSK" w:hint="cs"/>
          <w:sz w:val="32"/>
          <w:szCs w:val="32"/>
        </w:rPr>
        <w:t>EDP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• ระบุปัญหา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TH SarabunPSK" w:hAnsi="TH SarabunPSK" w:cs="TH SarabunPSK" w:hint="cs"/>
          <w:sz w:val="32"/>
          <w:szCs w:val="32"/>
          <w:cs/>
        </w:rPr>
        <w:t>• รวบรวมข้อมูล/แนวคิดที่เกี่ยวข้อง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TH SarabunPSK" w:hAnsi="TH SarabunPSK" w:cs="TH SarabunPSK" w:hint="cs"/>
          <w:sz w:val="32"/>
          <w:szCs w:val="32"/>
          <w:cs/>
        </w:rPr>
        <w:t>• ออกแบบแนวทาง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TH SarabunPSK" w:hAnsi="TH SarabunPSK" w:cs="TH SarabunPSK" w:hint="cs"/>
          <w:sz w:val="32"/>
          <w:szCs w:val="32"/>
          <w:cs/>
        </w:rPr>
        <w:t>• วางแผน</w:t>
      </w:r>
      <w:r w:rsidRPr="001F4454">
        <w:rPr>
          <w:rFonts w:ascii="TH SarabunPSK" w:hAnsi="TH SarabunPSK" w:cs="TH SarabunPSK" w:hint="cs"/>
          <w:sz w:val="32"/>
          <w:szCs w:val="32"/>
          <w:cs/>
        </w:rPr>
        <w:noBreakHyphen/>
        <w:t>ปฏิบัติ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TH SarabunPSK" w:hAnsi="TH SarabunPSK" w:cs="TH SarabunPSK" w:hint="cs"/>
          <w:sz w:val="32"/>
          <w:szCs w:val="32"/>
          <w:cs/>
        </w:rPr>
        <w:t>• ทดสอบ</w:t>
      </w:r>
      <w:r w:rsidRPr="001F4454">
        <w:rPr>
          <w:rFonts w:ascii="TH SarabunPSK" w:hAnsi="TH SarabunPSK" w:cs="TH SarabunPSK" w:hint="cs"/>
          <w:sz w:val="32"/>
          <w:szCs w:val="32"/>
          <w:cs/>
        </w:rPr>
        <w:noBreakHyphen/>
        <w:t>ประเมิน</w:t>
      </w:r>
      <w:r w:rsidRPr="001F4454">
        <w:rPr>
          <w:rFonts w:ascii="TH SarabunPSK" w:hAnsi="TH SarabunPSK" w:cs="TH SarabunPSK" w:hint="cs"/>
          <w:sz w:val="32"/>
          <w:szCs w:val="32"/>
          <w:cs/>
        </w:rPr>
        <w:noBreakHyphen/>
        <w:t>ปรับปรุง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TH SarabunPSK" w:hAnsi="TH SarabunPSK" w:cs="TH SarabunPSK" w:hint="cs"/>
          <w:sz w:val="32"/>
          <w:szCs w:val="32"/>
          <w:cs/>
        </w:rPr>
        <w:t>• นำเสนอผล</w:t>
      </w:r>
    </w:p>
    <w:p w14:paraId="38D0A14C" w14:textId="77777777" w:rsidR="00B53C02" w:rsidRPr="001F4454" w:rsidRDefault="00B53C02">
      <w:pPr>
        <w:pStyle w:val="NormalWeb"/>
        <w:rPr>
          <w:rFonts w:ascii="TH SarabunPSK" w:hAnsi="TH SarabunPSK" w:cs="TH SarabunPSK"/>
          <w:sz w:val="32"/>
          <w:szCs w:val="32"/>
        </w:rPr>
      </w:pPr>
      <w:r w:rsidRPr="001F4454">
        <w:rPr>
          <w:rStyle w:val="Strong"/>
          <w:rFonts w:ascii="TH SarabunPSK" w:hAnsi="TH SarabunPSK" w:cs="TH SarabunPSK" w:hint="cs"/>
          <w:sz w:val="32"/>
          <w:szCs w:val="32"/>
          <w:cs/>
        </w:rPr>
        <w:t>5.2 เปรียบเทียบกับวิธีการทางวิทยาศาสตร์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• จุดร่วม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เริ่มจากปัญหาและใช้ข้อมูลเชิงหลักฐาน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• จุดต่าง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วิธีการทางวิทยาศาสตร์ </w:t>
      </w:r>
      <w:r w:rsidRPr="001F4454">
        <w:rPr>
          <w:rFonts w:ascii="Arial" w:hAnsi="Arial" w:cs="Arial" w:hint="cs"/>
          <w:sz w:val="32"/>
          <w:szCs w:val="32"/>
          <w:cs/>
        </w:rPr>
        <w:t>→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ทดสอบสมมติฐานเพื่อสร้าง/ตรวจสอบความรู้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Arial" w:hAnsi="Arial" w:cs="Arial"/>
          <w:sz w:val="32"/>
          <w:szCs w:val="32"/>
        </w:rPr>
        <w:t>○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EDP </w:t>
      </w:r>
      <w:r w:rsidRPr="001F4454">
        <w:rPr>
          <w:rFonts w:ascii="Arial" w:hAnsi="Arial" w:cs="Arial"/>
          <w:sz w:val="32"/>
          <w:szCs w:val="32"/>
        </w:rPr>
        <w:t>→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สร้างวิธีแก้ปัญหา/ผลิตภัณฑ์ที่ใช้งานได้จริง วนปรับปรุงซ้ำ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• ตัวอย่างกิจกรรม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ออกแบบเพาะถั่วงอกให้ได้ลักษณะตามเป้าภายใต้ข้อจำกัดจริง</w:t>
      </w:r>
    </w:p>
    <w:p w14:paraId="36C8B714" w14:textId="77777777" w:rsidR="00B53C02" w:rsidRPr="001F4454" w:rsidRDefault="00B53C02">
      <w:pPr>
        <w:rPr>
          <w:rFonts w:ascii="TH SarabunPSK" w:eastAsia="Times New Roman" w:hAnsi="TH SarabunPSK" w:cs="TH SarabunPSK"/>
          <w:sz w:val="32"/>
          <w:szCs w:val="32"/>
        </w:rPr>
      </w:pPr>
      <w:r w:rsidRPr="001F4454">
        <w:rPr>
          <w:rFonts w:ascii="TH SarabunPSK" w:eastAsia="Times New Roman" w:hAnsi="TH SarabunPSK" w:cs="TH SarabunPSK" w:hint="cs"/>
          <w:noProof/>
          <w:sz w:val="32"/>
          <w:szCs w:val="32"/>
        </w:rPr>
        <mc:AlternateContent>
          <mc:Choice Requires="wps">
            <w:drawing>
              <wp:inline distT="0" distB="0" distL="0" distR="0" wp14:anchorId="2BA9064A" wp14:editId="0E63077F">
                <wp:extent cx="5943600" cy="1270"/>
                <wp:effectExtent l="0" t="31750" r="0" b="36830"/>
                <wp:docPr id="91063995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10C72C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D244545" w14:textId="77777777" w:rsidR="00B53C02" w:rsidRPr="001F4454" w:rsidRDefault="00B53C02">
      <w:pPr>
        <w:pStyle w:val="NormalWeb"/>
        <w:rPr>
          <w:rFonts w:ascii="TH SarabunPSK" w:hAnsi="TH SarabunPSK" w:cs="TH SarabunPSK"/>
          <w:sz w:val="32"/>
          <w:szCs w:val="32"/>
        </w:rPr>
      </w:pPr>
      <w:r w:rsidRPr="001F4454">
        <w:rPr>
          <w:rStyle w:val="Strong"/>
          <w:rFonts w:ascii="TH SarabunPSK" w:hAnsi="TH SarabunPSK" w:cs="TH SarabunPSK" w:hint="cs"/>
          <w:sz w:val="32"/>
          <w:szCs w:val="32"/>
          <w:cs/>
        </w:rPr>
        <w:t>6. ชีวจริยธรรม (</w:t>
      </w:r>
      <w:r w:rsidRPr="001F4454">
        <w:rPr>
          <w:rStyle w:val="Strong"/>
          <w:rFonts w:ascii="TH SarabunPSK" w:hAnsi="TH SarabunPSK" w:cs="TH SarabunPSK" w:hint="cs"/>
          <w:sz w:val="32"/>
          <w:szCs w:val="32"/>
        </w:rPr>
        <w:t xml:space="preserve">Bioethics) </w:t>
      </w:r>
      <w:r w:rsidRPr="001F4454">
        <w:rPr>
          <w:rStyle w:val="Strong"/>
          <w:rFonts w:ascii="TH SarabunPSK" w:hAnsi="TH SarabunPSK" w:cs="TH SarabunPSK" w:hint="cs"/>
          <w:sz w:val="32"/>
          <w:szCs w:val="32"/>
          <w:cs/>
        </w:rPr>
        <w:t>ในการศึกษาชีววิทยา</w:t>
      </w:r>
    </w:p>
    <w:p w14:paraId="03823B17" w14:textId="77777777" w:rsidR="00B53C02" w:rsidRPr="001F4454" w:rsidRDefault="00B53C02">
      <w:pPr>
        <w:pStyle w:val="NormalWeb"/>
        <w:rPr>
          <w:rFonts w:ascii="TH SarabunPSK" w:hAnsi="TH SarabunPSK" w:cs="TH SarabunPSK"/>
          <w:sz w:val="32"/>
          <w:szCs w:val="32"/>
        </w:rPr>
      </w:pPr>
      <w:r w:rsidRPr="001F4454">
        <w:rPr>
          <w:rStyle w:val="Strong"/>
          <w:rFonts w:ascii="TH SarabunPSK" w:hAnsi="TH SarabunPSK" w:cs="TH SarabunPSK" w:hint="cs"/>
          <w:sz w:val="32"/>
          <w:szCs w:val="32"/>
          <w:cs/>
        </w:rPr>
        <w:t>6.1 ความหมายและเหตุผล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• การศึกษาชีววิทยาเกี่ยวข้องกับสิ่งมีชีวิต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ต้องคำนึงถึงคุณค่าชีวิต ความปลอดภัย และผลกระทบต่อบุคคล</w:t>
      </w:r>
      <w:r w:rsidRPr="001F4454">
        <w:rPr>
          <w:rFonts w:ascii="TH SarabunPSK" w:hAnsi="TH SarabunPSK" w:cs="TH SarabunPSK" w:hint="cs"/>
          <w:sz w:val="32"/>
          <w:szCs w:val="32"/>
          <w:cs/>
        </w:rPr>
        <w:noBreakHyphen/>
        <w:t>สิ่งแวดล้อม</w:t>
      </w:r>
    </w:p>
    <w:p w14:paraId="36219EB9" w14:textId="77777777" w:rsidR="00B53C02" w:rsidRPr="001F4454" w:rsidRDefault="00B53C02">
      <w:pPr>
        <w:pStyle w:val="NormalWeb"/>
        <w:rPr>
          <w:rFonts w:ascii="TH SarabunPSK" w:hAnsi="TH SarabunPSK" w:cs="TH SarabunPSK"/>
          <w:sz w:val="32"/>
          <w:szCs w:val="32"/>
        </w:rPr>
      </w:pPr>
      <w:r w:rsidRPr="001F4454">
        <w:rPr>
          <w:rStyle w:val="Strong"/>
          <w:rFonts w:ascii="TH SarabunPSK" w:hAnsi="TH SarabunPSK" w:cs="TH SarabunPSK" w:hint="cs"/>
          <w:sz w:val="32"/>
          <w:szCs w:val="32"/>
          <w:cs/>
        </w:rPr>
        <w:t>6.2 การใช้สัตว์ทดลอง: หลัก 3</w:t>
      </w:r>
      <w:proofErr w:type="spellStart"/>
      <w:r w:rsidRPr="001F4454">
        <w:rPr>
          <w:rStyle w:val="Strong"/>
          <w:rFonts w:ascii="TH SarabunPSK" w:hAnsi="TH SarabunPSK" w:cs="TH SarabunPSK" w:hint="cs"/>
          <w:sz w:val="32"/>
          <w:szCs w:val="32"/>
        </w:rPr>
        <w:t>Rs</w:t>
      </w:r>
      <w:proofErr w:type="spellEnd"/>
      <w:r w:rsidRPr="001F4454">
        <w:rPr>
          <w:rStyle w:val="Strong"/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Style w:val="Strong"/>
          <w:rFonts w:ascii="TH SarabunPSK" w:hAnsi="TH SarabunPSK" w:cs="TH SarabunPSK" w:hint="cs"/>
          <w:sz w:val="32"/>
          <w:szCs w:val="32"/>
          <w:cs/>
        </w:rPr>
        <w:t>และจรรยาบรรณ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• จรรยาบรรณสำคัญ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ตระหนักคุณค่าชีวิตสัตว์ ใช้เท่าที่จำเป็นและน้อยที่สุด ไม่ขัดกฎหมายอนุรักษ์ บันทึกการปฏิบัติครบถ้วน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• 3Rs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Arial" w:hAnsi="Arial" w:cs="Arial"/>
          <w:sz w:val="32"/>
          <w:szCs w:val="32"/>
        </w:rPr>
        <w:t>○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Replacement </w:t>
      </w:r>
      <w:r w:rsidRPr="001F4454">
        <w:rPr>
          <w:rFonts w:ascii="Arial" w:hAnsi="Arial" w:cs="Arial"/>
          <w:sz w:val="32"/>
          <w:szCs w:val="32"/>
        </w:rPr>
        <w:t>→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เพาะเลี้ยงเซลล์/แบบจำลอง/หลอดทดลอง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Arial" w:hAnsi="Arial" w:cs="Arial"/>
          <w:sz w:val="32"/>
          <w:szCs w:val="32"/>
        </w:rPr>
        <w:t>○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Reduction </w:t>
      </w:r>
      <w:r w:rsidRPr="001F4454">
        <w:rPr>
          <w:rFonts w:ascii="Arial" w:hAnsi="Arial" w:cs="Arial"/>
          <w:sz w:val="32"/>
          <w:szCs w:val="32"/>
        </w:rPr>
        <w:t>→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ลดจำนวนสัตว์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Arial" w:hAnsi="Arial" w:cs="Arial"/>
          <w:sz w:val="32"/>
          <w:szCs w:val="32"/>
        </w:rPr>
        <w:t>○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Refinement </w:t>
      </w:r>
      <w:r w:rsidRPr="001F4454">
        <w:rPr>
          <w:rFonts w:ascii="Arial" w:hAnsi="Arial" w:cs="Arial"/>
          <w:sz w:val="32"/>
          <w:szCs w:val="32"/>
        </w:rPr>
        <w:t>→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ลดความเจ็บปวด</w:t>
      </w:r>
      <w:r w:rsidRPr="001F4454">
        <w:rPr>
          <w:rFonts w:ascii="TH SarabunPSK" w:hAnsi="TH SarabunPSK" w:cs="TH SarabunPSK" w:hint="cs"/>
          <w:sz w:val="32"/>
          <w:szCs w:val="32"/>
          <w:cs/>
        </w:rPr>
        <w:noBreakHyphen/>
        <w:t>ความเครียด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• ประโยชน์จากสัตว์ทดลอง (อดีต)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อินซูลิน (สุนัข), วัคซีนโปลิโอ (ลิง), วัคซีนพิษสุนัขบ้า (หนู), </w:t>
      </w:r>
      <w:r w:rsidRPr="001F4454">
        <w:rPr>
          <w:rFonts w:ascii="TH SarabunPSK" w:hAnsi="TH SarabunPSK" w:cs="TH SarabunPSK" w:hint="cs"/>
          <w:sz w:val="32"/>
          <w:szCs w:val="32"/>
        </w:rPr>
        <w:t>skin graft (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หมู), ปลูกถ่ายกระจกตา (กระต่าย)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• กรณีถกเถียง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วิจัยในลิงชิมแพนซี: ฝ่ายสนับสนุน/คัดค้านและทางเลือกอื่น</w:t>
      </w:r>
    </w:p>
    <w:p w14:paraId="42D2EFFB" w14:textId="77777777" w:rsidR="00B53C02" w:rsidRPr="001F4454" w:rsidRDefault="00B53C02">
      <w:pPr>
        <w:pStyle w:val="NormalWeb"/>
        <w:rPr>
          <w:rFonts w:ascii="TH SarabunPSK" w:hAnsi="TH SarabunPSK" w:cs="TH SarabunPSK"/>
          <w:sz w:val="32"/>
          <w:szCs w:val="32"/>
        </w:rPr>
      </w:pPr>
      <w:r w:rsidRPr="001F4454">
        <w:rPr>
          <w:rStyle w:val="Strong"/>
          <w:rFonts w:ascii="TH SarabunPSK" w:hAnsi="TH SarabunPSK" w:cs="TH SarabunPSK" w:hint="cs"/>
          <w:sz w:val="32"/>
          <w:szCs w:val="32"/>
          <w:cs/>
        </w:rPr>
        <w:t>6.3 เทคโนโลยีชีวภาพและประเด็นร่วมสมัย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• GMOs/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อาหารดัดแปรพันธุกรรม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ข้าวสีทอง </w:t>
      </w:r>
      <w:r w:rsidRPr="001F4454">
        <w:rPr>
          <w:rFonts w:ascii="Arial" w:hAnsi="Arial" w:cs="Arial" w:hint="cs"/>
          <w:sz w:val="32"/>
          <w:szCs w:val="32"/>
          <w:cs/>
        </w:rPr>
        <w:t>→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ถ่ายฝากยีนให้สร้าง </w:t>
      </w:r>
      <w:r w:rsidRPr="001F4454">
        <w:rPr>
          <w:rFonts w:ascii="Calibri" w:hAnsi="Calibri" w:cs="Calibri"/>
          <w:sz w:val="32"/>
          <w:szCs w:val="32"/>
        </w:rPr>
        <w:t>β</w:t>
      </w:r>
      <w:r w:rsidRPr="001F4454">
        <w:rPr>
          <w:rFonts w:ascii="TH SarabunPSK" w:hAnsi="TH SarabunPSK" w:cs="TH SarabunPSK" w:hint="cs"/>
          <w:sz w:val="32"/>
          <w:szCs w:val="32"/>
        </w:rPr>
        <w:noBreakHyphen/>
        <w:t xml:space="preserve">carotene 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• ข้อดี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ลดภาวะขาดวิตามิน 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A 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ในเด็ก ต้นทุนต่ำ ยั่งยืน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• ข้อกังวล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ความเสี่ยงต่อสิ่งแวดล้อม/การปนเปื้อนยีน ภูมิแพ้ การยอมรับของสังคม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• ประเด็นอื่น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ความปลอดภัยห้องปฏิบัติการ ยีนบำบัด การทำแท้ง การุณยฆาต (พิจารณากฎหมาย</w:t>
      </w:r>
      <w:r w:rsidRPr="001F4454">
        <w:rPr>
          <w:rFonts w:ascii="TH SarabunPSK" w:hAnsi="TH SarabunPSK" w:cs="TH SarabunPSK" w:hint="cs"/>
          <w:sz w:val="32"/>
          <w:szCs w:val="32"/>
          <w:cs/>
        </w:rPr>
        <w:noBreakHyphen/>
        <w:t>จริยธรรม</w:t>
      </w:r>
      <w:r w:rsidRPr="001F4454">
        <w:rPr>
          <w:rFonts w:ascii="TH SarabunPSK" w:hAnsi="TH SarabunPSK" w:cs="TH SarabunPSK" w:hint="cs"/>
          <w:sz w:val="32"/>
          <w:szCs w:val="32"/>
          <w:cs/>
        </w:rPr>
        <w:noBreakHyphen/>
        <w:t>สังคมร่วมกัน)</w:t>
      </w:r>
    </w:p>
    <w:p w14:paraId="314D42AE" w14:textId="77777777" w:rsidR="00B53C02" w:rsidRPr="001F4454" w:rsidRDefault="00B53C02">
      <w:pPr>
        <w:rPr>
          <w:rFonts w:ascii="TH SarabunPSK" w:eastAsia="Times New Roman" w:hAnsi="TH SarabunPSK" w:cs="TH SarabunPSK"/>
          <w:sz w:val="32"/>
          <w:szCs w:val="32"/>
        </w:rPr>
      </w:pPr>
      <w:r w:rsidRPr="001F4454">
        <w:rPr>
          <w:rFonts w:ascii="TH SarabunPSK" w:eastAsia="Times New Roman" w:hAnsi="TH SarabunPSK" w:cs="TH SarabunPSK" w:hint="cs"/>
          <w:noProof/>
          <w:sz w:val="32"/>
          <w:szCs w:val="32"/>
        </w:rPr>
        <mc:AlternateContent>
          <mc:Choice Requires="wps">
            <w:drawing>
              <wp:inline distT="0" distB="0" distL="0" distR="0" wp14:anchorId="082358F9" wp14:editId="4F190706">
                <wp:extent cx="5943600" cy="1270"/>
                <wp:effectExtent l="0" t="31750" r="0" b="36830"/>
                <wp:docPr id="67605642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3A2D1C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C03E686" w14:textId="77777777" w:rsidR="00B53C02" w:rsidRPr="001F4454" w:rsidRDefault="00B53C02">
      <w:pPr>
        <w:pStyle w:val="NormalWeb"/>
        <w:rPr>
          <w:rFonts w:ascii="TH SarabunPSK" w:hAnsi="TH SarabunPSK" w:cs="TH SarabunPSK"/>
          <w:sz w:val="32"/>
          <w:szCs w:val="32"/>
        </w:rPr>
      </w:pPr>
      <w:r w:rsidRPr="001F4454">
        <w:rPr>
          <w:rStyle w:val="Strong"/>
          <w:rFonts w:ascii="TH SarabunPSK" w:hAnsi="TH SarabunPSK" w:cs="TH SarabunPSK" w:hint="cs"/>
          <w:sz w:val="32"/>
          <w:szCs w:val="32"/>
          <w:cs/>
        </w:rPr>
        <w:t>7. ศัพท์สำคัญ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• การสังเกต (</w:t>
      </w:r>
      <w:r w:rsidRPr="001F4454">
        <w:rPr>
          <w:rFonts w:ascii="TH SarabunPSK" w:hAnsi="TH SarabunPSK" w:cs="TH SarabunPSK" w:hint="cs"/>
          <w:sz w:val="32"/>
          <w:szCs w:val="32"/>
        </w:rPr>
        <w:t>Observation)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เก็บข้อมูลด้วยประสาทสัมผัส/เครื่องมืออย่างเป็นระบบ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• สมมติฐาน (</w:t>
      </w:r>
      <w:r w:rsidRPr="001F4454">
        <w:rPr>
          <w:rFonts w:ascii="TH SarabunPSK" w:hAnsi="TH SarabunPSK" w:cs="TH SarabunPSK" w:hint="cs"/>
          <w:sz w:val="32"/>
          <w:szCs w:val="32"/>
        </w:rPr>
        <w:t>Hypothesis)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รูปแบบ “ถ้า… ดังนั้น…”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• ตัวแปรต้น/ตาม/ควบคุม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โครงสร้างการทดลองเพื่อความน่าเชื่อถือ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• ทฤษฎี (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Theory) / 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กฎ (</w:t>
      </w:r>
      <w:r w:rsidRPr="001F4454">
        <w:rPr>
          <w:rFonts w:ascii="TH SarabunPSK" w:hAnsi="TH SarabunPSK" w:cs="TH SarabunPSK" w:hint="cs"/>
          <w:sz w:val="32"/>
          <w:szCs w:val="32"/>
        </w:rPr>
        <w:t>Law)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ระดับความรู้ที่ผ่านการทดสอบ/ยอมรับกว้างขวาง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• หลักฐานทางวิทยาศาสตร์ (</w:t>
      </w:r>
      <w:r w:rsidRPr="001F4454">
        <w:rPr>
          <w:rFonts w:ascii="TH SarabunPSK" w:hAnsi="TH SarabunPSK" w:cs="TH SarabunPSK" w:hint="cs"/>
          <w:sz w:val="32"/>
          <w:szCs w:val="32"/>
        </w:rPr>
        <w:t>Scientific evidence)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ข้อมูลเชิงประจักษ์ที่ตรวจสอบซ้ำได้</w:t>
      </w:r>
      <w:r w:rsidRPr="001F4454">
        <w:rPr>
          <w:rFonts w:ascii="TH SarabunPSK" w:hAnsi="TH SarabunPSK" w:cs="TH SarabunPSK" w:hint="cs"/>
          <w:sz w:val="32"/>
          <w:szCs w:val="32"/>
        </w:rPr>
        <w:t xml:space="preserve"> • GMOs/</w:t>
      </w:r>
      <w:r w:rsidRPr="001F4454">
        <w:rPr>
          <w:rFonts w:ascii="TH SarabunPSK" w:hAnsi="TH SarabunPSK" w:cs="TH SarabunPSK" w:hint="cs"/>
          <w:sz w:val="32"/>
          <w:szCs w:val="32"/>
          <w:cs/>
        </w:rPr>
        <w:t>ข้าวสีทอง</w:t>
      </w:r>
      <w:r w:rsidRPr="001F4454">
        <w:rPr>
          <w:rFonts w:ascii="TH SarabunPSK" w:hAnsi="TH SarabunPSK" w:cs="TH SarabunPSK" w:hint="cs"/>
          <w:sz w:val="32"/>
          <w:szCs w:val="32"/>
        </w:rPr>
        <w:br/>
      </w:r>
      <w:r w:rsidRPr="001F4454">
        <w:rPr>
          <w:rFonts w:ascii="Arial" w:hAnsi="Arial" w:cs="Arial" w:hint="cs"/>
          <w:sz w:val="32"/>
          <w:szCs w:val="32"/>
          <w:cs/>
        </w:rPr>
        <w:t>○</w:t>
      </w:r>
      <w:r w:rsidRPr="001F4454">
        <w:rPr>
          <w:rFonts w:ascii="TH SarabunPSK" w:hAnsi="TH SarabunPSK" w:cs="TH SarabunPSK" w:hint="cs"/>
          <w:sz w:val="32"/>
          <w:szCs w:val="32"/>
          <w:cs/>
        </w:rPr>
        <w:t xml:space="preserve"> ตัวอย่างการประยุกต์พันธุวิศวกรรมพร้อมข้อดี</w:t>
      </w:r>
      <w:r w:rsidRPr="001F4454">
        <w:rPr>
          <w:rFonts w:ascii="TH SarabunPSK" w:hAnsi="TH SarabunPSK" w:cs="TH SarabunPSK" w:hint="cs"/>
          <w:sz w:val="32"/>
          <w:szCs w:val="32"/>
          <w:cs/>
        </w:rPr>
        <w:noBreakHyphen/>
        <w:t>ข้อกังวล</w:t>
      </w:r>
    </w:p>
    <w:p w14:paraId="363FA9EC" w14:textId="7D6561E5" w:rsidR="00B53C02" w:rsidRPr="00527FDD" w:rsidRDefault="00B53C02" w:rsidP="00527FDD">
      <w:pPr>
        <w:rPr>
          <w:rFonts w:ascii="TH SarabunPSK" w:eastAsia="Times New Roman" w:hAnsi="TH SarabunPSK" w:cs="TH SarabunPSK"/>
          <w:sz w:val="32"/>
          <w:szCs w:val="32"/>
        </w:rPr>
      </w:pPr>
      <w:r w:rsidRPr="001F4454">
        <w:rPr>
          <w:rFonts w:ascii="TH SarabunPSK" w:eastAsia="Times New Roman" w:hAnsi="TH SarabunPSK" w:cs="TH SarabunPSK" w:hint="cs"/>
          <w:noProof/>
          <w:sz w:val="32"/>
          <w:szCs w:val="32"/>
        </w:rPr>
        <mc:AlternateContent>
          <mc:Choice Requires="wps">
            <w:drawing>
              <wp:inline distT="0" distB="0" distL="0" distR="0" wp14:anchorId="0E2F3E5C" wp14:editId="45780658">
                <wp:extent cx="5943600" cy="1270"/>
                <wp:effectExtent l="0" t="31750" r="0" b="36830"/>
                <wp:docPr id="71984943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1C5B36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2CFC447" w14:textId="77777777" w:rsidR="00B53C02" w:rsidRPr="001F4454" w:rsidRDefault="00B53C02">
      <w:pPr>
        <w:rPr>
          <w:rFonts w:ascii="TH SarabunPSK" w:hAnsi="TH SarabunPSK" w:cs="TH SarabunPSK"/>
          <w:sz w:val="32"/>
          <w:szCs w:val="32"/>
          <w:lang w:val="en-US"/>
        </w:rPr>
      </w:pPr>
    </w:p>
    <w:sectPr w:rsidR="00B53C02" w:rsidRPr="001F44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BC94A" w14:textId="77777777" w:rsidR="00F607AF" w:rsidRDefault="00F607AF" w:rsidP="00B53C02">
      <w:pPr>
        <w:spacing w:after="0" w:line="240" w:lineRule="auto"/>
      </w:pPr>
      <w:r>
        <w:separator/>
      </w:r>
    </w:p>
  </w:endnote>
  <w:endnote w:type="continuationSeparator" w:id="0">
    <w:p w14:paraId="3BAC9225" w14:textId="77777777" w:rsidR="00F607AF" w:rsidRDefault="00F607AF" w:rsidP="00B53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DD1602" w14:textId="77777777" w:rsidR="00F607AF" w:rsidRDefault="00F607AF" w:rsidP="00B53C02">
      <w:pPr>
        <w:spacing w:after="0" w:line="240" w:lineRule="auto"/>
      </w:pPr>
      <w:r>
        <w:separator/>
      </w:r>
    </w:p>
  </w:footnote>
  <w:footnote w:type="continuationSeparator" w:id="0">
    <w:p w14:paraId="768AE399" w14:textId="77777777" w:rsidR="00F607AF" w:rsidRDefault="00F607AF" w:rsidP="00B53C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C02"/>
    <w:rsid w:val="001F4454"/>
    <w:rsid w:val="003D5EBB"/>
    <w:rsid w:val="00527FDD"/>
    <w:rsid w:val="00642D4D"/>
    <w:rsid w:val="009D5610"/>
    <w:rsid w:val="00B51A52"/>
    <w:rsid w:val="00B53C02"/>
    <w:rsid w:val="00C7246C"/>
    <w:rsid w:val="00F6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0FBA2"/>
  <w15:chartTrackingRefBased/>
  <w15:docId w15:val="{B20B4658-222D-1E47-B00A-5D21958B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C0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C0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C0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C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C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53C0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53C0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53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C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C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C0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3C02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53C0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53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C02"/>
  </w:style>
  <w:style w:type="paragraph" w:styleId="Footer">
    <w:name w:val="footer"/>
    <w:basedOn w:val="Normal"/>
    <w:link w:val="FooterChar"/>
    <w:uiPriority w:val="99"/>
    <w:unhideWhenUsed/>
    <w:rsid w:val="00B53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801</Words>
  <Characters>4567</Characters>
  <Application>Microsoft Office Word</Application>
  <DocSecurity>0</DocSecurity>
  <Lines>38</Lines>
  <Paragraphs>10</Paragraphs>
  <ScaleCrop>false</ScaleCrop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2</cp:revision>
  <dcterms:created xsi:type="dcterms:W3CDTF">2025-09-25T05:37:00Z</dcterms:created>
  <dcterms:modified xsi:type="dcterms:W3CDTF">2025-09-25T05:37:00Z</dcterms:modified>
</cp:coreProperties>
</file>