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A7227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/>
          <w:sz w:val="32"/>
          <w:szCs w:val="32"/>
          <w:cs/>
          <w:lang w:val="en-US"/>
        </w:rPr>
        <w:t>1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. บทนำ: ทฤษฎีเซลล์และภาพรวมการทำงานของเซลล์</w:t>
      </w:r>
    </w:p>
    <w:p w14:paraId="2D0A4226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ทฤษฎีเซลล์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Cell Theory)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 w:hint="cs"/>
          <w:sz w:val="32"/>
          <w:szCs w:val="32"/>
          <w:cs/>
        </w:rPr>
        <w:t>○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สิ่งมีชีวิตทุกชนิดประกอบด้วยเซลล์ (หนึ่งเซลล์หรือหลายเซลล์)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 w:hint="cs"/>
          <w:sz w:val="32"/>
          <w:szCs w:val="32"/>
          <w:cs/>
        </w:rPr>
        <w:t>○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เซลล์เป็นหน่วยโครงสร้างและหน้าที่พื้นฐานของสิ่งมีชีวิต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 w:hint="cs"/>
          <w:sz w:val="32"/>
          <w:szCs w:val="32"/>
          <w:cs/>
        </w:rPr>
        <w:t>○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เซลล์ใหม่เกิดจากการแบ่งตัวของเซลล์เดิม (การสืบพันธุ์ของเซลล์)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ระดับโครงสร้างและการจัดระเบียบ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โมเลกุล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ออร์แกเนลล์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เซลล์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เนื้อเยื่อ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อวัยวะ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ระบบอวัยวะ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สิ่งมีชีวิต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ประชากร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ชุมชน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ระบบนิเวศ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ประเภทของเซลล์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/>
          <w:sz w:val="32"/>
          <w:szCs w:val="32"/>
        </w:rPr>
        <w:t>○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โพรแคริโอต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ไม่มีนิวเคลียสแท้จริง ดีเอ็นเอกลมอยู่ในนิวคลีออยด์ ไม่มีออร์แกเนลล์มีเยื่อหุ้มแบบซับซ้อน (เช่น แบคทีเรีย อาร์เคีย)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/>
          <w:sz w:val="32"/>
          <w:szCs w:val="32"/>
        </w:rPr>
        <w:t>○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ยูแคริโอต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มีนิวเคลียสและออร์แกเนลล์มีเยื่อหุ้ม (พืช สัตว์ รา โปรติสท์)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เซลล์พืช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 xml:space="preserve">vs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เซลล์สัตว์ (ภาพรวม)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 w:hint="cs"/>
          <w:sz w:val="32"/>
          <w:szCs w:val="32"/>
          <w:cs/>
        </w:rPr>
        <w:t>○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พืช: มี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ผนังเซลล์เซลลูโลส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คลอโรพลาสต์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แวคิวโอลถาวรขนาดใหญ่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 w:hint="cs"/>
          <w:sz w:val="32"/>
          <w:szCs w:val="32"/>
          <w:cs/>
        </w:rPr>
        <w:t>○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สัตว์: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ไม่มีผนังเซลล์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, มี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เซนทริโอล/ไลโซโซม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ชัดเจนกว่า, แวคิวโอลเล็ก/ชั่วคราว</w:t>
      </w:r>
    </w:p>
    <w:p w14:paraId="7D986891" w14:textId="77777777" w:rsidR="00D35F69" w:rsidRPr="00D35F69" w:rsidRDefault="00D35F69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D35F69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1C279040" wp14:editId="34D59662">
                <wp:extent cx="5943600" cy="1270"/>
                <wp:effectExtent l="0" t="31750" r="0" b="36830"/>
                <wp:docPr id="86563657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AA934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AF08ECA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2. กล้องจุลทรรศน์: หลักการ ส่วนประกอบ เทคนิค และการคำนวณ</w:t>
      </w:r>
    </w:p>
    <w:p w14:paraId="59A2CED9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2.1 ประเภทและหลักการทำงาน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แสงเชิงประกอบ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Compound Light Microscope)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ใช้แสงผ่านตัวอย่างและเลนส์หลายชิ้น ขยายภาพได้ ~40×–1000×;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กำลังแยกภาพ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resolution)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~0.2 µm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สเตอริโอ/กล้องแยกภาพ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Dissecting Microscope)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สำหรับวัตถุชิ้นใหญ่ ภาพ 3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D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กำลังขยายต่ำ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อิเล็กตรอน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TEM/SEM)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ใช้ลำอิเล็กตรอน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/>
          <w:sz w:val="32"/>
          <w:szCs w:val="32"/>
        </w:rPr>
        <w:t>○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TEM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ผ่านตัวอย่างบาง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เห็นโครงสร้างภายใน ความละเอียดระดับนาโนเมตร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/>
          <w:sz w:val="32"/>
          <w:szCs w:val="32"/>
        </w:rPr>
        <w:t>○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SEM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สแกนผิว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ภาพพื้นผิว 3 มิติ ความละเอียดสูง</w:t>
      </w:r>
    </w:p>
    <w:p w14:paraId="55E63126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2.2 ส่วนประกอบหลัก (กล้องแสง)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เลนส์ใกล้วัตถุ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(4×, 10×, 40×, 100×(ออยล์)) +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เลนส์ใกล้ตา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(เช่น 10×)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กำลังขยายรวม = เลนส์ใกล้วัตถุ × เลนส์ใกล้ตา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แท่นวางสไลด์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ไดอะแฟรม/คอนเดนเซอร์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ปุ่มปรับหยาบ/ละเอียด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แหล่งกำเนิดแสง</w:t>
      </w:r>
    </w:p>
    <w:p w14:paraId="7AF8623B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2.3 เทคนิคพื้นฐาน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• การเตรียมสไลด์ (ชื้น/แห้ง), การย้อมสี (เมทิลีนบลู ไอโอดีน ฯลฯ), การใช้น้ำมัน 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immersive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ที่ 100×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• การโฟกัส: ใช้กำลังต่ำเริ่มก่อน ปรับหยาบ แล้วค่อยเพิ่มกำลังและปรับละเอียด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• ความปลอดภัยและการดูแลรักษา: ปิดไฟ ลดกำลังขยาย เก็บด้วยฝาครอบ เช็ดเลนส์ด้วยกระดาษเลนส์เท่านั้น</w:t>
      </w:r>
    </w:p>
    <w:p w14:paraId="25DD7310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2.4 การคำนวณและการประเมินภาพ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กำลังขยายรวม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และการประมาณ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ขนาดวัตถุ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จากเส้นผ่านศูนย์กลางลานตา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• ปัจจัยที่มีผลต่อความคมชัด/คอนทราสต์: ช่องรับแสง, การย้อม, ความหนาของตัวอย่าง</w:t>
      </w:r>
    </w:p>
    <w:p w14:paraId="3B93E96E" w14:textId="77777777" w:rsidR="00D35F69" w:rsidRPr="00D35F69" w:rsidRDefault="00D35F69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D35F69">
        <w:rPr>
          <w:rFonts w:ascii="TH SarabunPSK" w:eastAsia="Times New Roman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00F6EABF" wp14:editId="1B985D42">
                <wp:extent cx="5943600" cy="1270"/>
                <wp:effectExtent l="0" t="31750" r="0" b="36830"/>
                <wp:docPr id="169309479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62E89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6EF8C7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3. โครงสร้างและหน้าที่ของออร์แกเนลล์</w:t>
      </w:r>
    </w:p>
    <w:p w14:paraId="204ABFA3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3.1 เยื่อหุ้มเซลล์และโมเดลฟลูอิดโมเสก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ฟอสโฟลิพิดสองชั้น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หัวชอบน้ำ</w:t>
      </w:r>
      <w:r w:rsidRPr="00D35F69">
        <w:rPr>
          <w:rFonts w:ascii="TH SarabunPSK" w:hAnsi="TH SarabunPSK" w:cs="TH SarabunPSK" w:hint="cs"/>
          <w:sz w:val="32"/>
          <w:szCs w:val="32"/>
          <w:cs/>
        </w:rPr>
        <w:noBreakHyphen/>
        <w:t xml:space="preserve">หางไม่ชอบน้ำ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เป็นเกราะเลือกผ่าน (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selective permeability)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โปรตีนเยื่อ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ช่องทาง/ตัวพา/ตัวรับ/เอนไซม์/ยึดเกาะ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คอเลสเทอรอล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ควบคุมความลื่นไหลของเยื่อหุ้ม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คาร์โบไฮเดรตบนผิว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(ไกลโคโปรตีน/ไกลโคลิพิด): เอกลักษณ์เซลล์ สื่อสาร/จำแนกเซลล์</w:t>
      </w:r>
    </w:p>
    <w:p w14:paraId="6EA6A5C8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3.2 นิวเคลียสและสารพันธุกรรม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เยื่อหุ้มนิวเคลียสสองชั้น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+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รูนิวเคลียร์พอร์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โครมาติน/โครโมโซม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: DNA +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โปรตีนฮิสโตน; มี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นิวคลีโอลัส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สังเคราะห์ </w:t>
      </w:r>
      <w:r w:rsidRPr="00D35F69">
        <w:rPr>
          <w:rFonts w:ascii="TH SarabunPSK" w:hAnsi="TH SarabunPSK" w:cs="TH SarabunPSK" w:hint="cs"/>
          <w:sz w:val="32"/>
          <w:szCs w:val="32"/>
        </w:rPr>
        <w:t>rRNA/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ประกอบไรโบโซม</w:t>
      </w:r>
    </w:p>
    <w:p w14:paraId="0A32D422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3.3 ระบบเอนโดเมมเบรน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ไรโบโซม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แปลรหัสสร้างโปรตีน (อิสระในไซโทซอล/เกาะ 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rER)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 xml:space="preserve">rER (Endoplasmic Reticulum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ขรุขระ)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สังเคราะห์โปรตีนส่งออก/แทรกเมมเบรน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sER (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เรียบ)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สังเคราะห์ลิพิด/สเตอรอยด์, กำจัดพิษ, เก็บ </w:t>
      </w:r>
      <w:r w:rsidRPr="00D35F69">
        <w:rPr>
          <w:rFonts w:ascii="TH SarabunPSK" w:hAnsi="TH SarabunPSK" w:cs="TH SarabunPSK" w:hint="cs"/>
          <w:sz w:val="32"/>
          <w:szCs w:val="32"/>
        </w:rPr>
        <w:t>Ca²</w:t>
      </w:r>
      <w:r w:rsidRPr="00D35F69">
        <w:rPr>
          <w:rFonts w:ascii="Cambria Math" w:hAnsi="Cambria Math" w:cs="Cambria Math"/>
          <w:sz w:val="32"/>
          <w:szCs w:val="32"/>
        </w:rPr>
        <w:t>⁺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กล้ามเนื้อ)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กอลจิบอดี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รับ</w:t>
      </w:r>
      <w:r w:rsidRPr="00D35F69">
        <w:rPr>
          <w:rFonts w:ascii="TH SarabunPSK" w:hAnsi="TH SarabunPSK" w:cs="TH SarabunPSK" w:hint="cs"/>
          <w:sz w:val="32"/>
          <w:szCs w:val="32"/>
          <w:cs/>
        </w:rPr>
        <w:noBreakHyphen/>
        <w:t>ปรับแต่ง</w:t>
      </w:r>
      <w:r w:rsidRPr="00D35F69">
        <w:rPr>
          <w:rFonts w:ascii="TH SarabunPSK" w:hAnsi="TH SarabunPSK" w:cs="TH SarabunPSK" w:hint="cs"/>
          <w:sz w:val="32"/>
          <w:szCs w:val="32"/>
          <w:cs/>
        </w:rPr>
        <w:noBreakHyphen/>
        <w:t>แพ็กและส่งโปรตีน/ลิพิด (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cis </w:t>
      </w:r>
      <w:r w:rsidRPr="00D35F69">
        <w:rPr>
          <w:rFonts w:ascii="Arial" w:hAnsi="Arial" w:cs="Arial"/>
          <w:sz w:val="32"/>
          <w:szCs w:val="32"/>
        </w:rPr>
        <w:t>→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trans)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ไลโซโซม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ย่อยภายใน (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autophagy)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และย่อยวัตถุที่รับเข้า (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heterophagy)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เวสิเคิล/แวคิวโอล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เก็บ/ลำเลียง/ควบคุมน้ำ (แวคิวโอลกลางในพืช)</w:t>
      </w:r>
    </w:p>
    <w:p w14:paraId="5B00D42C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3.4 ออร์แกเนลล์พลังงาน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ไมโทคอนเดรีย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ศูนย์กลางการสร้าง 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ATP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แบบใช้ออกซิเจน; มี </w:t>
      </w:r>
      <w:r w:rsidRPr="00D35F69">
        <w:rPr>
          <w:rFonts w:ascii="TH SarabunPSK" w:hAnsi="TH SarabunPSK" w:cs="TH SarabunPSK" w:hint="cs"/>
          <w:sz w:val="32"/>
          <w:szCs w:val="32"/>
        </w:rPr>
        <w:t>DNA/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ไรโบโซมของตนเอง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คลอโรพลาสต์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(พืช/สาหร่าย): สังเคราะห์ด้วยแสง; มีไทลาคอยด์</w:t>
      </w:r>
      <w:r w:rsidRPr="00D35F69">
        <w:rPr>
          <w:rFonts w:ascii="TH SarabunPSK" w:hAnsi="TH SarabunPSK" w:cs="TH SarabunPSK" w:hint="cs"/>
          <w:sz w:val="32"/>
          <w:szCs w:val="32"/>
          <w:cs/>
        </w:rPr>
        <w:noBreakHyphen/>
        <w:t>สโตรมา</w:t>
      </w:r>
      <w:r w:rsidRPr="00D35F69">
        <w:rPr>
          <w:rFonts w:ascii="TH SarabunPSK" w:hAnsi="TH SarabunPSK" w:cs="TH SarabunPSK" w:hint="cs"/>
          <w:sz w:val="32"/>
          <w:szCs w:val="32"/>
          <w:cs/>
        </w:rPr>
        <w:noBreakHyphen/>
      </w:r>
      <w:r w:rsidRPr="00D35F69">
        <w:rPr>
          <w:rFonts w:ascii="TH SarabunPSK" w:hAnsi="TH SarabunPSK" w:cs="TH SarabunPSK" w:hint="cs"/>
          <w:sz w:val="32"/>
          <w:szCs w:val="32"/>
        </w:rPr>
        <w:t xml:space="preserve">DNA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ของตนเอง</w:t>
      </w:r>
    </w:p>
    <w:p w14:paraId="49D88230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3.5 ไซโทสเกเลตอนและการเคลื่อนไหว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ไมโครทูบูล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tubulin)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โครงร่าง การลำเลียงภายใน ไมโทติกสปินเดิล; ซิเลีย/แฟลเจลลา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ไมโครฟิลาเมนต์ (แอกติน)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การหดตัวของเซลล์/ไมโครวิลไล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อินเตอร์มีเดียตฟิลาเมนต์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ความทนทานเชิงกล/ยึดออร์แกเนลล์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จังค์ชันระหว่างเซลล์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ไทต์/แอดฮีเรนส์/เดสมอโซม/แกปจังค์ชัน;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พลาสโมเดสมาตา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ในพืช</w:t>
      </w:r>
    </w:p>
    <w:p w14:paraId="12073BFD" w14:textId="77777777" w:rsidR="00D35F69" w:rsidRPr="00D35F69" w:rsidRDefault="00D35F69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D35F69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3F3E6579" wp14:editId="57C7B6A6">
                <wp:extent cx="5943600" cy="1270"/>
                <wp:effectExtent l="0" t="31750" r="0" b="36830"/>
                <wp:docPr id="14406924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B209A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A951680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4. การลำเลียงสารผ่านเยื่อหุ้มเซลล์</w:t>
      </w:r>
    </w:p>
    <w:p w14:paraId="048D122F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4.1 การแพร่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 xml:space="preserve">Diffusion)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และออสโมซิส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Osmosis)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• การเคลื่อนจากเข้มข้นสูง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ต่ำ (ตามกราเดียนต์) จนถึงดุลยภาพ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ออสโมซิส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การแพร่น้ำผ่านเยื่อเลือกผ่านเพื่อตอบสนองความต่างศักย์น้ำ/ศักย์ออสโมติก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สถานะสารละลายและผลต่อเซลล์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/>
          <w:sz w:val="32"/>
          <w:szCs w:val="32"/>
        </w:rPr>
        <w:t>○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ไฮเปอร์โทนิก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น้ำออกจากเซลล์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สัตว์เหี่ยว/พืชพลาสโมไลซิส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/>
          <w:sz w:val="32"/>
          <w:szCs w:val="32"/>
        </w:rPr>
        <w:t>○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ไฮโป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โทนิก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น้ำเข้าสู่เซลล์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เซลล์สัตว์สลาย (เฮโมไลซิส)/พืชเต่ง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turgid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(ผนังช่วยพยุง)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/>
          <w:sz w:val="32"/>
          <w:szCs w:val="32"/>
        </w:rPr>
        <w:t>○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ไอโซโทนิก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น้ำเข้าออกเท่ากัน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สมดุลปริมาตร</w:t>
      </w:r>
    </w:p>
    <w:p w14:paraId="32FF34D8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4.2 การแพร่แบบมีตัวพา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Facilitated Diffusion)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• ผ่าน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โปรตีนช่องทาง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channel)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โปรตีนตัวพา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carrier)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เฉพาะเจาะจง ไม่ใช้พลังงาน</w:t>
      </w:r>
    </w:p>
    <w:p w14:paraId="039B1CE9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4.3 การลำเลียงแบบใช้พลังงาน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Active Transport)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ปฐมภูมิ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ใช้พลังงานโดยตรงจาก </w:t>
      </w:r>
      <w:r w:rsidRPr="00D35F69">
        <w:rPr>
          <w:rFonts w:ascii="TH SarabunPSK" w:hAnsi="TH SarabunPSK" w:cs="TH SarabunPSK" w:hint="cs"/>
          <w:sz w:val="32"/>
          <w:szCs w:val="32"/>
        </w:rPr>
        <w:t>ATP (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ปั๊ม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Na</w:t>
      </w:r>
      <w:r w:rsidRPr="00D35F69">
        <w:rPr>
          <w:rStyle w:val="Strong"/>
          <w:rFonts w:ascii="Cambria Math" w:hAnsi="Cambria Math" w:cs="Cambria Math"/>
          <w:sz w:val="32"/>
          <w:szCs w:val="32"/>
        </w:rPr>
        <w:t>⁺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/K</w:t>
      </w:r>
      <w:r w:rsidRPr="00D35F69">
        <w:rPr>
          <w:rStyle w:val="Strong"/>
          <w:rFonts w:ascii="Cambria Math" w:hAnsi="Cambria Math" w:cs="Cambria Math"/>
          <w:sz w:val="32"/>
          <w:szCs w:val="32"/>
        </w:rPr>
        <w:t>⁺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ในเซลล์สัตว์)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ทุติยภูมิ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ใช้กราเดียนต์ไอออนที่สร้างไว้พาคู่ (</w:t>
      </w:r>
      <w:r w:rsidRPr="00D35F69">
        <w:rPr>
          <w:rFonts w:ascii="TH SarabunPSK" w:hAnsi="TH SarabunPSK" w:cs="TH SarabunPSK" w:hint="cs"/>
          <w:sz w:val="32"/>
          <w:szCs w:val="32"/>
        </w:rPr>
        <w:t>co</w:t>
      </w:r>
      <w:r w:rsidRPr="00D35F69">
        <w:rPr>
          <w:rFonts w:ascii="TH SarabunPSK" w:hAnsi="TH SarabunPSK" w:cs="TH SarabunPSK" w:hint="cs"/>
          <w:sz w:val="32"/>
          <w:szCs w:val="32"/>
        </w:rPr>
        <w:noBreakHyphen/>
        <w:t>transport)</w:t>
      </w:r>
    </w:p>
    <w:p w14:paraId="70B0D355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4.4 การลำเลียงแบบมวล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Bulk Transport)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เอกโซไซโทซิส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ส่งออกสารโดยหลอมเวสิเคิลกับเยื่อหุ้ม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เอนโดไซโทซิส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ฟาโกไซโทซิส/พิโนไซโทซิส/รับจำเพาะผ่านตัวรับ (</w:t>
      </w:r>
      <w:r w:rsidRPr="00D35F69">
        <w:rPr>
          <w:rFonts w:ascii="TH SarabunPSK" w:hAnsi="TH SarabunPSK" w:cs="TH SarabunPSK" w:hint="cs"/>
          <w:sz w:val="32"/>
          <w:szCs w:val="32"/>
        </w:rPr>
        <w:t>RME)</w:t>
      </w:r>
    </w:p>
    <w:p w14:paraId="4AA86907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4.5 ปัจจัยที่มีผลต่ออัตราการลำเลียง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• อุณหภูมิ ขนาดโมเลกุล ความต่างความเข้มข้น พื้นที่ผิว ความสามารถละลายในไขมัน และจำนวนโปรตีนพา/ช่องทาง</w:t>
      </w:r>
    </w:p>
    <w:p w14:paraId="39D202D7" w14:textId="77777777" w:rsidR="00D35F69" w:rsidRPr="00D35F69" w:rsidRDefault="00D35F69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D35F69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23B6DED0" wp14:editId="398EA99B">
                <wp:extent cx="5943600" cy="1270"/>
                <wp:effectExtent l="0" t="31750" r="0" b="36830"/>
                <wp:docPr id="192739273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E4543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8C3CF04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5. เมแทบอลิซึมระดับเซลล์และเอนไซม์</w:t>
      </w:r>
    </w:p>
    <w:p w14:paraId="1AE9AF49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5.1 พลังงานและ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ATP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ATP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เป็น “สกุลเงินพลังงาน” ของเซลล์: 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ATP </w:t>
      </w:r>
      <w:r w:rsidRPr="00D35F69">
        <w:rPr>
          <w:rFonts w:ascii="Arial" w:hAnsi="Arial" w:cs="Arial"/>
          <w:sz w:val="32"/>
          <w:szCs w:val="32"/>
        </w:rPr>
        <w:t>→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ADP + Pi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ปล่อยพลังงานขับเคลื่อนปฏิกิริยาดูดพลังงาน</w:t>
      </w:r>
    </w:p>
    <w:p w14:paraId="11F64D67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5.2 เอนไซม์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• ลดพลังงานก่อกำเนิด โดยไม่ถูกใช้หมด/ไม่เปลี่ยนดุลเคมี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Active site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จับสารตั้งต้น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ES complex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ผลิตภัณฑ์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• ปัจจัยที่มีผล: อุณหภูมิ 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pH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ความเข้มข้นเอนไซม์/สารตั้งต้น ตัวร่วม (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cofactor/coenzyme)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ตัวยับยั้ง (แข่งขัน/ไม่แข่งขัน)</w:t>
      </w:r>
    </w:p>
    <w:p w14:paraId="31041FA4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5.3 การหายใจระดับเซลล์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Aerobic Respiration)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ไกลโคไลซิส (ไซโทซอล)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กลูโคส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ไพรูเวต 2 โมเลกุล; ได้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 xml:space="preserve">ATP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สุทธิ 2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+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NADH 2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เชื่อมต่อ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 xml:space="preserve">Pyruvate oxidation/Link reaction;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ไมโทคอนเดรีย)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ไพรูเวต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อะเซทิล</w:t>
      </w:r>
      <w:r w:rsidRPr="00D35F69">
        <w:rPr>
          <w:rFonts w:ascii="TH SarabunPSK" w:hAnsi="TH SarabunPSK" w:cs="TH SarabunPSK" w:hint="cs"/>
          <w:sz w:val="32"/>
          <w:szCs w:val="32"/>
          <w:cs/>
        </w:rPr>
        <w:noBreakHyphen/>
      </w:r>
      <w:r w:rsidRPr="00D35F69">
        <w:rPr>
          <w:rFonts w:ascii="TH SarabunPSK" w:hAnsi="TH SarabunPSK" w:cs="TH SarabunPSK" w:hint="cs"/>
          <w:sz w:val="32"/>
          <w:szCs w:val="32"/>
        </w:rPr>
        <w:t>CoA + CO</w:t>
      </w:r>
      <w:r w:rsidRPr="00D35F69">
        <w:rPr>
          <w:rFonts w:ascii="Cambria Math" w:hAnsi="Cambria Math" w:cs="Cambria Math"/>
          <w:sz w:val="32"/>
          <w:szCs w:val="32"/>
        </w:rPr>
        <w:t>₂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;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NADH 2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/กลูโคส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วัฏจักรเครบส์ (เมทริกซ์ไมโทคอนเดรีย)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ต่ออะเซทิล</w:t>
      </w:r>
      <w:r w:rsidRPr="00D35F69">
        <w:rPr>
          <w:rFonts w:ascii="TH SarabunPSK" w:hAnsi="TH SarabunPSK" w:cs="TH SarabunPSK" w:hint="cs"/>
          <w:sz w:val="32"/>
          <w:szCs w:val="32"/>
          <w:cs/>
        </w:rPr>
        <w:noBreakHyphen/>
      </w:r>
      <w:r w:rsidRPr="00D35F69">
        <w:rPr>
          <w:rFonts w:ascii="TH SarabunPSK" w:hAnsi="TH SarabunPSK" w:cs="TH SarabunPSK" w:hint="cs"/>
          <w:sz w:val="32"/>
          <w:szCs w:val="32"/>
        </w:rPr>
        <w:t xml:space="preserve">CoA </w:t>
      </w:r>
      <w:r w:rsidRPr="00D35F69">
        <w:rPr>
          <w:rFonts w:ascii="Arial" w:hAnsi="Arial" w:cs="Arial"/>
          <w:sz w:val="32"/>
          <w:szCs w:val="32"/>
        </w:rPr>
        <w:t>→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CO</w:t>
      </w:r>
      <w:r w:rsidRPr="00D35F69">
        <w:rPr>
          <w:rFonts w:ascii="Cambria Math" w:hAnsi="Cambria Math" w:cs="Cambria Math"/>
          <w:sz w:val="32"/>
          <w:szCs w:val="32"/>
        </w:rPr>
        <w:t>₂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;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NADH 6, FADH</w:t>
      </w:r>
      <w:r w:rsidRPr="00D35F69">
        <w:rPr>
          <w:rStyle w:val="Strong"/>
          <w:rFonts w:ascii="Cambria Math" w:hAnsi="Cambria Math" w:cs="Cambria Math"/>
          <w:sz w:val="32"/>
          <w:szCs w:val="32"/>
        </w:rPr>
        <w:t>₂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 xml:space="preserve"> 2, GTP/ATP 2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/กลูโคส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 xml:space="preserve">ETC +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เคมีออสโมซิส (คริสตี/เยื่อชั้นใน)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อิเล็กตรอนไหลผ่านคอมเพล็กซ์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ปั๊ม </w:t>
      </w:r>
      <w:r w:rsidRPr="00D35F69">
        <w:rPr>
          <w:rFonts w:ascii="TH SarabunPSK" w:hAnsi="TH SarabunPSK" w:cs="TH SarabunPSK" w:hint="cs"/>
          <w:sz w:val="32"/>
          <w:szCs w:val="32"/>
        </w:rPr>
        <w:t>H</w:t>
      </w:r>
      <w:r w:rsidRPr="00D35F69">
        <w:rPr>
          <w:rFonts w:ascii="Cambria Math" w:hAnsi="Cambria Math" w:cs="Cambria Math"/>
          <w:sz w:val="32"/>
          <w:szCs w:val="32"/>
        </w:rPr>
        <w:t>⁺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/>
          <w:sz w:val="32"/>
          <w:szCs w:val="32"/>
        </w:rPr>
        <w:t>→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ATP synthase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ATP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รวมราว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~30–32 ATP/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กลูโคส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(ขึ้นกับชัตเติล/สภาวะ)</w:t>
      </w:r>
    </w:p>
    <w:p w14:paraId="063EAB67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5.4 การหายใจแบบไม่ใช้ออกซิเจน/การหมัก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Anaerobic/Fermentation)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กล้ามเนื้อลาย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ไพรูเวต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แลกเตต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(รีไซเคิล </w:t>
      </w:r>
      <w:r w:rsidRPr="00D35F69">
        <w:rPr>
          <w:rFonts w:ascii="TH SarabunPSK" w:hAnsi="TH SarabunPSK" w:cs="TH SarabunPSK" w:hint="cs"/>
          <w:sz w:val="32"/>
          <w:szCs w:val="32"/>
        </w:rPr>
        <w:t>NAD</w:t>
      </w:r>
      <w:r w:rsidRPr="00D35F69">
        <w:rPr>
          <w:rFonts w:ascii="Cambria Math" w:hAnsi="Cambria Math" w:cs="Cambria Math"/>
          <w:sz w:val="32"/>
          <w:szCs w:val="32"/>
        </w:rPr>
        <w:t>⁺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);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เมื่อมี </w:t>
      </w:r>
      <w:r w:rsidRPr="00D35F69">
        <w:rPr>
          <w:rFonts w:ascii="TH SarabunPSK" w:hAnsi="TH SarabunPSK" w:cs="TH SarabunPSK" w:hint="cs"/>
          <w:sz w:val="32"/>
          <w:szCs w:val="32"/>
        </w:rPr>
        <w:t>O</w:t>
      </w:r>
      <w:r w:rsidRPr="00D35F69">
        <w:rPr>
          <w:rFonts w:ascii="Cambria Math" w:hAnsi="Cambria Math" w:cs="Cambria Math"/>
          <w:sz w:val="32"/>
          <w:szCs w:val="32"/>
        </w:rPr>
        <w:t>₂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ตับเปลี่ยนแลกเตตกลับเป็นไพรูเวต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Cori cycle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)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ยีสต์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ไพรูเวต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เอทานอล + </w:t>
      </w:r>
      <w:r w:rsidRPr="00D35F69">
        <w:rPr>
          <w:rFonts w:ascii="TH SarabunPSK" w:hAnsi="TH SarabunPSK" w:cs="TH SarabunPSK" w:hint="cs"/>
          <w:sz w:val="32"/>
          <w:szCs w:val="32"/>
        </w:rPr>
        <w:t>CO</w:t>
      </w:r>
      <w:r w:rsidRPr="00D35F69">
        <w:rPr>
          <w:rFonts w:ascii="Cambria Math" w:hAnsi="Cambria Math" w:cs="Cambria Math"/>
          <w:sz w:val="32"/>
          <w:szCs w:val="32"/>
        </w:rPr>
        <w:t>₂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(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การเกิดฟอง/กลิ่นในของหมัก)</w:t>
      </w:r>
    </w:p>
    <w:p w14:paraId="2D423336" w14:textId="77777777" w:rsidR="00D35F69" w:rsidRPr="00D35F69" w:rsidRDefault="00D35F69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D35F69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310D6332" wp14:editId="69A33E5E">
                <wp:extent cx="5943600" cy="1270"/>
                <wp:effectExtent l="0" t="31750" r="0" b="36830"/>
                <wp:docPr id="17589193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79A18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FB35936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6. การสื่อสารของเซลล์ (กล่าวโดยย่อเพื่อเชื่อมโยงการทำงาน)</w:t>
      </w:r>
    </w:p>
    <w:p w14:paraId="7E72481A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Fonts w:ascii="TH SarabunPSK" w:hAnsi="TH SarabunPSK" w:cs="TH SarabunPSK" w:hint="cs"/>
          <w:sz w:val="32"/>
          <w:szCs w:val="32"/>
          <w:cs/>
        </w:rPr>
        <w:t>• รูปแบบสัญญาณ: ออโตครายน์ พาราครายน์ เอ็นโดครายน์ ซินแนปติก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• ขั้นตอน: รับสัญญาณ (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reception;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ตัวรับเมมเบรน/ภายใน)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ส่งต่อสัญญาณ (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transduction; second messengers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D35F69">
        <w:rPr>
          <w:rFonts w:ascii="TH SarabunPSK" w:hAnsi="TH SarabunPSK" w:cs="TH SarabunPSK" w:hint="cs"/>
          <w:sz w:val="32"/>
          <w:szCs w:val="32"/>
        </w:rPr>
        <w:t>cAMP, Ca²</w:t>
      </w:r>
      <w:r w:rsidRPr="00D35F69">
        <w:rPr>
          <w:rFonts w:ascii="Cambria Math" w:hAnsi="Cambria Math" w:cs="Cambria Math"/>
          <w:sz w:val="32"/>
          <w:szCs w:val="32"/>
        </w:rPr>
        <w:t>⁺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) </w:t>
      </w:r>
      <w:r w:rsidRPr="00D35F69">
        <w:rPr>
          <w:rFonts w:ascii="Arial" w:hAnsi="Arial" w:cs="Arial"/>
          <w:sz w:val="32"/>
          <w:szCs w:val="32"/>
        </w:rPr>
        <w:t>→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ตอบสนอง (</w:t>
      </w:r>
      <w:r w:rsidRPr="00D35F69">
        <w:rPr>
          <w:rFonts w:ascii="TH SarabunPSK" w:hAnsi="TH SarabunPSK" w:cs="TH SarabunPSK" w:hint="cs"/>
          <w:sz w:val="32"/>
          <w:szCs w:val="32"/>
        </w:rPr>
        <w:t>response)</w:t>
      </w:r>
    </w:p>
    <w:p w14:paraId="01450556" w14:textId="77777777" w:rsidR="00D35F69" w:rsidRPr="00D35F69" w:rsidRDefault="00D35F69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D35F69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369C87BF" wp14:editId="2E107DEF">
                <wp:extent cx="5943600" cy="1270"/>
                <wp:effectExtent l="0" t="31750" r="0" b="36830"/>
                <wp:docPr id="15473996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1EDF1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EA5955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7. วัฏจักรของเซลล์และการแบ่งเซลล์</w:t>
      </w:r>
    </w:p>
    <w:p w14:paraId="6C71E858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7.1 วัฏจักรของเซลล์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Cell Cycle)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G</w:t>
      </w:r>
      <w:r w:rsidRPr="00D35F69">
        <w:rPr>
          <w:rStyle w:val="Strong"/>
          <w:rFonts w:ascii="Cambria Math" w:hAnsi="Cambria Math" w:cs="Cambria Math"/>
          <w:sz w:val="32"/>
          <w:szCs w:val="32"/>
        </w:rPr>
        <w:t>₁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เซลล์เติบโต สังเคราะห์โปรตีน/ออร์แกเนลล์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S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จำลอง 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DNA (duplicated chromosomes)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G</w:t>
      </w:r>
      <w:r w:rsidRPr="00D35F69">
        <w:rPr>
          <w:rStyle w:val="Strong"/>
          <w:rFonts w:ascii="Cambria Math" w:hAnsi="Cambria Math" w:cs="Cambria Math"/>
          <w:sz w:val="32"/>
          <w:szCs w:val="32"/>
        </w:rPr>
        <w:t>₂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เตรียมเข้าสู่การแบ่ง (สังเคราะห์ไมโครทูบูล/โปรตีนสไปนเดิล)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M phase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ไมโทซิส + ไซโตไคเนซิส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จุดควบคุม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Checkpoints)</w:t>
      </w:r>
      <w:r w:rsidRPr="00D35F69">
        <w:rPr>
          <w:rFonts w:ascii="TH SarabunPSK" w:hAnsi="TH SarabunPSK" w:cs="TH SarabunPSK" w:hint="cs"/>
          <w:sz w:val="32"/>
          <w:szCs w:val="32"/>
        </w:rPr>
        <w:t>: G</w:t>
      </w:r>
      <w:r w:rsidRPr="00D35F69">
        <w:rPr>
          <w:rFonts w:ascii="Cambria Math" w:hAnsi="Cambria Math" w:cs="Cambria Math"/>
          <w:sz w:val="32"/>
          <w:szCs w:val="32"/>
        </w:rPr>
        <w:t>₁</w:t>
      </w:r>
      <w:r w:rsidRPr="00D35F69">
        <w:rPr>
          <w:rFonts w:ascii="TH SarabunPSK" w:hAnsi="TH SarabunPSK" w:cs="TH SarabunPSK" w:hint="cs"/>
          <w:sz w:val="32"/>
          <w:szCs w:val="32"/>
        </w:rPr>
        <w:t>, G</w:t>
      </w:r>
      <w:r w:rsidRPr="00D35F69">
        <w:rPr>
          <w:rFonts w:ascii="Cambria Math" w:hAnsi="Cambria Math" w:cs="Cambria Math"/>
          <w:sz w:val="32"/>
          <w:szCs w:val="32"/>
        </w:rPr>
        <w:t>₂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, M;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ควบคุมโดย </w:t>
      </w:r>
      <w:r w:rsidRPr="00D35F69">
        <w:rPr>
          <w:rFonts w:ascii="TH SarabunPSK" w:hAnsi="TH SarabunPSK" w:cs="TH SarabunPSK" w:hint="cs"/>
          <w:sz w:val="32"/>
          <w:szCs w:val="32"/>
        </w:rPr>
        <w:t>cyclins</w:t>
      </w:r>
      <w:r w:rsidRPr="00D35F69">
        <w:rPr>
          <w:rFonts w:ascii="TH SarabunPSK" w:hAnsi="TH SarabunPSK" w:cs="TH SarabunPSK" w:hint="cs"/>
          <w:sz w:val="32"/>
          <w:szCs w:val="32"/>
        </w:rPr>
        <w:noBreakHyphen/>
        <w:t xml:space="preserve">CDKs;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ความผิดปกติอาจนำไปสู่การแบ่งไม่จำกัด/มะเร็ง</w:t>
      </w:r>
    </w:p>
    <w:p w14:paraId="68EB74CC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7.2 ไมโทซิส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Mitosis)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โพรเฟส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โครมาตินข้นเป็นโครโมโซม นิวเคลียร์เอนเวลอปสลาย สไปนเดิลก่อตัว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เมทาเฟส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โครโมโซมเรียงบนระนาบกึ่งกลาง (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metaphase plate)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แอนาเฟส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โครมาทิดพี่น้องถูกดึงแยกไปคนละขั้ว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เทโลเฟส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เกิดนิวเคลียร์เอนเวลอปใหม่ โครโมโซมคลาย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ไซโตไคเนซิส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เซลล์สัตว์เกิด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ร่องรัด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cleavage furrow)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; พืชสร้าง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แผ่นเซลล์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cell plate)</w:t>
      </w:r>
    </w:p>
    <w:p w14:paraId="2BECA77A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7.3 ไมโอซิส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Meiosis)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• ลดจำนวนชุดโครโมโซมจาก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 xml:space="preserve">2n </w:t>
      </w:r>
      <w:r w:rsidRPr="00D35F69">
        <w:rPr>
          <w:rStyle w:val="Strong"/>
          <w:rFonts w:ascii="Arial" w:hAnsi="Arial" w:cs="Arial"/>
          <w:sz w:val="32"/>
          <w:szCs w:val="32"/>
        </w:rPr>
        <w:t>→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 xml:space="preserve"> n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สร้างเซลล์สืบพันธุ์ (แกมีต)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ไมโอซิส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I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จับคู่โครโมโซมเหมือน (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synapsis;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จิ๋งก์) และ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แลกเปลี่ยนชิ้นส่วน (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crossing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noBreakHyphen/>
        <w:t>over)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; แยกโครโมโซมเหมือนไปคนละขั้ว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สิ้นสุดได้เซลล์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n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ไมโอซิส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II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แยกโครมาทิดพี่น้อง คล้ายไมโทซิส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รวมได้ 4 เซลล์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n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ที่ไม่เหมือนกัน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• แหล่งความหลากหลาย: </w:t>
      </w:r>
      <w:r w:rsidRPr="00D35F69">
        <w:rPr>
          <w:rFonts w:ascii="TH SarabunPSK" w:hAnsi="TH SarabunPSK" w:cs="TH SarabunPSK" w:hint="cs"/>
          <w:sz w:val="32"/>
          <w:szCs w:val="32"/>
        </w:rPr>
        <w:t>crossing</w:t>
      </w:r>
      <w:r w:rsidRPr="00D35F69">
        <w:rPr>
          <w:rFonts w:ascii="TH SarabunPSK" w:hAnsi="TH SarabunPSK" w:cs="TH SarabunPSK" w:hint="cs"/>
          <w:sz w:val="32"/>
          <w:szCs w:val="32"/>
        </w:rPr>
        <w:noBreakHyphen/>
        <w:t xml:space="preserve">over +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การเรียงตัวอิสระ (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independent assortment) +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การผสมของแกมีต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• ความผิดปกติ: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nondisjunction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Arial" w:hAnsi="Arial" w:cs="Arial"/>
          <w:sz w:val="32"/>
          <w:szCs w:val="32"/>
        </w:rPr>
        <w:t>→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aneuploidy (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D35F69">
        <w:rPr>
          <w:rFonts w:ascii="TH SarabunPSK" w:hAnsi="TH SarabunPSK" w:cs="TH SarabunPSK" w:hint="cs"/>
          <w:sz w:val="32"/>
          <w:szCs w:val="32"/>
        </w:rPr>
        <w:t>Trisomy 21)</w:t>
      </w:r>
    </w:p>
    <w:p w14:paraId="0B88C2F4" w14:textId="00A51151" w:rsidR="00D35F69" w:rsidRPr="00BD579C" w:rsidRDefault="00D35F69" w:rsidP="00BD579C">
      <w:pPr>
        <w:pStyle w:val="NormalWeb"/>
        <w:rPr>
          <w:rFonts w:ascii="TH SarabunPSK" w:hAnsi="TH SarabunPSK" w:cs="TH SarabunPSK"/>
          <w:sz w:val="32"/>
          <w:szCs w:val="32"/>
          <w:lang w:val="en-US"/>
        </w:rPr>
      </w:pP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7.4 เปรียบเทียบสรุป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ไมโทซิส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เจริญเติบโต/ซ่อมแซม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2 เซลล์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2n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เหมือนกัน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ไมโอซิส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สืบพันธุ์แบบอาศัยเพศ </w:t>
      </w:r>
      <w:r w:rsidRPr="00D35F69">
        <w:rPr>
          <w:rFonts w:ascii="Arial" w:hAnsi="Arial" w:cs="Arial" w:hint="cs"/>
          <w:sz w:val="32"/>
          <w:szCs w:val="32"/>
          <w:cs/>
        </w:rPr>
        <w:t>→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 4 เซลล์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n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ต่างกัน</w:t>
      </w:r>
    </w:p>
    <w:p w14:paraId="18ABBD98" w14:textId="77777777" w:rsidR="00D35F69" w:rsidRPr="00D35F69" w:rsidRDefault="00D35F69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D35F69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4290CFB3" wp14:editId="487CED0E">
                <wp:extent cx="5943600" cy="1270"/>
                <wp:effectExtent l="0" t="31750" r="0" b="36830"/>
                <wp:docPr id="48570298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8D73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95377B" w14:textId="2E8E4435" w:rsidR="00D35F69" w:rsidRPr="00D35F69" w:rsidRDefault="00BD579C">
      <w:pPr>
        <w:pStyle w:val="NormalWeb"/>
        <w:rPr>
          <w:rFonts w:ascii="TH SarabunPSK" w:hAnsi="TH SarabunPSK" w:cs="TH SarabunPSK" w:hint="cs"/>
          <w:sz w:val="32"/>
          <w:szCs w:val="32"/>
        </w:rPr>
      </w:pPr>
      <w:r>
        <w:rPr>
          <w:rStyle w:val="Strong"/>
          <w:rFonts w:ascii="TH SarabunPSK" w:hAnsi="TH SarabunPSK" w:cs="TH SarabunPSK"/>
          <w:sz w:val="32"/>
          <w:szCs w:val="32"/>
          <w:cs/>
          <w:lang w:val="en-US"/>
        </w:rPr>
        <w:t>8</w:t>
      </w:r>
      <w:r w:rsidR="00D35F69"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. ศัพท์สำคัญ (</w:t>
      </w:r>
      <w:r w:rsidR="00D35F69" w:rsidRPr="00D35F69">
        <w:rPr>
          <w:rStyle w:val="Strong"/>
          <w:rFonts w:ascii="TH SarabunPSK" w:hAnsi="TH SarabunPSK" w:cs="TH SarabunPSK" w:hint="cs"/>
          <w:sz w:val="32"/>
          <w:szCs w:val="32"/>
        </w:rPr>
        <w:t xml:space="preserve">Glossary) </w:t>
      </w:r>
      <w:r w:rsidR="00D35F69" w:rsidRPr="00D35F69">
        <w:rPr>
          <w:rStyle w:val="Strong"/>
          <w:rFonts w:ascii="TH SarabunPSK" w:hAnsi="TH SarabunPSK" w:cs="TH SarabunPSK" w:hint="cs"/>
          <w:sz w:val="32"/>
          <w:szCs w:val="32"/>
          <w:cs/>
        </w:rPr>
        <w:t>และกรอบคิด</w:t>
      </w:r>
    </w:p>
    <w:p w14:paraId="6A7E1331" w14:textId="77777777" w:rsidR="00D35F69" w:rsidRPr="00D35F69" w:rsidRDefault="00D35F69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D35F69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Selective permeability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ความสามารถของเยื่อหุ้มในการเลือกผ่าน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Tonicity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สถานะเปรียบเทียบความเข้มข้นของสารละลายภายนอก/ภายในเซลล์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Endomembrane system</w:t>
      </w:r>
      <w:r w:rsidRPr="00D35F69">
        <w:rPr>
          <w:rFonts w:ascii="TH SarabunPSK" w:hAnsi="TH SarabunPSK" w:cs="TH SarabunPSK" w:hint="cs"/>
          <w:sz w:val="32"/>
          <w:szCs w:val="32"/>
        </w:rPr>
        <w:t>: rER</w:t>
      </w:r>
      <w:r w:rsidRPr="00D35F69">
        <w:rPr>
          <w:rFonts w:ascii="TH SarabunPSK" w:hAnsi="TH SarabunPSK" w:cs="TH SarabunPSK" w:hint="cs"/>
          <w:sz w:val="32"/>
          <w:szCs w:val="32"/>
        </w:rPr>
        <w:noBreakHyphen/>
        <w:t>sER</w:t>
      </w:r>
      <w:r w:rsidRPr="00D35F69">
        <w:rPr>
          <w:rFonts w:ascii="TH SarabunPSK" w:hAnsi="TH SarabunPSK" w:cs="TH SarabunPSK" w:hint="cs"/>
          <w:sz w:val="32"/>
          <w:szCs w:val="32"/>
        </w:rPr>
        <w:noBreakHyphen/>
        <w:t>Golgi</w:t>
      </w:r>
      <w:r w:rsidRPr="00D35F69">
        <w:rPr>
          <w:rFonts w:ascii="TH SarabunPSK" w:hAnsi="TH SarabunPSK" w:cs="TH SarabunPSK" w:hint="cs"/>
          <w:sz w:val="32"/>
          <w:szCs w:val="32"/>
        </w:rPr>
        <w:noBreakHyphen/>
        <w:t>vesicle</w:t>
      </w:r>
      <w:r w:rsidRPr="00D35F69">
        <w:rPr>
          <w:rFonts w:ascii="TH SarabunPSK" w:hAnsi="TH SarabunPSK" w:cs="TH SarabunPSK" w:hint="cs"/>
          <w:sz w:val="32"/>
          <w:szCs w:val="32"/>
        </w:rPr>
        <w:noBreakHyphen/>
        <w:t xml:space="preserve">lysosome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Chemiosmosis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: กลไกสร้าง 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ATP </w:t>
      </w:r>
      <w:r w:rsidRPr="00D35F69">
        <w:rPr>
          <w:rFonts w:ascii="TH SarabunPSK" w:hAnsi="TH SarabunPSK" w:cs="TH SarabunPSK" w:hint="cs"/>
          <w:sz w:val="32"/>
          <w:szCs w:val="32"/>
          <w:cs/>
        </w:rPr>
        <w:t xml:space="preserve">จากการไหลของโปรตอนผ่าน 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ATP synthase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Checkpoint (G</w:t>
      </w:r>
      <w:r w:rsidRPr="00D35F69">
        <w:rPr>
          <w:rStyle w:val="Strong"/>
          <w:rFonts w:ascii="Cambria Math" w:hAnsi="Cambria Math" w:cs="Cambria Math"/>
          <w:sz w:val="32"/>
          <w:szCs w:val="32"/>
        </w:rPr>
        <w:t>₁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/G</w:t>
      </w:r>
      <w:r w:rsidRPr="00D35F69">
        <w:rPr>
          <w:rStyle w:val="Strong"/>
          <w:rFonts w:ascii="Cambria Math" w:hAnsi="Cambria Math" w:cs="Cambria Math"/>
          <w:sz w:val="32"/>
          <w:szCs w:val="32"/>
        </w:rPr>
        <w:t>₂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/M)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ระบบควบคุมการก้าวหน้าของวัฏจักร</w:t>
      </w:r>
      <w:r w:rsidRPr="00D35F69">
        <w:rPr>
          <w:rFonts w:ascii="TH SarabunPSK" w:hAnsi="TH SarabunPSK" w:cs="TH SarabunPSK" w:hint="cs"/>
          <w:sz w:val="32"/>
          <w:szCs w:val="32"/>
        </w:rPr>
        <w:t xml:space="preserve"> • </w:t>
      </w:r>
      <w:r w:rsidRPr="00D35F69">
        <w:rPr>
          <w:rStyle w:val="Strong"/>
          <w:rFonts w:ascii="TH SarabunPSK" w:hAnsi="TH SarabunPSK" w:cs="TH SarabunPSK" w:hint="cs"/>
          <w:sz w:val="32"/>
          <w:szCs w:val="32"/>
        </w:rPr>
        <w:t>Nondisjunction</w:t>
      </w:r>
      <w:r w:rsidRPr="00D35F69">
        <w:rPr>
          <w:rFonts w:ascii="TH SarabunPSK" w:hAnsi="TH SarabunPSK" w:cs="TH SarabunPSK" w:hint="cs"/>
          <w:sz w:val="32"/>
          <w:szCs w:val="32"/>
          <w:cs/>
        </w:rPr>
        <w:t>: การไม่แยกตัวของโครโมโซม/โครมาทิดระหว่างไมโอซิส</w:t>
      </w:r>
    </w:p>
    <w:p w14:paraId="28CB5924" w14:textId="002E8D6C" w:rsidR="00D35F69" w:rsidRPr="00D35F69" w:rsidRDefault="00D35F69" w:rsidP="00BD579C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D35F69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7B9F028E" wp14:editId="1E3204F0">
                <wp:extent cx="5943600" cy="1270"/>
                <wp:effectExtent l="0" t="31750" r="0" b="36830"/>
                <wp:docPr id="51857760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0F92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73F101" w14:textId="306FD699" w:rsidR="00D35F69" w:rsidRPr="00D35F69" w:rsidRDefault="00D35F69">
      <w:pPr>
        <w:rPr>
          <w:rFonts w:ascii="TH SarabunPSK" w:hAnsi="TH SarabunPSK" w:cs="TH SarabunPSK" w:hint="cs"/>
          <w:sz w:val="32"/>
          <w:szCs w:val="32"/>
        </w:rPr>
      </w:pPr>
    </w:p>
    <w:sectPr w:rsidR="00D35F69" w:rsidRPr="00D35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7083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05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69"/>
    <w:rsid w:val="003D5EBB"/>
    <w:rsid w:val="00BD579C"/>
    <w:rsid w:val="00D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58AF"/>
  <w15:chartTrackingRefBased/>
  <w15:docId w15:val="{3E5613E1-9EF8-A14D-BF27-7E766DA4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F6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F6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F6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35F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35F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3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F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5F6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5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2025-09-25T05:47:00Z</dcterms:created>
  <dcterms:modified xsi:type="dcterms:W3CDTF">2025-09-25T05:47:00Z</dcterms:modified>
</cp:coreProperties>
</file>