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CCE" w:rsidRPr="00677CA0" w:rsidRDefault="00470F5A" w:rsidP="00470F5A">
      <w:pPr>
        <w:ind w:left="-567"/>
        <w:rPr>
          <w:rFonts w:ascii="Times New Roman" w:hAnsi="Times New Roman" w:cs="Times New Roman"/>
          <w:sz w:val="28"/>
          <w:szCs w:val="28"/>
        </w:rPr>
      </w:pPr>
      <w:r w:rsidRPr="00677CA0">
        <w:rPr>
          <w:rFonts w:ascii="Times New Roman" w:hAnsi="Times New Roman" w:cs="Times New Roman"/>
          <w:sz w:val="28"/>
          <w:szCs w:val="28"/>
        </w:rPr>
        <w:t>Учебная практика. День 1.</w:t>
      </w:r>
    </w:p>
    <w:p w:rsidR="00470F5A" w:rsidRPr="00677CA0" w:rsidRDefault="00470F5A" w:rsidP="00470F5A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77CA0">
        <w:rPr>
          <w:rFonts w:ascii="Times New Roman" w:hAnsi="Times New Roman" w:cs="Times New Roman"/>
          <w:sz w:val="28"/>
          <w:szCs w:val="28"/>
        </w:rPr>
        <w:t>Вариант</w:t>
      </w:r>
      <w:r w:rsidRPr="00677CA0">
        <w:rPr>
          <w:rFonts w:ascii="Times New Roman" w:hAnsi="Times New Roman" w:cs="Times New Roman"/>
          <w:sz w:val="28"/>
          <w:szCs w:val="28"/>
          <w:lang w:val="en-US"/>
        </w:rPr>
        <w:t>: “</w:t>
      </w:r>
      <w:r w:rsidRPr="00677CA0">
        <w:rPr>
          <w:rFonts w:ascii="Times New Roman" w:hAnsi="Times New Roman" w:cs="Times New Roman"/>
          <w:sz w:val="28"/>
          <w:szCs w:val="28"/>
        </w:rPr>
        <w:t>Мой любимый праздник</w:t>
      </w:r>
      <w:r w:rsidRPr="00677CA0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470F5A" w:rsidRPr="00677CA0" w:rsidRDefault="00470F5A" w:rsidP="00470F5A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>Новый год</w:t>
      </w:r>
    </w:p>
    <w:p w:rsidR="00470F5A" w:rsidRPr="00677CA0" w:rsidRDefault="00933F24" w:rsidP="00933F24">
      <w:pPr>
        <w:ind w:left="-567"/>
        <w:rPr>
          <w:rFonts w:ascii="Times New Roman" w:hAnsi="Times New Roman" w:cs="Times New Roman"/>
          <w:sz w:val="28"/>
          <w:szCs w:val="28"/>
        </w:rPr>
      </w:pPr>
      <w:r w:rsidRPr="00677CA0">
        <w:rPr>
          <w:rFonts w:ascii="Times New Roman" w:hAnsi="Times New Roman" w:cs="Times New Roman"/>
          <w:sz w:val="28"/>
          <w:szCs w:val="28"/>
        </w:rPr>
        <w:t xml:space="preserve">Описание: информационный сайт, </w:t>
      </w:r>
      <w:r w:rsidR="00890684" w:rsidRPr="00677CA0">
        <w:rPr>
          <w:rFonts w:ascii="Times New Roman" w:hAnsi="Times New Roman" w:cs="Times New Roman"/>
          <w:sz w:val="28"/>
          <w:szCs w:val="28"/>
        </w:rPr>
        <w:t>для ознакомления с информацией о празднике</w:t>
      </w:r>
    </w:p>
    <w:p w:rsidR="00EB584A" w:rsidRPr="00677CA0" w:rsidRDefault="00EB584A" w:rsidP="00933F24">
      <w:pPr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>Содержание сайта</w:t>
      </w:r>
      <w:r w:rsidRPr="00677CA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B584A" w:rsidRPr="00677CA0" w:rsidRDefault="00890684" w:rsidP="00EB584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 xml:space="preserve">Главная страница: </w:t>
      </w:r>
    </w:p>
    <w:p w:rsidR="00EB584A" w:rsidRDefault="00890684" w:rsidP="00EB584A">
      <w:pPr>
        <w:pStyle w:val="a3"/>
        <w:numPr>
          <w:ilvl w:val="1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677CA0">
        <w:rPr>
          <w:rFonts w:ascii="Times New Roman" w:hAnsi="Times New Roman" w:cs="Times New Roman"/>
          <w:sz w:val="24"/>
          <w:szCs w:val="24"/>
        </w:rPr>
        <w:t>счетчик дней до нового года</w:t>
      </w:r>
    </w:p>
    <w:p w:rsidR="00CF26FE" w:rsidRPr="00677CA0" w:rsidRDefault="00CF26FE" w:rsidP="00EB584A">
      <w:pPr>
        <w:pStyle w:val="a3"/>
        <w:numPr>
          <w:ilvl w:val="1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текущего года</w:t>
      </w:r>
    </w:p>
    <w:p w:rsidR="00EB584A" w:rsidRPr="00677CA0" w:rsidRDefault="00EB584A" w:rsidP="00EB58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>Интересные факты</w:t>
      </w:r>
      <w:r w:rsidRPr="00677C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B584A" w:rsidRPr="00677CA0" w:rsidRDefault="00EB584A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Впервые отмечание Нового Года было назначено на 1 января по приказу знаменитого Цезаря, более 2000 лет назад.</w:t>
      </w:r>
    </w:p>
    <w:p w:rsidR="00EB584A" w:rsidRPr="00677CA0" w:rsidRDefault="00EB584A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По Юлианскому и Григорианскому календарям новогодние праздники совпадают.</w:t>
      </w:r>
    </w:p>
    <w:p w:rsidR="00EB584A" w:rsidRPr="00677CA0" w:rsidRDefault="00EB584A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 Китае Новый Год отмечается в один из дней с 21 января по 21 февраля. Отмечают его китайцы, кстати, тоже с размахом.</w:t>
      </w:r>
    </w:p>
    <w:p w:rsidR="00EB584A" w:rsidRPr="00677CA0" w:rsidRDefault="00EB584A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Традиция украшать новогоднюю ёлку гирляндами берёт начало в 1895 году, когда таким способом была украшена ель, установленная в США перед белым домом.</w:t>
      </w:r>
    </w:p>
    <w:p w:rsidR="00EB584A" w:rsidRPr="00677CA0" w:rsidRDefault="00EB584A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Во Вьетнаме Новый Год называют «</w:t>
      </w:r>
      <w:proofErr w:type="spellStart"/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Тет</w:t>
      </w:r>
      <w:proofErr w:type="spellEnd"/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».</w:t>
      </w:r>
    </w:p>
    <w:p w:rsidR="00EB584A" w:rsidRPr="00677CA0" w:rsidRDefault="00EB584A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 России новогодние праздники были назначены на 1 января указом Петра I. До этого Новый Год отмечался 1 сентября.</w:t>
      </w:r>
    </w:p>
    <w:p w:rsidR="00EB584A" w:rsidRPr="00677CA0" w:rsidRDefault="00677CA0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До революции в России отмечали в основном Рождество, но с 1918 по 1935 год оно было под запретом. Указом Сталина Рождество заменили на Новый Год.</w:t>
      </w:r>
    </w:p>
    <w:p w:rsidR="00677CA0" w:rsidRPr="00677CA0" w:rsidRDefault="00677CA0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Таиланде Новый Год отмечается с 13 по 15 апреля, и называется </w:t>
      </w:r>
      <w:proofErr w:type="spellStart"/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Сонгкран</w:t>
      </w:r>
      <w:proofErr w:type="spellEnd"/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 В этот день все люди поливают друг друга водой и осыпают цветным тальком </w:t>
      </w:r>
    </w:p>
    <w:p w:rsidR="00677CA0" w:rsidRPr="00677CA0" w:rsidRDefault="00677CA0" w:rsidP="00677CA0">
      <w:pPr>
        <w:pStyle w:val="a3"/>
        <w:numPr>
          <w:ilvl w:val="1"/>
          <w:numId w:val="2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 Иране новогодние праздники приходятся на 21 или 22 марта.</w:t>
      </w:r>
    </w:p>
    <w:p w:rsidR="00677CA0" w:rsidRPr="00677CA0" w:rsidRDefault="00677CA0" w:rsidP="00677CA0">
      <w:pPr>
        <w:pStyle w:val="a3"/>
        <w:numPr>
          <w:ilvl w:val="1"/>
          <w:numId w:val="4"/>
        </w:numPr>
        <w:ind w:left="709" w:hanging="426"/>
        <w:rPr>
          <w:rFonts w:ascii="Times New Roman" w:hAnsi="Times New Roman" w:cs="Times New Roman"/>
        </w:rPr>
      </w:pPr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А вот в </w:t>
      </w:r>
      <w:proofErr w:type="spellStart"/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Бангладеше</w:t>
      </w:r>
      <w:proofErr w:type="spellEnd"/>
      <w:r w:rsidRPr="00677CA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Новый Год отмечается 14 апреля, и он часто совпадает с тайским.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Старый Новый Год отмечается не только в России, но и во многих других странах, особенно в государствах бывшего СССР.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Первое января является в России выходным днём с 1949 года.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До 1752 года Новый Год в Великобритании официально отмечался 25 марта.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 Италии, особенно в провинции, до сих пор жива традиция в новогоднюю ночь вышвыривать из окна старые вещи. Так что в это время по улицам там ходить стоит очень осторожно, так как иногда из окон выбрасывают даже мебель (см. </w:t>
      </w:r>
      <w:hyperlink r:id="rId5" w:history="1">
        <w:r w:rsidRPr="00677CA0">
          <w:rPr>
            <w:rFonts w:ascii="Times New Roman" w:eastAsia="Times New Roman" w:hAnsi="Times New Roman" w:cs="Times New Roman"/>
            <w:color w:val="333333"/>
            <w:sz w:val="26"/>
            <w:szCs w:val="26"/>
            <w:u w:val="single"/>
            <w:bdr w:val="none" w:sz="0" w:space="0" w:color="auto" w:frame="1"/>
            <w:lang w:eastAsia="ru-RU"/>
          </w:rPr>
          <w:t>интересные факты об Италии</w:t>
        </w:r>
      </w:hyperlink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).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 Таиланде большинство жителей отмечает и свой Новый Год в апреле, и европейский 1 января, и китайский в феврале.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 Непале новогодние праздники отмечаются 17-18 апреля, а в Эфиопии — 11 сентября.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 В Тибете существует традиция печь на Новый Год пирожки и раздавать их всем прохожим. Считается, что чем больше пирожков удастся раздать, тем больше в грядущем году будет счастья и удачи.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Первая в мире новогодняя открытка была напечатана в 1843 году в Лондоне.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lastRenderedPageBreak/>
        <w:t>Новогодняя традиция прятать подарки под ёлку появилась в России ещё несколько веков назад.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Обычай дарить подарки на Новый Год появился в Древнем Риме. Так же, кстати, как и поговорка о том, что как встретишь новый год, так его и проведёшь.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 средневековой Европе новогоднюю ёлку часто крепили на потолок, причём вверх ногами. Просто так, ради веселья (см. </w:t>
      </w:r>
      <w:hyperlink r:id="rId6" w:history="1">
        <w:r w:rsidRPr="00677CA0">
          <w:rPr>
            <w:rFonts w:ascii="Times New Roman" w:eastAsia="Times New Roman" w:hAnsi="Times New Roman" w:cs="Times New Roman"/>
            <w:color w:val="333333"/>
            <w:sz w:val="26"/>
            <w:szCs w:val="26"/>
            <w:u w:val="single"/>
            <w:bdr w:val="none" w:sz="0" w:space="0" w:color="auto" w:frame="1"/>
            <w:lang w:eastAsia="ru-RU"/>
          </w:rPr>
          <w:t>интересные факты о странах Европы</w:t>
        </w:r>
      </w:hyperlink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).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Ёлочные игрушки появились в России из-за неурожайного на яблоки года. До этого праздничное дерево украшали сладостями и яблоками. Когда яблок не нашлось, их заменили игрушками.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Фильм «Ирония судьбы, или с лёгким паром» показывается перед Новым Годом на российском телевидении вот уже около 40 лет подряд.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 Микронезии каждый Новый Год люди придумывают себе новые семейные имена, которые не записываются в паспорт, и сообщают их своим родным и близким. Это делают, чтобы запутать злых духов (см. </w:t>
      </w:r>
      <w:hyperlink r:id="rId7" w:history="1">
        <w:r w:rsidRPr="00677CA0">
          <w:rPr>
            <w:rFonts w:ascii="Times New Roman" w:eastAsia="Times New Roman" w:hAnsi="Times New Roman" w:cs="Times New Roman"/>
            <w:color w:val="333333"/>
            <w:sz w:val="26"/>
            <w:szCs w:val="26"/>
            <w:u w:val="single"/>
            <w:bdr w:val="none" w:sz="0" w:space="0" w:color="auto" w:frame="1"/>
            <w:lang w:eastAsia="ru-RU"/>
          </w:rPr>
          <w:t>интересные факты о Микронезии</w:t>
        </w:r>
      </w:hyperlink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).</w:t>
      </w:r>
    </w:p>
    <w:p w:rsidR="00677CA0" w:rsidRPr="00677CA0" w:rsidRDefault="00677CA0" w:rsidP="00677CA0">
      <w:pPr>
        <w:numPr>
          <w:ilvl w:val="0"/>
          <w:numId w:val="4"/>
        </w:numPr>
        <w:shd w:val="clear" w:color="auto" w:fill="FFFFFF"/>
        <w:spacing w:after="0" w:line="240" w:lineRule="auto"/>
        <w:ind w:left="709" w:hanging="426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677CA0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Самую большую в мире ёлку перед праздниками наряжают в Рио-де-Жанейро, столице Бразилии. Её высота достигает 76 метров, что сравнимо с высотой 20-этажного здания. Правда, она там всё-таки рождественская, а не новогодняя.</w:t>
      </w:r>
    </w:p>
    <w:p w:rsidR="00677CA0" w:rsidRPr="00677CA0" w:rsidRDefault="00677CA0" w:rsidP="00677CA0">
      <w:pPr>
        <w:pStyle w:val="a3"/>
        <w:ind w:left="709"/>
        <w:rPr>
          <w:rFonts w:ascii="Times New Roman" w:hAnsi="Times New Roman" w:cs="Times New Roman"/>
        </w:rPr>
      </w:pPr>
    </w:p>
    <w:p w:rsidR="00EB584A" w:rsidRPr="00677CA0" w:rsidRDefault="00EB584A" w:rsidP="00677CA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>История</w:t>
      </w:r>
      <w:r w:rsidRPr="00677CA0">
        <w:rPr>
          <w:rFonts w:ascii="Times New Roman" w:hAnsi="Times New Roman" w:cs="Times New Roman"/>
          <w:b/>
        </w:rPr>
        <w:t>: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color w:val="000000"/>
        </w:rPr>
      </w:pPr>
      <w:r w:rsidRPr="00677CA0">
        <w:rPr>
          <w:color w:val="000000"/>
        </w:rPr>
        <w:t>Корнями история празднования Нового Года уходит в Месопотамию, где зародилась традиция отмечать весеннее пробуждение природы, происходило это в марте месяце. Уже тогда веселье длилось больше недели. Никто в эти дни не работал, люди ходили на гуляния и веселые маскарады.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color w:val="000000"/>
        </w:rPr>
      </w:pPr>
      <w:r w:rsidRPr="00677CA0">
        <w:rPr>
          <w:color w:val="000000"/>
        </w:rPr>
        <w:t>Позже обычай встречать Новый Год переняли греки, затем египтяне и римляне.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color w:val="000000"/>
        </w:rPr>
      </w:pPr>
      <w:r w:rsidRPr="00677CA0">
        <w:rPr>
          <w:color w:val="000000"/>
        </w:rPr>
        <w:t>В России Новый Год не всегда отмечали в ночь с 31 декабря на 1 января.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color w:val="000000"/>
        </w:rPr>
      </w:pPr>
      <w:r w:rsidRPr="00677CA0">
        <w:rPr>
          <w:color w:val="000000"/>
        </w:rPr>
        <w:t>На какую дату выпадал этот праздник у язычников, до крещения Руси, неизвестно до сих пор, однако фактом является то, что празднование Нового Года совпадало с окончанием зимы.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color w:val="000000"/>
        </w:rPr>
      </w:pPr>
      <w:r w:rsidRPr="00677CA0">
        <w:rPr>
          <w:color w:val="000000"/>
        </w:rPr>
        <w:t>С появлением нового летоисчисления, связанного с крещением Руси, за праздником закрепилась дата 1 марта, позже она передвинулась на 1 сентября.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color w:val="000000"/>
        </w:rPr>
      </w:pPr>
      <w:r w:rsidRPr="00677CA0">
        <w:rPr>
          <w:color w:val="000000"/>
        </w:rPr>
        <w:t>В 1699 году царь Петр I издал указ о праздновании Нового Года 1 января. Это было сделано по примеру всех европейских стран, живших по григорианскому календарю.</w:t>
      </w:r>
    </w:p>
    <w:p w:rsidR="00677CA0" w:rsidRPr="00677CA0" w:rsidRDefault="00677CA0" w:rsidP="00677CA0">
      <w:pPr>
        <w:pStyle w:val="a5"/>
        <w:shd w:val="clear" w:color="auto" w:fill="FFFFFF"/>
        <w:spacing w:before="0" w:beforeAutospacing="0" w:after="120" w:afterAutospacing="0"/>
        <w:ind w:left="210"/>
        <w:rPr>
          <w:rFonts w:ascii="Arial" w:hAnsi="Arial" w:cs="Arial"/>
          <w:color w:val="000000"/>
        </w:rPr>
      </w:pPr>
      <w:r w:rsidRPr="00677CA0">
        <w:rPr>
          <w:color w:val="000000"/>
        </w:rPr>
        <w:t>До настоящего времени праздник в России отмечают 1 января</w:t>
      </w:r>
      <w:r>
        <w:rPr>
          <w:rFonts w:ascii="Arial" w:hAnsi="Arial" w:cs="Arial"/>
          <w:color w:val="000000"/>
        </w:rPr>
        <w:t>.</w:t>
      </w:r>
    </w:p>
    <w:p w:rsidR="00EB584A" w:rsidRDefault="00EB584A" w:rsidP="00677C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>Персонажи</w:t>
      </w:r>
      <w:r w:rsidRPr="00677CA0">
        <w:rPr>
          <w:rFonts w:ascii="Times New Roman" w:hAnsi="Times New Roman" w:cs="Times New Roman"/>
          <w:sz w:val="28"/>
          <w:szCs w:val="28"/>
        </w:rPr>
        <w:t>: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sz w:val="22"/>
          <w:szCs w:val="22"/>
        </w:rPr>
      </w:pPr>
      <w:r w:rsidRPr="00190A5A">
        <w:rPr>
          <w:sz w:val="22"/>
          <w:szCs w:val="22"/>
        </w:rPr>
        <w:t>В разных странах мира традиции встречать Новый год отличаются друг от друга, но в одном они схожи – ожидание чуда появляется у каждого, независимо от национальности, возраста и пола. А самый главный поставщик счастья в России Дед Мороз – седовласый старец, который в новогоднюю ночь ходит по домам, раздаривая долгожданные подарки – каждому по заслугам. У любой страны есть свой волшебник, и его прообразом могут быть неожиданные персонажи. Ну что ж, начнем знакомство?!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sz w:val="22"/>
          <w:szCs w:val="22"/>
        </w:rPr>
        <w:t xml:space="preserve">Санта Клаус (североамериканский сказочный персонаж) – самый известный после российского Деда Мороза новогодний герой. Он живет он в Лапландии, разъезжает на санях, запряженных оленями, любитель дымоходных труб и рождественских носков, куда и раскладывает свои подарки. Современный вид у него довольно солидный: седые волосы, опрятная борода и усы, красная куртка, штаны, колпак, на носу очки. Такому образу он обязан американскому </w:t>
      </w:r>
      <w:r w:rsidRPr="00190A5A">
        <w:rPr>
          <w:sz w:val="22"/>
          <w:szCs w:val="22"/>
        </w:rPr>
        <w:lastRenderedPageBreak/>
        <w:t xml:space="preserve">художнику </w:t>
      </w:r>
      <w:proofErr w:type="spellStart"/>
      <w:r w:rsidRPr="00190A5A">
        <w:rPr>
          <w:sz w:val="22"/>
          <w:szCs w:val="22"/>
        </w:rPr>
        <w:t>Хандону</w:t>
      </w:r>
      <w:proofErr w:type="spellEnd"/>
      <w:r w:rsidRPr="00190A5A">
        <w:rPr>
          <w:sz w:val="22"/>
          <w:szCs w:val="22"/>
        </w:rPr>
        <w:t xml:space="preserve"> </w:t>
      </w:r>
      <w:proofErr w:type="spellStart"/>
      <w:r w:rsidRPr="00190A5A">
        <w:rPr>
          <w:sz w:val="22"/>
          <w:szCs w:val="22"/>
        </w:rPr>
        <w:t>Сандблому</w:t>
      </w:r>
      <w:proofErr w:type="spellEnd"/>
      <w:r w:rsidRPr="00190A5A">
        <w:rPr>
          <w:sz w:val="22"/>
          <w:szCs w:val="22"/>
        </w:rPr>
        <w:t xml:space="preserve">, который в 1931 году нарисовал серию изображений Санта-Клауса для рекламы «Кока-колы». Санта Клаус также популярен в Канаде и Австралии (из-за </w:t>
      </w:r>
      <w:r w:rsidR="00190A5A" w:rsidRPr="00190A5A">
        <w:rPr>
          <w:color w:val="333333"/>
          <w:sz w:val="22"/>
          <w:szCs w:val="22"/>
        </w:rPr>
        <w:drawing>
          <wp:anchor distT="0" distB="0" distL="95250" distR="95250" simplePos="0" relativeHeight="251658240" behindDoc="0" locked="0" layoutInCell="1" allowOverlap="0" wp14:anchorId="265605B2" wp14:editId="4D25552E">
            <wp:simplePos x="0" y="0"/>
            <wp:positionH relativeFrom="column">
              <wp:posOffset>186690</wp:posOffset>
            </wp:positionH>
            <wp:positionV relativeFrom="line">
              <wp:posOffset>241300</wp:posOffset>
            </wp:positionV>
            <wp:extent cx="1722120" cy="1722120"/>
            <wp:effectExtent l="0" t="0" r="0" b="0"/>
            <wp:wrapSquare wrapText="bothSides"/>
            <wp:docPr id="2" name="Рисунок 2" descr="HesMakingaList&amp;CheckingitTwice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sMakingaList&amp;CheckingitTwice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A5A">
        <w:rPr>
          <w:sz w:val="22"/>
          <w:szCs w:val="22"/>
        </w:rPr>
        <w:t>жары он одет в рубашку и шорты).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 xml:space="preserve">Папа </w:t>
      </w:r>
      <w:proofErr w:type="spellStart"/>
      <w:r w:rsidRPr="00190A5A">
        <w:rPr>
          <w:color w:val="333333"/>
          <w:sz w:val="22"/>
          <w:szCs w:val="22"/>
        </w:rPr>
        <w:t>Паскуаль</w:t>
      </w:r>
      <w:proofErr w:type="spellEnd"/>
      <w:r w:rsidRPr="00190A5A">
        <w:rPr>
          <w:color w:val="333333"/>
          <w:sz w:val="22"/>
          <w:szCs w:val="22"/>
        </w:rPr>
        <w:t xml:space="preserve"> – ближайший родственник Санта-Клауса и, пожалуй, один из самых необычных новогодних персонажей. Живет он в Латинской Америке, выглядеть может совершенно по-разному, но узнать его не сложно, так как папа </w:t>
      </w:r>
      <w:proofErr w:type="spellStart"/>
      <w:r w:rsidRPr="00190A5A">
        <w:rPr>
          <w:color w:val="333333"/>
          <w:sz w:val="22"/>
          <w:szCs w:val="22"/>
        </w:rPr>
        <w:t>Паскуаль</w:t>
      </w:r>
      <w:proofErr w:type="spellEnd"/>
      <w:r w:rsidRPr="00190A5A">
        <w:rPr>
          <w:color w:val="333333"/>
          <w:sz w:val="22"/>
          <w:szCs w:val="22"/>
        </w:rPr>
        <w:t xml:space="preserve"> передвигается исключительно на ходулях. Завидев его, жители Эквадора, Колумбии, Кубы и Панамы не выказывают особой радости, а напротив, начинают свистеть и кричать, и даже стреляют из ружья! И все потому, что папа </w:t>
      </w:r>
      <w:proofErr w:type="spellStart"/>
      <w:r w:rsidRPr="00190A5A">
        <w:rPr>
          <w:color w:val="333333"/>
          <w:sz w:val="22"/>
          <w:szCs w:val="22"/>
        </w:rPr>
        <w:t>Паскуаль</w:t>
      </w:r>
      <w:proofErr w:type="spellEnd"/>
      <w:r w:rsidRPr="00190A5A">
        <w:rPr>
          <w:color w:val="333333"/>
          <w:sz w:val="22"/>
          <w:szCs w:val="22"/>
        </w:rPr>
        <w:t xml:space="preserve"> олицетворяет собой старый год, который не желает уходить. Папа </w:t>
      </w:r>
      <w:proofErr w:type="spellStart"/>
      <w:r w:rsidRPr="00190A5A">
        <w:rPr>
          <w:color w:val="333333"/>
          <w:sz w:val="22"/>
          <w:szCs w:val="22"/>
        </w:rPr>
        <w:t>Паскуаль</w:t>
      </w:r>
      <w:proofErr w:type="spellEnd"/>
      <w:r w:rsidRPr="00190A5A">
        <w:rPr>
          <w:color w:val="333333"/>
          <w:sz w:val="22"/>
          <w:szCs w:val="22"/>
        </w:rPr>
        <w:t xml:space="preserve"> мастер по запуску фейерверков, это его любимое развлечение.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proofErr w:type="spellStart"/>
      <w:r w:rsidRPr="00190A5A">
        <w:rPr>
          <w:color w:val="333333"/>
          <w:sz w:val="22"/>
          <w:szCs w:val="22"/>
        </w:rPr>
        <w:t>Хотейшо</w:t>
      </w:r>
      <w:proofErr w:type="spellEnd"/>
      <w:r w:rsidRPr="00190A5A">
        <w:rPr>
          <w:color w:val="333333"/>
          <w:sz w:val="22"/>
          <w:szCs w:val="22"/>
        </w:rPr>
        <w:t xml:space="preserve">, </w:t>
      </w:r>
      <w:proofErr w:type="spellStart"/>
      <w:r w:rsidRPr="00190A5A">
        <w:rPr>
          <w:color w:val="333333"/>
          <w:sz w:val="22"/>
          <w:szCs w:val="22"/>
        </w:rPr>
        <w:t>Сегацу</w:t>
      </w:r>
      <w:proofErr w:type="spellEnd"/>
      <w:r w:rsidRPr="00190A5A">
        <w:rPr>
          <w:color w:val="333333"/>
          <w:sz w:val="22"/>
          <w:szCs w:val="22"/>
        </w:rPr>
        <w:t xml:space="preserve">-сан и </w:t>
      </w:r>
      <w:proofErr w:type="spellStart"/>
      <w:r w:rsidRPr="00190A5A">
        <w:rPr>
          <w:color w:val="333333"/>
          <w:sz w:val="22"/>
          <w:szCs w:val="22"/>
        </w:rPr>
        <w:t>Одзе</w:t>
      </w:r>
      <w:proofErr w:type="spellEnd"/>
      <w:r w:rsidRPr="00190A5A">
        <w:rPr>
          <w:color w:val="333333"/>
          <w:sz w:val="22"/>
          <w:szCs w:val="22"/>
        </w:rPr>
        <w:t xml:space="preserve">-сан - родом из Японии. </w:t>
      </w:r>
      <w:proofErr w:type="spellStart"/>
      <w:r w:rsidRPr="00190A5A">
        <w:rPr>
          <w:color w:val="333333"/>
          <w:sz w:val="22"/>
          <w:szCs w:val="22"/>
        </w:rPr>
        <w:t>Хотейшо</w:t>
      </w:r>
      <w:proofErr w:type="spellEnd"/>
      <w:r w:rsidRPr="00190A5A">
        <w:rPr>
          <w:color w:val="333333"/>
          <w:sz w:val="22"/>
          <w:szCs w:val="22"/>
        </w:rPr>
        <w:t xml:space="preserve"> – древний бог с глазами на затылке, именно он главное действующее лицо на зимнем празднике. Поклоняются ему все: от мала до велика, прося счастья и удачи в новом году. Хотя время не стоит на месте, и у </w:t>
      </w:r>
      <w:proofErr w:type="spellStart"/>
      <w:r w:rsidRPr="00190A5A">
        <w:rPr>
          <w:color w:val="333333"/>
          <w:sz w:val="22"/>
          <w:szCs w:val="22"/>
        </w:rPr>
        <w:t>Хотейшо</w:t>
      </w:r>
      <w:proofErr w:type="spellEnd"/>
      <w:r w:rsidRPr="00190A5A">
        <w:rPr>
          <w:color w:val="333333"/>
          <w:sz w:val="22"/>
          <w:szCs w:val="22"/>
        </w:rPr>
        <w:t xml:space="preserve"> несколько десятилетий назад появились конкуренты – </w:t>
      </w:r>
      <w:proofErr w:type="spellStart"/>
      <w:r w:rsidRPr="00190A5A">
        <w:rPr>
          <w:color w:val="333333"/>
          <w:sz w:val="22"/>
          <w:szCs w:val="22"/>
        </w:rPr>
        <w:t>Сегацу</w:t>
      </w:r>
      <w:proofErr w:type="spellEnd"/>
      <w:r w:rsidRPr="00190A5A">
        <w:rPr>
          <w:color w:val="333333"/>
          <w:sz w:val="22"/>
          <w:szCs w:val="22"/>
        </w:rPr>
        <w:t xml:space="preserve">-сан (старик в голубом кимоно) и </w:t>
      </w:r>
      <w:proofErr w:type="spellStart"/>
      <w:r w:rsidRPr="00190A5A">
        <w:rPr>
          <w:color w:val="333333"/>
          <w:sz w:val="22"/>
          <w:szCs w:val="22"/>
        </w:rPr>
        <w:t>Одзе</w:t>
      </w:r>
      <w:proofErr w:type="spellEnd"/>
      <w:r w:rsidRPr="00190A5A">
        <w:rPr>
          <w:color w:val="333333"/>
          <w:sz w:val="22"/>
          <w:szCs w:val="22"/>
        </w:rPr>
        <w:t>-сан (одет, как американский Санта Клаус). Они ходят с поздравительными речами по домам целую неделю перед Новым годом. А вот подарков детям не дарят – за них это делают родители.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>Юль-</w:t>
      </w:r>
      <w:proofErr w:type="spellStart"/>
      <w:r w:rsidRPr="00190A5A">
        <w:rPr>
          <w:color w:val="333333"/>
          <w:sz w:val="22"/>
          <w:szCs w:val="22"/>
        </w:rPr>
        <w:t>Томтен</w:t>
      </w:r>
      <w:proofErr w:type="spellEnd"/>
      <w:r w:rsidRPr="00190A5A">
        <w:rPr>
          <w:color w:val="333333"/>
          <w:sz w:val="22"/>
          <w:szCs w:val="22"/>
        </w:rPr>
        <w:t> – гном, который приходит на рождественские праздники в каждый шведский дом (по образу напоминает нашего домового), и подкладывает к печке детям сладости, игрушки и </w:t>
      </w:r>
      <w:hyperlink r:id="rId9" w:tgtFrame="_blank" w:history="1">
        <w:r w:rsidRPr="00190A5A">
          <w:rPr>
            <w:color w:val="333333"/>
            <w:sz w:val="22"/>
            <w:szCs w:val="22"/>
          </w:rPr>
          <w:t>елочные украшения</w:t>
        </w:r>
      </w:hyperlink>
      <w:r w:rsidRPr="00190A5A">
        <w:rPr>
          <w:color w:val="333333"/>
          <w:sz w:val="22"/>
          <w:szCs w:val="22"/>
        </w:rPr>
        <w:t xml:space="preserve">, расписанные золотом. Он живет в лесу, в его подчинении находятся </w:t>
      </w:r>
      <w:r w:rsidR="00190A5A" w:rsidRPr="00190A5A">
        <w:rPr>
          <w:color w:val="333333"/>
          <w:sz w:val="22"/>
          <w:szCs w:val="22"/>
        </w:rPr>
        <w:drawing>
          <wp:anchor distT="0" distB="0" distL="95250" distR="95250" simplePos="0" relativeHeight="251658240" behindDoc="0" locked="0" layoutInCell="1" allowOverlap="0" wp14:anchorId="3B1B827E" wp14:editId="2969F829">
            <wp:simplePos x="0" y="0"/>
            <wp:positionH relativeFrom="column">
              <wp:posOffset>218440</wp:posOffset>
            </wp:positionH>
            <wp:positionV relativeFrom="line">
              <wp:posOffset>235585</wp:posOffset>
            </wp:positionV>
            <wp:extent cx="1690370" cy="1690370"/>
            <wp:effectExtent l="0" t="0" r="5080" b="5080"/>
            <wp:wrapSquare wrapText="bothSides"/>
            <wp:docPr id="1" name="Рисунок 1" descr="HolidayDelivery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lidayDelivery7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A5A">
        <w:rPr>
          <w:color w:val="333333"/>
          <w:sz w:val="22"/>
          <w:szCs w:val="22"/>
        </w:rPr>
        <w:t xml:space="preserve">снеговик </w:t>
      </w:r>
      <w:proofErr w:type="spellStart"/>
      <w:r w:rsidRPr="00190A5A">
        <w:rPr>
          <w:color w:val="333333"/>
          <w:sz w:val="22"/>
          <w:szCs w:val="22"/>
        </w:rPr>
        <w:t>Дасти</w:t>
      </w:r>
      <w:proofErr w:type="spellEnd"/>
      <w:r w:rsidRPr="00190A5A">
        <w:rPr>
          <w:color w:val="333333"/>
          <w:sz w:val="22"/>
          <w:szCs w:val="22"/>
        </w:rPr>
        <w:t>, ведьмы, эльфы, тролли и другие обитатели волшебного царства.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 xml:space="preserve">Пер </w:t>
      </w:r>
      <w:proofErr w:type="spellStart"/>
      <w:r w:rsidRPr="00190A5A">
        <w:rPr>
          <w:color w:val="333333"/>
          <w:sz w:val="22"/>
          <w:szCs w:val="22"/>
        </w:rPr>
        <w:t>Ноэль</w:t>
      </w:r>
      <w:proofErr w:type="spellEnd"/>
      <w:r w:rsidRPr="00190A5A">
        <w:rPr>
          <w:color w:val="333333"/>
          <w:sz w:val="22"/>
          <w:szCs w:val="22"/>
        </w:rPr>
        <w:t xml:space="preserve"> и Шаланд – неразлучная французская парочка. Пер </w:t>
      </w:r>
      <w:proofErr w:type="spellStart"/>
      <w:r w:rsidRPr="00190A5A">
        <w:rPr>
          <w:color w:val="333333"/>
          <w:sz w:val="22"/>
          <w:szCs w:val="22"/>
        </w:rPr>
        <w:t>Ноэль</w:t>
      </w:r>
      <w:proofErr w:type="spellEnd"/>
      <w:r w:rsidRPr="00190A5A">
        <w:rPr>
          <w:color w:val="333333"/>
          <w:sz w:val="22"/>
          <w:szCs w:val="22"/>
        </w:rPr>
        <w:t xml:space="preserve"> посещает только прилежных детей, он подъезжает к дому на ослике с большой плетеной </w:t>
      </w:r>
      <w:hyperlink r:id="rId11" w:tgtFrame="_blank" w:history="1">
        <w:r w:rsidRPr="00190A5A">
          <w:rPr>
            <w:color w:val="333333"/>
            <w:sz w:val="22"/>
            <w:szCs w:val="22"/>
          </w:rPr>
          <w:t>корзиной подарков</w:t>
        </w:r>
      </w:hyperlink>
      <w:r w:rsidRPr="00190A5A">
        <w:rPr>
          <w:color w:val="333333"/>
          <w:sz w:val="22"/>
          <w:szCs w:val="22"/>
        </w:rPr>
        <w:t>, их он раскладывает в </w:t>
      </w:r>
      <w:hyperlink r:id="rId12" w:tgtFrame="_blank" w:history="1">
        <w:r w:rsidRPr="00190A5A">
          <w:rPr>
            <w:color w:val="333333"/>
            <w:sz w:val="22"/>
            <w:szCs w:val="22"/>
          </w:rPr>
          <w:t>носочки</w:t>
        </w:r>
      </w:hyperlink>
      <w:r w:rsidRPr="00190A5A">
        <w:rPr>
          <w:color w:val="333333"/>
          <w:sz w:val="22"/>
          <w:szCs w:val="22"/>
        </w:rPr>
        <w:t xml:space="preserve">, развешанные перед камином. Шаланд же специализируется на хулиганах, угощая их порцией </w:t>
      </w:r>
      <w:proofErr w:type="spellStart"/>
      <w:r w:rsidRPr="00190A5A">
        <w:rPr>
          <w:color w:val="333333"/>
          <w:sz w:val="22"/>
          <w:szCs w:val="22"/>
        </w:rPr>
        <w:t>розг</w:t>
      </w:r>
      <w:proofErr w:type="spellEnd"/>
      <w:r w:rsidRPr="00190A5A">
        <w:rPr>
          <w:color w:val="333333"/>
          <w:sz w:val="22"/>
          <w:szCs w:val="22"/>
        </w:rPr>
        <w:t xml:space="preserve">. Впрочем, если спеть песню или рассказать стих, он сменит гнев на милость и одарит непослушных детей подарками. Кстати, Пер </w:t>
      </w:r>
      <w:proofErr w:type="spellStart"/>
      <w:r w:rsidRPr="00190A5A">
        <w:rPr>
          <w:color w:val="333333"/>
          <w:sz w:val="22"/>
          <w:szCs w:val="22"/>
        </w:rPr>
        <w:t>Ноэль</w:t>
      </w:r>
      <w:proofErr w:type="spellEnd"/>
      <w:r w:rsidRPr="00190A5A">
        <w:rPr>
          <w:color w:val="333333"/>
          <w:sz w:val="22"/>
          <w:szCs w:val="22"/>
        </w:rPr>
        <w:t xml:space="preserve"> посещает и испанцев.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>У итальянцев Деда Мороза замещает </w:t>
      </w:r>
      <w:proofErr w:type="spellStart"/>
      <w:r w:rsidRPr="00190A5A">
        <w:rPr>
          <w:color w:val="333333"/>
          <w:sz w:val="22"/>
          <w:szCs w:val="22"/>
        </w:rPr>
        <w:t>Баббо</w:t>
      </w:r>
      <w:proofErr w:type="spellEnd"/>
      <w:r w:rsidRPr="00190A5A">
        <w:rPr>
          <w:color w:val="333333"/>
          <w:sz w:val="22"/>
          <w:szCs w:val="22"/>
        </w:rPr>
        <w:t xml:space="preserve"> Натале, как две капли воды похожий на </w:t>
      </w:r>
      <w:proofErr w:type="spellStart"/>
      <w:r w:rsidRPr="00190A5A">
        <w:rPr>
          <w:color w:val="333333"/>
          <w:sz w:val="22"/>
          <w:szCs w:val="22"/>
        </w:rPr>
        <w:t>Санту</w:t>
      </w:r>
      <w:proofErr w:type="spellEnd"/>
      <w:r w:rsidRPr="00190A5A">
        <w:rPr>
          <w:color w:val="333333"/>
          <w:sz w:val="22"/>
          <w:szCs w:val="22"/>
        </w:rPr>
        <w:t xml:space="preserve"> Клауса, он разъезжает с подарками на санях, запряженных северными оленями. У </w:t>
      </w:r>
      <w:proofErr w:type="spellStart"/>
      <w:r w:rsidRPr="00190A5A">
        <w:rPr>
          <w:color w:val="333333"/>
          <w:sz w:val="22"/>
          <w:szCs w:val="22"/>
        </w:rPr>
        <w:t>голланцев</w:t>
      </w:r>
      <w:proofErr w:type="spellEnd"/>
      <w:r w:rsidRPr="00190A5A">
        <w:rPr>
          <w:color w:val="333333"/>
          <w:sz w:val="22"/>
          <w:szCs w:val="22"/>
        </w:rPr>
        <w:t xml:space="preserve"> – чернокожий </w:t>
      </w:r>
      <w:proofErr w:type="spellStart"/>
      <w:r w:rsidRPr="00190A5A">
        <w:rPr>
          <w:color w:val="333333"/>
          <w:sz w:val="22"/>
          <w:szCs w:val="22"/>
        </w:rPr>
        <w:t>Синтер</w:t>
      </w:r>
      <w:proofErr w:type="spellEnd"/>
      <w:r w:rsidRPr="00190A5A">
        <w:rPr>
          <w:color w:val="333333"/>
          <w:sz w:val="22"/>
          <w:szCs w:val="22"/>
        </w:rPr>
        <w:t xml:space="preserve"> </w:t>
      </w:r>
      <w:proofErr w:type="spellStart"/>
      <w:r w:rsidRPr="00190A5A">
        <w:rPr>
          <w:color w:val="333333"/>
          <w:sz w:val="22"/>
          <w:szCs w:val="22"/>
        </w:rPr>
        <w:t>Клаас</w:t>
      </w:r>
      <w:proofErr w:type="spellEnd"/>
      <w:r w:rsidRPr="00190A5A">
        <w:rPr>
          <w:color w:val="333333"/>
          <w:sz w:val="22"/>
          <w:szCs w:val="22"/>
        </w:rPr>
        <w:t>, который приплывает на корабле с чернокожими слугами.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>В Греции на праздники приходит Святой Василий. Он не путешествует санях, и не спускается по дымоходу. Святой Василий носит костюмы разных цветов, похожих на одежду священника, на голове шапка, напоминающая тиару. Подарки Святой Василий как таковые не дарит, считается, что лучший подарок – хорошее слово, дело и вера Христова.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>Святой Николай дарит радость маленьким жителям Бельгии и Польши. Он вместе с прислужником Питером раскладывает подарки в </w:t>
      </w:r>
      <w:hyperlink r:id="rId13" w:anchor="4" w:tgtFrame="_blank" w:history="1">
        <w:r w:rsidRPr="00190A5A">
          <w:rPr>
            <w:color w:val="333333"/>
            <w:sz w:val="22"/>
            <w:szCs w:val="22"/>
          </w:rPr>
          <w:t>сапожки</w:t>
        </w:r>
      </w:hyperlink>
      <w:r w:rsidRPr="00190A5A">
        <w:rPr>
          <w:color w:val="333333"/>
          <w:sz w:val="22"/>
          <w:szCs w:val="22"/>
        </w:rPr>
        <w:t> и носочки, специально приготовленные детьми. Одет в белую, расшитую золотом, мантию епископа.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>Самым скромным новогодним персонажем в мире принято считать чешского </w:t>
      </w:r>
      <w:proofErr w:type="spellStart"/>
      <w:r w:rsidRPr="00190A5A">
        <w:rPr>
          <w:color w:val="333333"/>
          <w:sz w:val="22"/>
          <w:szCs w:val="22"/>
        </w:rPr>
        <w:t>Ежишека</w:t>
      </w:r>
      <w:proofErr w:type="spellEnd"/>
      <w:r w:rsidRPr="00190A5A">
        <w:rPr>
          <w:color w:val="333333"/>
          <w:sz w:val="22"/>
          <w:szCs w:val="22"/>
        </w:rPr>
        <w:t> – подбрасывая подарки, он тщательно скрывается от людей, поэтому его никто никогда не видел.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color w:val="333333"/>
          <w:sz w:val="22"/>
          <w:szCs w:val="22"/>
        </w:rPr>
        <w:t xml:space="preserve">Самый семейный Дед Мороз – якутский Дед </w:t>
      </w:r>
      <w:proofErr w:type="spellStart"/>
      <w:r w:rsidRPr="00190A5A">
        <w:rPr>
          <w:color w:val="333333"/>
          <w:sz w:val="22"/>
          <w:szCs w:val="22"/>
        </w:rPr>
        <w:t>Дьыл</w:t>
      </w:r>
      <w:proofErr w:type="spellEnd"/>
      <w:r w:rsidRPr="00190A5A">
        <w:rPr>
          <w:color w:val="333333"/>
          <w:sz w:val="22"/>
          <w:szCs w:val="22"/>
        </w:rPr>
        <w:t>: у него есть жена, три дочери, двое внучат и даже бык.</w:t>
      </w:r>
    </w:p>
    <w:p w:rsidR="00190A5A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proofErr w:type="spellStart"/>
      <w:r w:rsidRPr="00190A5A">
        <w:rPr>
          <w:color w:val="333333"/>
          <w:sz w:val="22"/>
          <w:szCs w:val="22"/>
        </w:rPr>
        <w:lastRenderedPageBreak/>
        <w:t>Father</w:t>
      </w:r>
      <w:proofErr w:type="spellEnd"/>
      <w:r w:rsidRPr="00190A5A">
        <w:rPr>
          <w:color w:val="333333"/>
          <w:sz w:val="22"/>
          <w:szCs w:val="22"/>
        </w:rPr>
        <w:t xml:space="preserve"> </w:t>
      </w:r>
      <w:proofErr w:type="spellStart"/>
      <w:r w:rsidRPr="00190A5A">
        <w:rPr>
          <w:color w:val="333333"/>
          <w:sz w:val="22"/>
          <w:szCs w:val="22"/>
        </w:rPr>
        <w:t>Christmas</w:t>
      </w:r>
      <w:proofErr w:type="spellEnd"/>
      <w:r w:rsidRPr="00190A5A">
        <w:rPr>
          <w:color w:val="333333"/>
          <w:sz w:val="22"/>
          <w:szCs w:val="22"/>
        </w:rPr>
        <w:t xml:space="preserve"> – Батюшка Рождество (Англия), </w:t>
      </w:r>
      <w:proofErr w:type="spellStart"/>
      <w:r w:rsidRPr="00190A5A">
        <w:rPr>
          <w:color w:val="333333"/>
          <w:sz w:val="22"/>
          <w:szCs w:val="22"/>
        </w:rPr>
        <w:t>Шо</w:t>
      </w:r>
      <w:proofErr w:type="spellEnd"/>
      <w:r w:rsidRPr="00190A5A">
        <w:rPr>
          <w:color w:val="333333"/>
          <w:sz w:val="22"/>
          <w:szCs w:val="22"/>
        </w:rPr>
        <w:t xml:space="preserve"> Хин, </w:t>
      </w:r>
      <w:proofErr w:type="spellStart"/>
      <w:r w:rsidRPr="00190A5A">
        <w:rPr>
          <w:color w:val="333333"/>
          <w:sz w:val="22"/>
          <w:szCs w:val="22"/>
        </w:rPr>
        <w:t>Шэн</w:t>
      </w:r>
      <w:proofErr w:type="spellEnd"/>
      <w:r w:rsidRPr="00190A5A">
        <w:rPr>
          <w:color w:val="333333"/>
          <w:sz w:val="22"/>
          <w:szCs w:val="22"/>
        </w:rPr>
        <w:t xml:space="preserve"> Дань </w:t>
      </w:r>
      <w:proofErr w:type="spellStart"/>
      <w:r w:rsidRPr="00190A5A">
        <w:rPr>
          <w:color w:val="333333"/>
          <w:sz w:val="22"/>
          <w:szCs w:val="22"/>
        </w:rPr>
        <w:t>Лаожэнь</w:t>
      </w:r>
      <w:proofErr w:type="spellEnd"/>
      <w:r w:rsidRPr="00190A5A">
        <w:rPr>
          <w:color w:val="333333"/>
          <w:sz w:val="22"/>
          <w:szCs w:val="22"/>
        </w:rPr>
        <w:t xml:space="preserve"> (Китай), </w:t>
      </w:r>
      <w:proofErr w:type="spellStart"/>
      <w:r w:rsidRPr="00190A5A">
        <w:rPr>
          <w:color w:val="333333"/>
          <w:sz w:val="22"/>
          <w:szCs w:val="22"/>
        </w:rPr>
        <w:t>Даид</w:t>
      </w:r>
      <w:proofErr w:type="spellEnd"/>
      <w:r w:rsidRPr="00190A5A">
        <w:rPr>
          <w:color w:val="333333"/>
          <w:sz w:val="22"/>
          <w:szCs w:val="22"/>
        </w:rPr>
        <w:t>-на-</w:t>
      </w:r>
      <w:proofErr w:type="spellStart"/>
      <w:r w:rsidRPr="00190A5A">
        <w:rPr>
          <w:color w:val="333333"/>
          <w:sz w:val="22"/>
          <w:szCs w:val="22"/>
        </w:rPr>
        <w:t>нолаг</w:t>
      </w:r>
      <w:proofErr w:type="spellEnd"/>
      <w:r w:rsidRPr="00190A5A">
        <w:rPr>
          <w:color w:val="333333"/>
          <w:sz w:val="22"/>
          <w:szCs w:val="22"/>
        </w:rPr>
        <w:t xml:space="preserve"> - Отец Рождество (Ирландия),</w:t>
      </w:r>
      <w:r w:rsidRPr="00190A5A">
        <w:rPr>
          <w:sz w:val="22"/>
          <w:szCs w:val="22"/>
        </w:rPr>
        <w:t> </w:t>
      </w:r>
      <w:r w:rsidRPr="00190A5A">
        <w:rPr>
          <w:color w:val="333333"/>
          <w:sz w:val="22"/>
          <w:szCs w:val="22"/>
        </w:rPr>
        <w:t xml:space="preserve">богиня </w:t>
      </w:r>
      <w:proofErr w:type="spellStart"/>
      <w:r w:rsidRPr="00190A5A">
        <w:rPr>
          <w:color w:val="333333"/>
          <w:sz w:val="22"/>
          <w:szCs w:val="22"/>
        </w:rPr>
        <w:t>Лакшми</w:t>
      </w:r>
      <w:proofErr w:type="spellEnd"/>
      <w:r w:rsidRPr="00190A5A">
        <w:rPr>
          <w:color w:val="333333"/>
          <w:sz w:val="22"/>
          <w:szCs w:val="22"/>
        </w:rPr>
        <w:t xml:space="preserve"> (Индия), «</w:t>
      </w:r>
      <w:proofErr w:type="spellStart"/>
      <w:r w:rsidRPr="00190A5A">
        <w:rPr>
          <w:color w:val="333333"/>
          <w:sz w:val="22"/>
          <w:szCs w:val="22"/>
        </w:rPr>
        <w:t>Дядо</w:t>
      </w:r>
      <w:proofErr w:type="spellEnd"/>
      <w:r w:rsidRPr="00190A5A">
        <w:rPr>
          <w:color w:val="333333"/>
          <w:sz w:val="22"/>
          <w:szCs w:val="22"/>
        </w:rPr>
        <w:t xml:space="preserve"> </w:t>
      </w:r>
      <w:proofErr w:type="spellStart"/>
      <w:r w:rsidRPr="00190A5A">
        <w:rPr>
          <w:color w:val="333333"/>
          <w:sz w:val="22"/>
          <w:szCs w:val="22"/>
        </w:rPr>
        <w:t>Коледа</w:t>
      </w:r>
      <w:proofErr w:type="spellEnd"/>
      <w:r w:rsidRPr="00190A5A">
        <w:rPr>
          <w:color w:val="333333"/>
          <w:sz w:val="22"/>
          <w:szCs w:val="22"/>
        </w:rPr>
        <w:t>» или «</w:t>
      </w:r>
      <w:proofErr w:type="spellStart"/>
      <w:r w:rsidRPr="00190A5A">
        <w:rPr>
          <w:color w:val="333333"/>
          <w:sz w:val="22"/>
          <w:szCs w:val="22"/>
        </w:rPr>
        <w:t>Дядо</w:t>
      </w:r>
      <w:proofErr w:type="spellEnd"/>
      <w:r w:rsidRPr="00190A5A">
        <w:rPr>
          <w:color w:val="333333"/>
          <w:sz w:val="22"/>
          <w:szCs w:val="22"/>
        </w:rPr>
        <w:t xml:space="preserve"> </w:t>
      </w:r>
      <w:proofErr w:type="spellStart"/>
      <w:r w:rsidRPr="00190A5A">
        <w:rPr>
          <w:color w:val="333333"/>
          <w:sz w:val="22"/>
          <w:szCs w:val="22"/>
        </w:rPr>
        <w:t>Мраз</w:t>
      </w:r>
      <w:proofErr w:type="spellEnd"/>
      <w:r w:rsidRPr="00190A5A">
        <w:rPr>
          <w:color w:val="333333"/>
          <w:sz w:val="22"/>
          <w:szCs w:val="22"/>
        </w:rPr>
        <w:t>» (Болгария)…</w:t>
      </w:r>
    </w:p>
    <w:p w:rsidR="00677CA0" w:rsidRPr="00190A5A" w:rsidRDefault="00677CA0" w:rsidP="00190A5A">
      <w:pPr>
        <w:pStyle w:val="a5"/>
        <w:shd w:val="clear" w:color="auto" w:fill="FFFFFF"/>
        <w:spacing w:after="120" w:afterAutospacing="0"/>
        <w:ind w:left="210"/>
        <w:rPr>
          <w:color w:val="333333"/>
          <w:sz w:val="22"/>
          <w:szCs w:val="22"/>
        </w:rPr>
      </w:pPr>
      <w:r w:rsidRPr="00190A5A">
        <w:rPr>
          <w:sz w:val="22"/>
          <w:szCs w:val="22"/>
        </w:rPr>
        <w:t xml:space="preserve">Имена </w:t>
      </w:r>
      <w:r w:rsidRPr="00190A5A">
        <w:rPr>
          <w:color w:val="333333"/>
          <w:sz w:val="22"/>
          <w:szCs w:val="22"/>
        </w:rPr>
        <w:t>сказочных</w:t>
      </w:r>
      <w:r w:rsidRPr="00190A5A">
        <w:rPr>
          <w:sz w:val="22"/>
          <w:szCs w:val="22"/>
        </w:rPr>
        <w:t xml:space="preserve"> персонажей разные, отличаются образы и поведение новогодних героев. Но всех их объединяет одно – они являются неизменной составляющей рождественских и новогодних праздников, приносят с собой радость, веселье, а также вселяют в людей веру в лучшее, ожидание волшебных чудес!</w:t>
      </w:r>
    </w:p>
    <w:p w:rsidR="00677CA0" w:rsidRPr="00677CA0" w:rsidRDefault="00677CA0" w:rsidP="00677CA0">
      <w:pPr>
        <w:pStyle w:val="a3"/>
        <w:ind w:left="209"/>
        <w:rPr>
          <w:rFonts w:ascii="Times New Roman" w:hAnsi="Times New Roman" w:cs="Times New Roman"/>
          <w:sz w:val="28"/>
          <w:szCs w:val="28"/>
        </w:rPr>
      </w:pPr>
    </w:p>
    <w:p w:rsidR="00EB584A" w:rsidRPr="00677CA0" w:rsidRDefault="00EB584A" w:rsidP="00677C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7CA0">
        <w:rPr>
          <w:rFonts w:ascii="Times New Roman" w:hAnsi="Times New Roman" w:cs="Times New Roman"/>
          <w:b/>
          <w:sz w:val="28"/>
          <w:szCs w:val="28"/>
        </w:rPr>
        <w:t>Песни о новом годе</w:t>
      </w:r>
      <w:r w:rsidRPr="00677CA0">
        <w:rPr>
          <w:rFonts w:ascii="Times New Roman" w:hAnsi="Times New Roman" w:cs="Times New Roman"/>
          <w:sz w:val="28"/>
          <w:szCs w:val="28"/>
        </w:rPr>
        <w:t>:</w:t>
      </w:r>
    </w:p>
    <w:p w:rsidR="00EB584A" w:rsidRDefault="00190A5A" w:rsidP="00EB584A">
      <w:pPr>
        <w:ind w:left="709" w:hanging="425"/>
        <w:rPr>
          <w:rFonts w:ascii="Times New Roman" w:hAnsi="Times New Roman" w:cs="Times New Roman"/>
        </w:rPr>
      </w:pPr>
      <w:hyperlink r:id="rId14" w:history="1">
        <w:r w:rsidRPr="00DF23FE">
          <w:rPr>
            <w:rStyle w:val="a4"/>
            <w:rFonts w:ascii="Times New Roman" w:hAnsi="Times New Roman" w:cs="Times New Roman"/>
          </w:rPr>
          <w:t>https://music.yandex.ru/album/670790</w:t>
        </w:r>
      </w:hyperlink>
    </w:p>
    <w:p w:rsidR="00190A5A" w:rsidRDefault="00190A5A" w:rsidP="00EB584A">
      <w:pPr>
        <w:ind w:left="709" w:hanging="425"/>
        <w:rPr>
          <w:rFonts w:ascii="Times New Roman" w:hAnsi="Times New Roman" w:cs="Times New Roman"/>
        </w:rPr>
      </w:pPr>
      <w:hyperlink r:id="rId15" w:history="1">
        <w:r w:rsidRPr="00DF23FE">
          <w:rPr>
            <w:rStyle w:val="a4"/>
            <w:rFonts w:ascii="Times New Roman" w:hAnsi="Times New Roman" w:cs="Times New Roman"/>
          </w:rPr>
          <w:t>https://music.yandex.ru/users/newyearplaylists/playlists/1019</w:t>
        </w:r>
      </w:hyperlink>
    </w:p>
    <w:p w:rsidR="00190A5A" w:rsidRDefault="00190A5A" w:rsidP="00EB584A">
      <w:pPr>
        <w:ind w:left="709" w:hanging="425"/>
        <w:rPr>
          <w:rFonts w:ascii="Times New Roman" w:hAnsi="Times New Roman" w:cs="Times New Roman"/>
        </w:rPr>
      </w:pPr>
      <w:hyperlink r:id="rId16" w:history="1">
        <w:r w:rsidRPr="00DF23FE">
          <w:rPr>
            <w:rStyle w:val="a4"/>
            <w:rFonts w:ascii="Times New Roman" w:hAnsi="Times New Roman" w:cs="Times New Roman"/>
          </w:rPr>
          <w:t>https</w:t>
        </w:r>
        <w:r w:rsidRPr="00DF23FE">
          <w:rPr>
            <w:rStyle w:val="a4"/>
            <w:rFonts w:ascii="Times New Roman" w:hAnsi="Times New Roman" w:cs="Times New Roman"/>
          </w:rPr>
          <w:t>:</w:t>
        </w:r>
        <w:r w:rsidRPr="00DF23FE">
          <w:rPr>
            <w:rStyle w:val="a4"/>
            <w:rFonts w:ascii="Times New Roman" w:hAnsi="Times New Roman" w:cs="Times New Roman"/>
          </w:rPr>
          <w:t>//music.yandex.ru/album/3972136</w:t>
        </w:r>
      </w:hyperlink>
    </w:p>
    <w:p w:rsidR="00190A5A" w:rsidRDefault="00190A5A" w:rsidP="00190A5A">
      <w:pPr>
        <w:ind w:left="709" w:hanging="425"/>
        <w:rPr>
          <w:rFonts w:ascii="Times New Roman" w:hAnsi="Times New Roman" w:cs="Times New Roman"/>
        </w:rPr>
      </w:pPr>
      <w:hyperlink r:id="rId17" w:history="1">
        <w:r w:rsidRPr="00DF23FE">
          <w:rPr>
            <w:rStyle w:val="a4"/>
            <w:rFonts w:ascii="Times New Roman" w:hAnsi="Times New Roman" w:cs="Times New Roman"/>
          </w:rPr>
          <w:t>https://music.yandex.ru/album/4789040</w:t>
        </w:r>
      </w:hyperlink>
    </w:p>
    <w:p w:rsidR="00190A5A" w:rsidRDefault="00190A5A" w:rsidP="00190A5A">
      <w:pPr>
        <w:ind w:left="709" w:hanging="425"/>
        <w:rPr>
          <w:rFonts w:ascii="Times New Roman" w:hAnsi="Times New Roman" w:cs="Times New Roman"/>
        </w:rPr>
      </w:pPr>
    </w:p>
    <w:p w:rsidR="00CF26FE" w:rsidRDefault="00190A5A" w:rsidP="00CF26FE">
      <w:pPr>
        <w:ind w:left="-426"/>
        <w:rPr>
          <w:rFonts w:ascii="Times New Roman" w:hAnsi="Times New Roman" w:cs="Times New Roman"/>
          <w:b/>
          <w:sz w:val="28"/>
        </w:rPr>
      </w:pPr>
      <w:r w:rsidRPr="00190A5A">
        <w:rPr>
          <w:rFonts w:ascii="Times New Roman" w:hAnsi="Times New Roman" w:cs="Times New Roman"/>
          <w:b/>
          <w:sz w:val="28"/>
        </w:rPr>
        <w:t>контингент посетителей</w:t>
      </w:r>
      <w:r w:rsidR="00CF26FE">
        <w:rPr>
          <w:rFonts w:ascii="Times New Roman" w:hAnsi="Times New Roman" w:cs="Times New Roman"/>
          <w:b/>
          <w:sz w:val="28"/>
          <w:lang w:val="en-US"/>
        </w:rPr>
        <w:t>:</w:t>
      </w:r>
    </w:p>
    <w:p w:rsidR="00CF26FE" w:rsidRDefault="00CF26FE" w:rsidP="00CF26FE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для людей, интересующихся праздником</w:t>
      </w:r>
    </w:p>
    <w:p w:rsidR="00CF26FE" w:rsidRDefault="00CF26FE" w:rsidP="00CF26FE">
      <w:pPr>
        <w:ind w:left="-426"/>
        <w:rPr>
          <w:rFonts w:ascii="Times New Roman" w:hAnsi="Times New Roman" w:cs="Times New Roman"/>
          <w:sz w:val="28"/>
        </w:rPr>
      </w:pPr>
    </w:p>
    <w:p w:rsidR="00CF26FE" w:rsidRPr="00CF26FE" w:rsidRDefault="00CF26FE" w:rsidP="00CF26FE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82.15pt;height:100.45pt">
            <v:imagedata r:id="rId18" o:title="Без названия"/>
          </v:shape>
        </w:pict>
      </w:r>
      <w:r>
        <w:rPr>
          <w:rFonts w:ascii="Times New Roman" w:hAnsi="Times New Roman" w:cs="Times New Roman"/>
          <w:sz w:val="28"/>
        </w:rPr>
        <w:pict>
          <v:shape id="_x0000_i1031" type="#_x0000_t75" style="width:206.8pt;height:137.3pt">
            <v:imagedata r:id="rId19" o:title="images"/>
          </v:shape>
        </w:pict>
      </w:r>
      <w:r>
        <w:rPr>
          <w:rFonts w:ascii="Times New Roman" w:hAnsi="Times New Roman" w:cs="Times New Roman"/>
          <w:sz w:val="28"/>
        </w:rPr>
        <w:pict>
          <v:shape id="_x0000_i1032" type="#_x0000_t75" style="width:351.65pt;height:233.6pt">
            <v:imagedata r:id="rId20" o:title="8f31a681bc2544b56a33d6a121ee740d"/>
          </v:shape>
        </w:pict>
      </w:r>
      <w:bookmarkStart w:id="0" w:name="_GoBack"/>
      <w:r>
        <w:rPr>
          <w:rFonts w:ascii="Times New Roman" w:hAnsi="Times New Roman" w:cs="Times New Roman"/>
          <w:sz w:val="28"/>
        </w:rPr>
        <w:lastRenderedPageBreak/>
        <w:pict>
          <v:shape id="_x0000_i1037" type="#_x0000_t75" style="width:206.8pt;height:137.3pt">
            <v:imagedata r:id="rId21" o:title="images (3)"/>
          </v:shape>
        </w:pict>
      </w:r>
      <w:bookmarkEnd w:id="0"/>
      <w:r>
        <w:rPr>
          <w:rFonts w:ascii="Times New Roman" w:hAnsi="Times New Roman" w:cs="Times New Roman"/>
          <w:sz w:val="28"/>
        </w:rPr>
        <w:pict>
          <v:shape id="_x0000_i1036" type="#_x0000_t75" style="width:194.25pt;height:145.65pt">
            <v:imagedata r:id="rId22" o:title="images (2)"/>
          </v:shape>
        </w:pict>
      </w:r>
      <w:r>
        <w:rPr>
          <w:rFonts w:ascii="Times New Roman" w:hAnsi="Times New Roman" w:cs="Times New Roman"/>
          <w:sz w:val="28"/>
        </w:rPr>
        <w:pict>
          <v:shape id="_x0000_i1040" type="#_x0000_t75" style="width:195.9pt;height:123.9pt">
            <v:imagedata r:id="rId23" o:title="Без названия (2)"/>
          </v:shape>
        </w:pict>
      </w:r>
      <w:r>
        <w:rPr>
          <w:rFonts w:ascii="Times New Roman" w:hAnsi="Times New Roman" w:cs="Times New Roman"/>
          <w:sz w:val="28"/>
        </w:rPr>
        <w:pict>
          <v:shape id="_x0000_i1039" type="#_x0000_t75" style="width:225.2pt;height:126.4pt">
            <v:imagedata r:id="rId24" o:title="images (1)"/>
          </v:shape>
        </w:pict>
      </w:r>
      <w:r>
        <w:rPr>
          <w:rFonts w:ascii="Times New Roman" w:hAnsi="Times New Roman" w:cs="Times New Roman"/>
          <w:sz w:val="28"/>
        </w:rPr>
        <w:pict>
          <v:shape id="_x0000_i1042" type="#_x0000_t75" style="width:344.1pt;height:118.9pt">
            <v:imagedata r:id="rId25" o:title="IMG_0304"/>
          </v:shape>
        </w:pict>
      </w:r>
    </w:p>
    <w:p w:rsidR="00190A5A" w:rsidRPr="00190A5A" w:rsidRDefault="00190A5A" w:rsidP="00190A5A">
      <w:pPr>
        <w:ind w:left="-426"/>
        <w:rPr>
          <w:rFonts w:ascii="Times New Roman" w:hAnsi="Times New Roman" w:cs="Times New Roman"/>
          <w:b/>
          <w:sz w:val="28"/>
        </w:rPr>
      </w:pPr>
    </w:p>
    <w:sectPr w:rsidR="00190A5A" w:rsidRPr="00190A5A" w:rsidSect="00CF26FE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94A96"/>
    <w:multiLevelType w:val="hybridMultilevel"/>
    <w:tmpl w:val="2E00215E"/>
    <w:lvl w:ilvl="0" w:tplc="04190001">
      <w:start w:val="1"/>
      <w:numFmt w:val="bullet"/>
      <w:lvlText w:val=""/>
      <w:lvlJc w:val="left"/>
      <w:pPr>
        <w:ind w:left="9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9" w:hanging="360"/>
      </w:pPr>
      <w:rPr>
        <w:rFonts w:ascii="Wingdings" w:hAnsi="Wingdings" w:hint="default"/>
      </w:rPr>
    </w:lvl>
  </w:abstractNum>
  <w:abstractNum w:abstractNumId="1" w15:restartNumberingAfterBreak="0">
    <w:nsid w:val="2B286341"/>
    <w:multiLevelType w:val="hybridMultilevel"/>
    <w:tmpl w:val="102EF810"/>
    <w:lvl w:ilvl="0" w:tplc="06E60862">
      <w:start w:val="1"/>
      <w:numFmt w:val="decimal"/>
      <w:lvlText w:val="%1."/>
      <w:lvlJc w:val="left"/>
      <w:pPr>
        <w:ind w:left="209" w:hanging="360"/>
      </w:pPr>
      <w:rPr>
        <w:b/>
        <w:sz w:val="28"/>
        <w:szCs w:val="28"/>
      </w:rPr>
    </w:lvl>
    <w:lvl w:ilvl="1" w:tplc="E11EBFFA">
      <w:start w:val="1"/>
      <w:numFmt w:val="decimal"/>
      <w:lvlText w:val="%2)"/>
      <w:lvlJc w:val="left"/>
      <w:pPr>
        <w:ind w:left="92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649" w:hanging="180"/>
      </w:pPr>
    </w:lvl>
    <w:lvl w:ilvl="3" w:tplc="0419000F" w:tentative="1">
      <w:start w:val="1"/>
      <w:numFmt w:val="decimal"/>
      <w:lvlText w:val="%4."/>
      <w:lvlJc w:val="left"/>
      <w:pPr>
        <w:ind w:left="2369" w:hanging="360"/>
      </w:pPr>
    </w:lvl>
    <w:lvl w:ilvl="4" w:tplc="04190019" w:tentative="1">
      <w:start w:val="1"/>
      <w:numFmt w:val="lowerLetter"/>
      <w:lvlText w:val="%5."/>
      <w:lvlJc w:val="left"/>
      <w:pPr>
        <w:ind w:left="3089" w:hanging="360"/>
      </w:pPr>
    </w:lvl>
    <w:lvl w:ilvl="5" w:tplc="0419001B" w:tentative="1">
      <w:start w:val="1"/>
      <w:numFmt w:val="lowerRoman"/>
      <w:lvlText w:val="%6."/>
      <w:lvlJc w:val="right"/>
      <w:pPr>
        <w:ind w:left="3809" w:hanging="180"/>
      </w:pPr>
    </w:lvl>
    <w:lvl w:ilvl="6" w:tplc="0419000F" w:tentative="1">
      <w:start w:val="1"/>
      <w:numFmt w:val="decimal"/>
      <w:lvlText w:val="%7."/>
      <w:lvlJc w:val="left"/>
      <w:pPr>
        <w:ind w:left="4529" w:hanging="360"/>
      </w:pPr>
    </w:lvl>
    <w:lvl w:ilvl="7" w:tplc="04190019" w:tentative="1">
      <w:start w:val="1"/>
      <w:numFmt w:val="lowerLetter"/>
      <w:lvlText w:val="%8."/>
      <w:lvlJc w:val="left"/>
      <w:pPr>
        <w:ind w:left="5249" w:hanging="360"/>
      </w:pPr>
    </w:lvl>
    <w:lvl w:ilvl="8" w:tplc="0419001B" w:tentative="1">
      <w:start w:val="1"/>
      <w:numFmt w:val="lowerRoman"/>
      <w:lvlText w:val="%9."/>
      <w:lvlJc w:val="right"/>
      <w:pPr>
        <w:ind w:left="5969" w:hanging="180"/>
      </w:pPr>
    </w:lvl>
  </w:abstractNum>
  <w:abstractNum w:abstractNumId="2" w15:restartNumberingAfterBreak="0">
    <w:nsid w:val="752E39C0"/>
    <w:multiLevelType w:val="multilevel"/>
    <w:tmpl w:val="7E16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84793E"/>
    <w:multiLevelType w:val="hybridMultilevel"/>
    <w:tmpl w:val="0ECE43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F5A"/>
    <w:rsid w:val="00190A5A"/>
    <w:rsid w:val="00470F5A"/>
    <w:rsid w:val="00480CCE"/>
    <w:rsid w:val="00677CA0"/>
    <w:rsid w:val="00890684"/>
    <w:rsid w:val="00933F24"/>
    <w:rsid w:val="00CF26FE"/>
    <w:rsid w:val="00EB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C6AA3"/>
  <w15:chartTrackingRefBased/>
  <w15:docId w15:val="{19731E34-C52A-4275-82FE-C2F104427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584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7CA0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677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e">
    <w:name w:val="citate"/>
    <w:basedOn w:val="a0"/>
    <w:rsid w:val="00677CA0"/>
  </w:style>
  <w:style w:type="character" w:styleId="a6">
    <w:name w:val="Strong"/>
    <w:basedOn w:val="a0"/>
    <w:uiPriority w:val="22"/>
    <w:qFormat/>
    <w:rsid w:val="00677CA0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190A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1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christmas.ru/shop/podarochnaya-upakovka/noski-dlya-podarkov/" TargetMode="External"/><Relationship Id="rId18" Type="http://schemas.openxmlformats.org/officeDocument/2006/relationships/image" Target="media/image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://xn--80aexocohdp.xn--p1ai/10-%d0%b8%d0%bd%d1%82%d0%b5%d1%80%d0%b5%d1%81%d0%bd%d1%8b%d1%85-%d1%84%d0%b0%d0%ba%d1%82%d0%be%d0%b2-%d0%be-%d0%bc%d0%b8%d0%ba%d1%80%d0%be%d0%bd%d0%b5%d0%b7%d0%b8%d0%b8/" TargetMode="External"/><Relationship Id="rId12" Type="http://schemas.openxmlformats.org/officeDocument/2006/relationships/hyperlink" Target="http://christmas.ru/shop/podarochnaya-upakovka/noski-dlya-podarkov/" TargetMode="External"/><Relationship Id="rId17" Type="http://schemas.openxmlformats.org/officeDocument/2006/relationships/hyperlink" Target="https://music.yandex.ru/album/4789040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music.yandex.ru/album/3972136" TargetMode="External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hyperlink" Target="http://xn--80aexocohdp.xn--p1ai/20-%d0%b8%d0%bd%d1%82%d0%b5%d1%80%d0%b5%d1%81%d0%bd%d1%8b%d1%85-%d1%84%d0%b0%d0%ba%d1%82%d0%be%d0%b2-%d0%be-%d1%81%d1%82%d1%80%d0%b0%d0%bd%d0%b0%d1%85-%d0%b5%d0%b2%d1%80%d0%be%d0%bf%d1%8b/" TargetMode="External"/><Relationship Id="rId11" Type="http://schemas.openxmlformats.org/officeDocument/2006/relationships/hyperlink" Target="http://christmas.ru/shop/podarochnaya-upakovka/korzinki/" TargetMode="External"/><Relationship Id="rId24" Type="http://schemas.openxmlformats.org/officeDocument/2006/relationships/image" Target="media/image9.jpeg"/><Relationship Id="rId5" Type="http://schemas.openxmlformats.org/officeDocument/2006/relationships/hyperlink" Target="http://xn--80aexocohdp.xn--p1ai/19-%d0%b8%d0%bd%d1%82%d0%b5%d1%80%d0%b5%d1%81%d0%bd%d1%8b%d1%85-%d1%84%d0%b0%d0%ba%d1%82%d0%be%d0%b2-%d0%be%d0%b1-%d0%b8%d1%82%d0%b0%d0%bb%d0%b8%d0%b8/" TargetMode="External"/><Relationship Id="rId15" Type="http://schemas.openxmlformats.org/officeDocument/2006/relationships/hyperlink" Target="https://music.yandex.ru/users/newyearplaylists/playlists/1019" TargetMode="External"/><Relationship Id="rId23" Type="http://schemas.openxmlformats.org/officeDocument/2006/relationships/image" Target="media/image8.jpeg"/><Relationship Id="rId10" Type="http://schemas.openxmlformats.org/officeDocument/2006/relationships/image" Target="media/image2.jpeg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://christmas.ru/shop/kollekcionnye-podarki/ukrasheniya-iz-stekla-imperia-collection/" TargetMode="External"/><Relationship Id="rId14" Type="http://schemas.openxmlformats.org/officeDocument/2006/relationships/hyperlink" Target="https://music.yandex.ru/album/670790" TargetMode="External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1564</Words>
  <Characters>8916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teamg</dc:creator>
  <cp:keywords/>
  <dc:description/>
  <cp:lastModifiedBy>teamg</cp:lastModifiedBy>
  <cp:revision>1</cp:revision>
  <dcterms:created xsi:type="dcterms:W3CDTF">2020-05-18T10:49:00Z</dcterms:created>
  <dcterms:modified xsi:type="dcterms:W3CDTF">2020-05-18T12:06:00Z</dcterms:modified>
</cp:coreProperties>
</file>