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Diet aware shopping assistant requirements</w:t>
      </w:r>
    </w:p>
    <w:p>
      <w:pPr>
        <w:pStyle w:val="Heading1"/>
        <w:bidi w:val="0"/>
        <w:jc w:val="left"/>
        <w:rPr/>
      </w:pPr>
      <w:r>
        <w:rPr/>
        <w:t>Functional Requirements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  <w:shd w:fill="000000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Requirement</w:t>
            </w:r>
          </w:p>
        </w:tc>
        <w:tc>
          <w:tcPr>
            <w:tcW w:w="4819" w:type="dxa"/>
            <w:tcBorders/>
            <w:shd w:fill="000000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Additional Details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Software must be able to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recommen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d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products to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customer.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numPr>
                <w:ilvl w:val="0"/>
                <w:numId w:val="2"/>
              </w:numPr>
              <w:bidi w:val="0"/>
              <w:ind w:left="709" w:hanging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Recommend products to the customer whilst being respective to their preference.</w:t>
            </w:r>
          </w:p>
          <w:p>
            <w:pPr>
              <w:pStyle w:val="TableContents"/>
              <w:numPr>
                <w:ilvl w:val="1"/>
                <w:numId w:val="2"/>
              </w:numPr>
              <w:bidi w:val="0"/>
              <w:ind w:left="709" w:hanging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Such as if they have a medical condition</w:t>
            </w:r>
          </w:p>
          <w:p>
            <w:pPr>
              <w:pStyle w:val="TableContents"/>
              <w:numPr>
                <w:ilvl w:val="1"/>
                <w:numId w:val="2"/>
              </w:numPr>
              <w:bidi w:val="0"/>
              <w:ind w:left="709" w:hanging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Lifestyle imposed constraint</w:t>
            </w:r>
          </w:p>
          <w:p>
            <w:pPr>
              <w:pStyle w:val="TableContents"/>
              <w:numPr>
                <w:ilvl w:val="1"/>
                <w:numId w:val="2"/>
              </w:numPr>
              <w:bidi w:val="0"/>
              <w:ind w:left="709" w:hanging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Dietary/nutrition needs.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ind w:left="709" w:hanging="3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So that the customer is able to make better decisions based on the quality attributes that they set in the diet-awareness shopping assistant app.</w:t>
            </w:r>
          </w:p>
        </w:tc>
      </w:tr>
      <w:tr>
        <w:trPr/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 bar scanner for scanning product.</w:t>
            </w:r>
          </w:p>
        </w:tc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suppressLineNumbers/>
              <w:tabs>
                <w:tab w:val="clear" w:pos="709"/>
                <w:tab w:val="left" w:pos="509" w:leader="none"/>
              </w:tabs>
              <w:bidi w:val="0"/>
              <w:spacing w:before="0" w:after="0"/>
              <w:ind w:left="454" w:right="0" w:hanging="3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 bar scanner must be included so that the customer is able to scan a product whilst browsing in-store.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Software must allow customer to apply their preferences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numPr>
                <w:ilvl w:val="0"/>
                <w:numId w:val="4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 customer has the right to make changes to their preferences so that they can be recommended with products that is suitable for the health.</w:t>
            </w:r>
          </w:p>
          <w:p>
            <w:pPr>
              <w:pStyle w:val="TableContents"/>
              <w:numPr>
                <w:ilvl w:val="1"/>
                <w:numId w:val="4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Can make changes to their preference if needed.</w:t>
            </w:r>
          </w:p>
        </w:tc>
      </w:tr>
      <w:tr>
        <w:trPr/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Must allow customer to update their preferences if needed</w:t>
            </w:r>
          </w:p>
        </w:tc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 customer has the right to update their dietary preferences so that they can receive further or new recommendation of products.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For making better informed decisions.</w:t>
            </w:r>
          </w:p>
        </w:tc>
      </w:tr>
      <w:tr>
        <w:trPr/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Software must alert customer to any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food allergens or food that does not comply to their dietary needs.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 software must alert the customer if they are selecting a product that contain ingredients that the customer is allergic to.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Alerting those if they are selecting products that are following the customers lifestyle imposed constraints.</w:t>
            </w:r>
          </w:p>
          <w:p>
            <w:pPr>
              <w:pStyle w:val="TableContents"/>
              <w:numPr>
                <w:ilvl w:val="1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I.e halal or non-halal.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Non-functional Requirements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  <w:shd w:fill="000000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Requirements</w:t>
            </w:r>
          </w:p>
        </w:tc>
        <w:tc>
          <w:tcPr>
            <w:tcW w:w="4819" w:type="dxa"/>
            <w:tcBorders/>
            <w:shd w:fill="000000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Additional Details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Diet-aware shopping assistant must be secure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numPr>
                <w:ilvl w:val="0"/>
                <w:numId w:val="8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Information relating to the customer’s data must be kept secure and remain confidential.</w:t>
            </w:r>
          </w:p>
          <w:p>
            <w:pPr>
              <w:pStyle w:val="TableContents"/>
              <w:numPr>
                <w:ilvl w:val="0"/>
                <w:numId w:val="8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The software should always be in full-screen mode with a login credential set by the IT administrator of the supermarket to prevent the user from leaving the app. </w:t>
            </w:r>
          </w:p>
          <w:p>
            <w:pPr>
              <w:pStyle w:val="TableContents"/>
              <w:numPr>
                <w:ilvl w:val="0"/>
                <w:numId w:val="8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 software should prevent the user from launching another app or browsing through the tablet’s contents in full-screen mode.</w:t>
            </w:r>
          </w:p>
        </w:tc>
      </w:tr>
      <w:tr>
        <w:trPr/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Bar-code scanner must not take more than 10 second to scan.</w:t>
            </w:r>
          </w:p>
        </w:tc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numPr>
                <w:ilvl w:val="0"/>
                <w:numId w:val="11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Diet-aware shopping assistant must not take more than 10 seconds to scan an item.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Diet-aware shopping assistant must be easy-to-use for all ethnic backgrounds.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numPr>
                <w:ilvl w:val="0"/>
                <w:numId w:val="9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Must be easy-to-use for all ethnic background such that it does not involve user training.</w:t>
            </w:r>
          </w:p>
          <w:p>
            <w:pPr>
              <w:pStyle w:val="TableContents"/>
              <w:numPr>
                <w:ilvl w:val="0"/>
                <w:numId w:val="9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Must be easy-to-use for teenagers 18 or over, and for elder users.</w:t>
            </w:r>
          </w:p>
        </w:tc>
      </w:tr>
      <w:tr>
        <w:trPr/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It must provide ease-of-access use for those who have disability.</w:t>
            </w:r>
          </w:p>
        </w:tc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 software must feature various user-accessibility tools so that impaired users, or those with disability or from other ethnic backgrounds are able to interact with the system with ease of access.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Serving users with a wide-range of disability.</w:t>
            </w:r>
          </w:p>
          <w:p>
            <w:pPr>
              <w:pStyle w:val="TableContents"/>
              <w:numPr>
                <w:ilvl w:val="1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I.e dyslexia mode.</w:t>
            </w:r>
          </w:p>
          <w:p>
            <w:pPr>
              <w:pStyle w:val="TableContents"/>
              <w:numPr>
                <w:ilvl w:val="1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Increase font size.</w:t>
            </w:r>
          </w:p>
          <w:p>
            <w:pPr>
              <w:pStyle w:val="TableContents"/>
              <w:numPr>
                <w:ilvl w:val="1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Touch sensitivity</w:t>
            </w:r>
          </w:p>
          <w:p>
            <w:pPr>
              <w:pStyle w:val="TableContents"/>
              <w:numPr>
                <w:ilvl w:val="1"/>
                <w:numId w:val="5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many more...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 diet-aware shopping assistant is going to run on a touchscreen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numPr>
                <w:ilvl w:val="0"/>
                <w:numId w:val="7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 diet-aware shopping assistant is simply going to be a table which is roughly half the size of A4 Paper.</w:t>
            </w:r>
          </w:p>
          <w:p>
            <w:pPr>
              <w:pStyle w:val="TableContents"/>
              <w:numPr>
                <w:ilvl w:val="1"/>
                <w:numId w:val="7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Which is going to be attached to the handle bar of the trolley.</w:t>
            </w:r>
          </w:p>
        </w:tc>
      </w:tr>
      <w:tr>
        <w:trPr/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Must be able to timely make decisions</w:t>
            </w:r>
          </w:p>
        </w:tc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numPr>
                <w:ilvl w:val="0"/>
                <w:numId w:val="6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It must not take more than 10 seconds to recommend a product to the customer</w:t>
            </w:r>
          </w:p>
        </w:tc>
      </w:tr>
      <w:tr>
        <w:trPr/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UI must be less cluttered with text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TableContents"/>
              <w:numPr>
                <w:ilvl w:val="0"/>
                <w:numId w:val="10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 diet-aware shopping assistant’s UI must contain less text in order to easily navigate and utilise the system.</w:t>
            </w:r>
          </w:p>
          <w:p>
            <w:pPr>
              <w:pStyle w:val="TableContents"/>
              <w:numPr>
                <w:ilvl w:val="0"/>
                <w:numId w:val="10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The UI must favour a combination of images and some text.</w:t>
            </w:r>
          </w:p>
          <w:p>
            <w:pPr>
              <w:pStyle w:val="TableContents"/>
              <w:numPr>
                <w:ilvl w:val="0"/>
                <w:numId w:val="10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Avoid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causing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an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excess of them.</w:t>
            </w:r>
          </w:p>
        </w:tc>
      </w:tr>
    </w:tbl>
    <w:p>
      <w:pPr>
        <w:pStyle w:val="Heading1"/>
        <w:bidi w:val="0"/>
        <w:jc w:val="left"/>
        <w:rPr/>
      </w:pPr>
      <w:r>
        <w:rPr/>
        <w:t>Prioritise Requirements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  <w:shd w:fill="000000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Requirement Type</w:t>
            </w:r>
          </w:p>
        </w:tc>
        <w:tc>
          <w:tcPr>
            <w:tcW w:w="4819" w:type="dxa"/>
            <w:tcBorders/>
            <w:shd w:fill="000000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Additional Details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Should</w:t>
            </w:r>
          </w:p>
        </w:tc>
        <w:tc>
          <w:tcPr>
            <w:tcW w:w="481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Could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Won’t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LibreOffice/7.3.7.2$Linux_X86_64 LibreOffice_project/30$Build-2</Application>
  <AppVersion>15.0000</AppVersion>
  <Pages>2</Pages>
  <Words>567</Words>
  <Characters>2878</Characters>
  <CharactersWithSpaces>3358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2023-02-05T16:52:41Z</dcterms:created>
  <dc:creator/>
  <dc:description/>
  <dc:language>en-GB</dc:language>
  <cp:lastModifiedBy/>
  <dcterms:modified xsi:type="dcterms:W3CDTF">2023-02-05T17:46:17Z</dcterms:modified>
  <cp:revision>29</cp:revision>
  <dc:subject/>
  <dc:title/>
</cp:coreProperties>
</file>