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A4D2" w14:textId="2E282037" w:rsidR="00C232BF" w:rsidRPr="00E8463C" w:rsidRDefault="00D611DE" w:rsidP="00A84A1D">
      <w:pPr>
        <w:rPr>
          <w:b/>
        </w:rPr>
      </w:pPr>
      <w:r w:rsidRPr="00E8463C">
        <w:rPr>
          <w:b/>
        </w:rPr>
        <w:t>Wat we gedaan hebben om Weatherstation weer werkende te krijgen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562"/>
        <w:gridCol w:w="4394"/>
        <w:gridCol w:w="1200"/>
      </w:tblGrid>
      <w:tr w:rsidR="00D611DE" w:rsidRPr="00E8463C" w14:paraId="6C85BA18" w14:textId="77777777" w:rsidTr="00A84A1D">
        <w:trPr>
          <w:jc w:val="center"/>
        </w:trPr>
        <w:tc>
          <w:tcPr>
            <w:tcW w:w="1257" w:type="dxa"/>
          </w:tcPr>
          <w:p w14:paraId="45D7CB90" w14:textId="2DADBE57" w:rsidR="00D611DE" w:rsidRPr="00E8463C" w:rsidRDefault="00D611DE" w:rsidP="00A84A1D">
            <w:pPr>
              <w:pStyle w:val="Lijstalinea"/>
              <w:ind w:left="0"/>
              <w:rPr>
                <w:b/>
              </w:rPr>
            </w:pPr>
            <w:r w:rsidRPr="00E8463C">
              <w:rPr>
                <w:b/>
              </w:rPr>
              <w:t>Wanneer</w:t>
            </w:r>
          </w:p>
        </w:tc>
        <w:tc>
          <w:tcPr>
            <w:tcW w:w="1562" w:type="dxa"/>
          </w:tcPr>
          <w:p w14:paraId="02A9207E" w14:textId="6D5842C4" w:rsidR="00D611DE" w:rsidRPr="00E8463C" w:rsidRDefault="00D611DE" w:rsidP="00A84A1D">
            <w:pPr>
              <w:pStyle w:val="Lijstalinea"/>
              <w:ind w:left="0"/>
              <w:rPr>
                <w:b/>
              </w:rPr>
            </w:pPr>
            <w:r w:rsidRPr="00E8463C">
              <w:rPr>
                <w:b/>
              </w:rPr>
              <w:t>Wie</w:t>
            </w:r>
          </w:p>
        </w:tc>
        <w:tc>
          <w:tcPr>
            <w:tcW w:w="4394" w:type="dxa"/>
          </w:tcPr>
          <w:p w14:paraId="2D5038B3" w14:textId="4EE2B93E" w:rsidR="00D611DE" w:rsidRPr="00E8463C" w:rsidRDefault="00D611DE" w:rsidP="00A84A1D">
            <w:pPr>
              <w:pStyle w:val="Lijstalinea"/>
              <w:ind w:left="0"/>
              <w:rPr>
                <w:b/>
              </w:rPr>
            </w:pPr>
            <w:r w:rsidRPr="00E8463C">
              <w:t>Actie</w:t>
            </w:r>
          </w:p>
        </w:tc>
        <w:tc>
          <w:tcPr>
            <w:tcW w:w="1083" w:type="dxa"/>
          </w:tcPr>
          <w:p w14:paraId="799BE3F9" w14:textId="3A958B09" w:rsidR="00D611DE" w:rsidRPr="00E8463C" w:rsidRDefault="00D611DE" w:rsidP="00A84A1D">
            <w:pPr>
              <w:pStyle w:val="Lijstalinea"/>
              <w:ind w:left="0"/>
              <w:rPr>
                <w:b/>
              </w:rPr>
            </w:pPr>
            <w:r w:rsidRPr="00E8463C">
              <w:rPr>
                <w:b/>
              </w:rPr>
              <w:t>Succesvol?</w:t>
            </w:r>
          </w:p>
        </w:tc>
      </w:tr>
      <w:tr w:rsidR="00D611DE" w:rsidRPr="00E8463C" w14:paraId="11F4996A" w14:textId="77777777" w:rsidTr="00A84A1D">
        <w:trPr>
          <w:jc w:val="center"/>
        </w:trPr>
        <w:tc>
          <w:tcPr>
            <w:tcW w:w="1257" w:type="dxa"/>
          </w:tcPr>
          <w:p w14:paraId="6141279F" w14:textId="694E2C11" w:rsidR="00D611DE" w:rsidRPr="00E8463C" w:rsidRDefault="00E8463C" w:rsidP="00A84A1D">
            <w:pPr>
              <w:pStyle w:val="Lijstalinea"/>
              <w:ind w:left="0"/>
            </w:pPr>
            <w:r w:rsidRPr="00E8463C">
              <w:t>5/12/18</w:t>
            </w:r>
          </w:p>
        </w:tc>
        <w:tc>
          <w:tcPr>
            <w:tcW w:w="1562" w:type="dxa"/>
          </w:tcPr>
          <w:p w14:paraId="1B99F72D" w14:textId="343FBD3D" w:rsidR="00D611DE" w:rsidRPr="00E8463C" w:rsidRDefault="00E8463C" w:rsidP="00A84A1D">
            <w:pPr>
              <w:pStyle w:val="Lijstalinea"/>
              <w:ind w:left="0"/>
            </w:pPr>
            <w:r w:rsidRPr="00E8463C">
              <w:t>André &amp; Harry</w:t>
            </w:r>
          </w:p>
        </w:tc>
        <w:tc>
          <w:tcPr>
            <w:tcW w:w="4394" w:type="dxa"/>
          </w:tcPr>
          <w:p w14:paraId="7CAC28D9" w14:textId="24638388" w:rsidR="00D611DE" w:rsidRPr="00E8463C" w:rsidRDefault="00E8463C" w:rsidP="00A84A1D">
            <w:pPr>
              <w:pStyle w:val="Lijstalinea"/>
              <w:ind w:left="0"/>
            </w:pPr>
            <w:r w:rsidRPr="00E8463C">
              <w:t>Raspberry’s uit het plafond</w:t>
            </w:r>
            <w:r w:rsidR="00A84A1D">
              <w:t xml:space="preserve"> van datacenter</w:t>
            </w:r>
            <w:r w:rsidRPr="00E8463C">
              <w:t xml:space="preserve"> halen voor onderzoek</w:t>
            </w:r>
          </w:p>
        </w:tc>
        <w:tc>
          <w:tcPr>
            <w:tcW w:w="1083" w:type="dxa"/>
          </w:tcPr>
          <w:p w14:paraId="73A8132D" w14:textId="0C9049C4" w:rsidR="00D611DE" w:rsidRPr="00E8463C" w:rsidRDefault="00E8463C" w:rsidP="00A84A1D">
            <w:pPr>
              <w:pStyle w:val="Lijstalinea"/>
              <w:ind w:left="0"/>
            </w:pPr>
            <w:r>
              <w:t>Ja</w:t>
            </w:r>
          </w:p>
        </w:tc>
      </w:tr>
      <w:tr w:rsidR="00D611DE" w:rsidRPr="00E8463C" w14:paraId="2F2D4511" w14:textId="77777777" w:rsidTr="00A84A1D">
        <w:trPr>
          <w:jc w:val="center"/>
        </w:trPr>
        <w:tc>
          <w:tcPr>
            <w:tcW w:w="1257" w:type="dxa"/>
          </w:tcPr>
          <w:p w14:paraId="6FAE38EB" w14:textId="0D24EBA0" w:rsidR="00D611DE" w:rsidRPr="00E8463C" w:rsidRDefault="00A84A1D" w:rsidP="00A84A1D">
            <w:pPr>
              <w:pStyle w:val="Lijstalinea"/>
              <w:ind w:left="0"/>
            </w:pPr>
            <w:r>
              <w:t>5/12/18</w:t>
            </w:r>
          </w:p>
        </w:tc>
        <w:tc>
          <w:tcPr>
            <w:tcW w:w="1562" w:type="dxa"/>
          </w:tcPr>
          <w:p w14:paraId="09CA7F2B" w14:textId="29503F9F" w:rsidR="00D611DE" w:rsidRPr="00E8463C" w:rsidRDefault="00A84A1D" w:rsidP="00A84A1D">
            <w:pPr>
              <w:pStyle w:val="Lijstalinea"/>
              <w:ind w:left="0"/>
            </w:pPr>
            <w:r>
              <w:t>André &amp; Harry</w:t>
            </w:r>
          </w:p>
        </w:tc>
        <w:tc>
          <w:tcPr>
            <w:tcW w:w="4394" w:type="dxa"/>
          </w:tcPr>
          <w:p w14:paraId="387D4866" w14:textId="0210B4CB" w:rsidR="00D611DE" w:rsidRPr="00E8463C" w:rsidRDefault="00A84A1D" w:rsidP="00A84A1D">
            <w:pPr>
              <w:pStyle w:val="Lijstalinea"/>
              <w:ind w:left="0"/>
            </w:pPr>
            <w:r>
              <w:t>Hulp vragen aan Jeffrey Riemens met zoeken van server</w:t>
            </w:r>
          </w:p>
        </w:tc>
        <w:tc>
          <w:tcPr>
            <w:tcW w:w="1083" w:type="dxa"/>
          </w:tcPr>
          <w:p w14:paraId="394F383D" w14:textId="593429F0" w:rsidR="00D611DE" w:rsidRPr="00E8463C" w:rsidRDefault="00A84A1D" w:rsidP="00A84A1D">
            <w:pPr>
              <w:pStyle w:val="Lijstalinea"/>
              <w:ind w:left="0"/>
            </w:pPr>
            <w:r>
              <w:t>N.v.t.</w:t>
            </w:r>
          </w:p>
        </w:tc>
      </w:tr>
      <w:tr w:rsidR="00D611DE" w:rsidRPr="00E8463C" w14:paraId="4D7BEC0A" w14:textId="77777777" w:rsidTr="00A84A1D">
        <w:trPr>
          <w:jc w:val="center"/>
        </w:trPr>
        <w:tc>
          <w:tcPr>
            <w:tcW w:w="1257" w:type="dxa"/>
          </w:tcPr>
          <w:p w14:paraId="76BF6CE5" w14:textId="1A72446B" w:rsidR="00D611DE" w:rsidRPr="00E8463C" w:rsidRDefault="00A84A1D" w:rsidP="00A84A1D">
            <w:pPr>
              <w:pStyle w:val="Lijstalinea"/>
              <w:ind w:left="0"/>
            </w:pPr>
            <w:r>
              <w:t>5/12/18</w:t>
            </w:r>
          </w:p>
        </w:tc>
        <w:tc>
          <w:tcPr>
            <w:tcW w:w="1562" w:type="dxa"/>
          </w:tcPr>
          <w:p w14:paraId="28C19796" w14:textId="74E1133E" w:rsidR="00D611DE" w:rsidRPr="00E8463C" w:rsidRDefault="00A84A1D" w:rsidP="00A84A1D">
            <w:pPr>
              <w:pStyle w:val="Lijstalinea"/>
              <w:ind w:left="0"/>
            </w:pPr>
            <w:r>
              <w:t>André, Djerzy en Joey</w:t>
            </w:r>
          </w:p>
        </w:tc>
        <w:tc>
          <w:tcPr>
            <w:tcW w:w="4394" w:type="dxa"/>
          </w:tcPr>
          <w:p w14:paraId="25E11BDA" w14:textId="2970BA54" w:rsidR="00D611DE" w:rsidRPr="00E8463C" w:rsidRDefault="00A84A1D" w:rsidP="00A84A1D">
            <w:pPr>
              <w:pStyle w:val="Lijstalinea"/>
              <w:ind w:left="0"/>
            </w:pPr>
            <w:r>
              <w:t>Raspberry’s terug in het plafond van datacenter zetten</w:t>
            </w:r>
          </w:p>
        </w:tc>
        <w:tc>
          <w:tcPr>
            <w:tcW w:w="1083" w:type="dxa"/>
          </w:tcPr>
          <w:p w14:paraId="47F6432D" w14:textId="1899A1B4" w:rsidR="00D611DE" w:rsidRPr="00E8463C" w:rsidRDefault="00A84A1D" w:rsidP="00A84A1D">
            <w:pPr>
              <w:pStyle w:val="Lijstalinea"/>
              <w:ind w:left="0"/>
            </w:pPr>
            <w:r>
              <w:t>Ja</w:t>
            </w:r>
          </w:p>
        </w:tc>
      </w:tr>
      <w:tr w:rsidR="00D611DE" w:rsidRPr="00E8463C" w14:paraId="7E9E6A1C" w14:textId="77777777" w:rsidTr="00A84A1D">
        <w:trPr>
          <w:jc w:val="center"/>
        </w:trPr>
        <w:tc>
          <w:tcPr>
            <w:tcW w:w="1257" w:type="dxa"/>
          </w:tcPr>
          <w:p w14:paraId="261B1B8B" w14:textId="01E0D756" w:rsidR="00D611DE" w:rsidRPr="00E8463C" w:rsidRDefault="00A84A1D" w:rsidP="00A84A1D">
            <w:pPr>
              <w:pStyle w:val="Lijstalinea"/>
              <w:ind w:left="0"/>
            </w:pPr>
            <w:r>
              <w:t>6/12/18</w:t>
            </w:r>
          </w:p>
        </w:tc>
        <w:tc>
          <w:tcPr>
            <w:tcW w:w="1562" w:type="dxa"/>
          </w:tcPr>
          <w:p w14:paraId="78FC6A26" w14:textId="6367798C" w:rsidR="00D611DE" w:rsidRPr="00E8463C" w:rsidRDefault="00A84A1D" w:rsidP="00A84A1D">
            <w:pPr>
              <w:pStyle w:val="Lijstalinea"/>
              <w:ind w:left="0"/>
            </w:pPr>
            <w:r>
              <w:t>Harry</w:t>
            </w:r>
          </w:p>
        </w:tc>
        <w:tc>
          <w:tcPr>
            <w:tcW w:w="4394" w:type="dxa"/>
          </w:tcPr>
          <w:p w14:paraId="06813F06" w14:textId="24B5397E" w:rsidR="00D611DE" w:rsidRPr="00E8463C" w:rsidRDefault="00A84A1D" w:rsidP="00A84A1D">
            <w:pPr>
              <w:pStyle w:val="Lijstalinea"/>
              <w:ind w:left="0"/>
            </w:pPr>
            <w:r>
              <w:t>Naar Jeffrey Riemens voor hulp IP’s Raspberry Pi, wachtwoorden worden gebrute forced</w:t>
            </w:r>
          </w:p>
        </w:tc>
        <w:tc>
          <w:tcPr>
            <w:tcW w:w="1083" w:type="dxa"/>
          </w:tcPr>
          <w:p w14:paraId="275B8F8A" w14:textId="01ED15B5" w:rsidR="00D611DE" w:rsidRPr="00E8463C" w:rsidRDefault="00A84A1D" w:rsidP="00A84A1D">
            <w:pPr>
              <w:pStyle w:val="Lijstalinea"/>
              <w:ind w:left="0"/>
            </w:pPr>
            <w:r>
              <w:t>N.v.t.</w:t>
            </w:r>
          </w:p>
        </w:tc>
      </w:tr>
      <w:tr w:rsidR="00D611DE" w:rsidRPr="00E8463C" w14:paraId="280C2BC8" w14:textId="77777777" w:rsidTr="00A84A1D">
        <w:trPr>
          <w:jc w:val="center"/>
        </w:trPr>
        <w:tc>
          <w:tcPr>
            <w:tcW w:w="1257" w:type="dxa"/>
          </w:tcPr>
          <w:p w14:paraId="1E59B13B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562" w:type="dxa"/>
          </w:tcPr>
          <w:p w14:paraId="71F0DE0D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4394" w:type="dxa"/>
          </w:tcPr>
          <w:p w14:paraId="40838CB6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083" w:type="dxa"/>
          </w:tcPr>
          <w:p w14:paraId="11BA02DA" w14:textId="77777777" w:rsidR="00D611DE" w:rsidRPr="00E8463C" w:rsidRDefault="00D611DE" w:rsidP="00A84A1D">
            <w:pPr>
              <w:pStyle w:val="Lijstalinea"/>
              <w:ind w:left="0"/>
            </w:pPr>
          </w:p>
        </w:tc>
      </w:tr>
      <w:tr w:rsidR="00D611DE" w:rsidRPr="00E8463C" w14:paraId="6171C161" w14:textId="77777777" w:rsidTr="00A84A1D">
        <w:trPr>
          <w:jc w:val="center"/>
        </w:trPr>
        <w:tc>
          <w:tcPr>
            <w:tcW w:w="1257" w:type="dxa"/>
          </w:tcPr>
          <w:p w14:paraId="75F84F2D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562" w:type="dxa"/>
          </w:tcPr>
          <w:p w14:paraId="5202620A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4394" w:type="dxa"/>
          </w:tcPr>
          <w:p w14:paraId="4077FAAA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083" w:type="dxa"/>
          </w:tcPr>
          <w:p w14:paraId="55D82E36" w14:textId="77777777" w:rsidR="00D611DE" w:rsidRPr="00E8463C" w:rsidRDefault="00D611DE" w:rsidP="00A84A1D">
            <w:pPr>
              <w:pStyle w:val="Lijstalinea"/>
              <w:ind w:left="0"/>
            </w:pPr>
          </w:p>
        </w:tc>
      </w:tr>
      <w:tr w:rsidR="00D611DE" w:rsidRPr="00E8463C" w14:paraId="6B4A5606" w14:textId="77777777" w:rsidTr="00A84A1D">
        <w:trPr>
          <w:jc w:val="center"/>
        </w:trPr>
        <w:tc>
          <w:tcPr>
            <w:tcW w:w="1257" w:type="dxa"/>
          </w:tcPr>
          <w:p w14:paraId="6414986D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562" w:type="dxa"/>
          </w:tcPr>
          <w:p w14:paraId="052886E9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4394" w:type="dxa"/>
          </w:tcPr>
          <w:p w14:paraId="7ECC4F0A" w14:textId="77777777" w:rsidR="00D611DE" w:rsidRPr="00E8463C" w:rsidRDefault="00D611DE" w:rsidP="00A84A1D">
            <w:pPr>
              <w:pStyle w:val="Lijstalinea"/>
              <w:ind w:left="0"/>
            </w:pPr>
          </w:p>
        </w:tc>
        <w:tc>
          <w:tcPr>
            <w:tcW w:w="1083" w:type="dxa"/>
          </w:tcPr>
          <w:p w14:paraId="7F012DE3" w14:textId="77777777" w:rsidR="00D611DE" w:rsidRPr="00E8463C" w:rsidRDefault="00D611DE" w:rsidP="00A84A1D">
            <w:pPr>
              <w:pStyle w:val="Lijstalinea"/>
              <w:ind w:left="0"/>
            </w:pPr>
          </w:p>
        </w:tc>
      </w:tr>
    </w:tbl>
    <w:p w14:paraId="5468A22A" w14:textId="33BC4DC1" w:rsidR="00D611DE" w:rsidRPr="00E8463C" w:rsidRDefault="00D611DE" w:rsidP="00A84A1D">
      <w:pPr>
        <w:pStyle w:val="Lijstalinea"/>
      </w:pPr>
      <w:bookmarkStart w:id="0" w:name="_GoBack"/>
      <w:bookmarkEnd w:id="0"/>
    </w:p>
    <w:sectPr w:rsidR="00D611DE" w:rsidRPr="00E8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41A7E" w14:textId="77777777" w:rsidR="00E8463C" w:rsidRDefault="00E8463C" w:rsidP="00E8463C">
      <w:pPr>
        <w:spacing w:after="0" w:line="240" w:lineRule="auto"/>
      </w:pPr>
      <w:r>
        <w:separator/>
      </w:r>
    </w:p>
  </w:endnote>
  <w:endnote w:type="continuationSeparator" w:id="0">
    <w:p w14:paraId="63C1ECF0" w14:textId="77777777" w:rsidR="00E8463C" w:rsidRDefault="00E8463C" w:rsidP="00E8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1EB2A" w14:textId="77777777" w:rsidR="00E8463C" w:rsidRDefault="00E8463C" w:rsidP="00E8463C">
      <w:pPr>
        <w:spacing w:after="0" w:line="240" w:lineRule="auto"/>
      </w:pPr>
      <w:r>
        <w:separator/>
      </w:r>
    </w:p>
  </w:footnote>
  <w:footnote w:type="continuationSeparator" w:id="0">
    <w:p w14:paraId="5109813E" w14:textId="77777777" w:rsidR="00E8463C" w:rsidRDefault="00E8463C" w:rsidP="00E8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9421B"/>
    <w:multiLevelType w:val="hybridMultilevel"/>
    <w:tmpl w:val="758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1F"/>
    <w:rsid w:val="0080291F"/>
    <w:rsid w:val="00A84A1D"/>
    <w:rsid w:val="00C232BF"/>
    <w:rsid w:val="00D611DE"/>
    <w:rsid w:val="00E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F3A52"/>
  <w15:chartTrackingRefBased/>
  <w15:docId w15:val="{9519F219-9A0A-42CC-8E12-09ED53C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1DE"/>
    <w:pPr>
      <w:ind w:left="720"/>
      <w:contextualSpacing/>
    </w:pPr>
  </w:style>
  <w:style w:type="table" w:styleId="Tabelraster">
    <w:name w:val="Table Grid"/>
    <w:basedOn w:val="Standaardtabel"/>
    <w:uiPriority w:val="39"/>
    <w:rsid w:val="00D6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463C"/>
  </w:style>
  <w:style w:type="paragraph" w:styleId="Voettekst">
    <w:name w:val="footer"/>
    <w:basedOn w:val="Standaard"/>
    <w:link w:val="VoettekstChar"/>
    <w:uiPriority w:val="99"/>
    <w:unhideWhenUsed/>
    <w:rsid w:val="00E8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4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21B68A45-9BD9-4795-80E2-64A50288751D}"/>
</file>

<file path=customXml/itemProps2.xml><?xml version="1.0" encoding="utf-8"?>
<ds:datastoreItem xmlns:ds="http://schemas.openxmlformats.org/officeDocument/2006/customXml" ds:itemID="{644B96D9-0172-4A36-949B-561A752B0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BA13-C424-4136-A507-707374209A7E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50060f8-5ca3-4039-8c45-fe2a2bb4b312"/>
    <ds:schemaRef ds:uri="e5014122-0f0a-4a7a-8043-8075ae17fa9b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Tabak</dc:creator>
  <cp:keywords/>
  <dc:description/>
  <cp:lastModifiedBy>Harry Tabak</cp:lastModifiedBy>
  <cp:revision>4</cp:revision>
  <dcterms:created xsi:type="dcterms:W3CDTF">2018-12-06T12:16:00Z</dcterms:created>
  <dcterms:modified xsi:type="dcterms:W3CDTF">2018-12-06T12:24:00Z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