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50A5" w14:textId="77777777" w:rsidR="00EB3C80" w:rsidRDefault="00352AF9">
      <w:pPr>
        <w:spacing w:after="0" w:line="276" w:lineRule="auto"/>
        <w:jc w:val="center"/>
        <w:rPr>
          <w:rFonts w:ascii="Arial" w:eastAsia="Arial" w:hAnsi="Arial" w:cs="Arial"/>
        </w:rPr>
      </w:pPr>
      <w:r>
        <w:rPr>
          <w:rFonts w:ascii="Arial" w:eastAsia="Arial" w:hAnsi="Arial" w:cs="Arial"/>
          <w:b/>
          <w:sz w:val="36"/>
        </w:rPr>
        <w:t>Project 1: Expense Reimbursement System</w:t>
      </w:r>
    </w:p>
    <w:p w14:paraId="01748BCF" w14:textId="77777777" w:rsidR="00EB3C80" w:rsidRDefault="00EB3C80">
      <w:pPr>
        <w:spacing w:after="0" w:line="276" w:lineRule="auto"/>
        <w:rPr>
          <w:rFonts w:ascii="Arial" w:eastAsia="Arial" w:hAnsi="Arial" w:cs="Arial"/>
          <w:b/>
          <w:sz w:val="28"/>
        </w:rPr>
      </w:pPr>
    </w:p>
    <w:p w14:paraId="6F242AB6" w14:textId="77777777" w:rsidR="00EB3C80" w:rsidRDefault="00352AF9">
      <w:pPr>
        <w:spacing w:after="0" w:line="276" w:lineRule="auto"/>
        <w:rPr>
          <w:rFonts w:ascii="Arial" w:eastAsia="Arial" w:hAnsi="Arial" w:cs="Arial"/>
          <w:b/>
          <w:sz w:val="28"/>
        </w:rPr>
      </w:pPr>
      <w:r>
        <w:rPr>
          <w:rFonts w:ascii="Arial" w:eastAsia="Arial" w:hAnsi="Arial" w:cs="Arial"/>
          <w:b/>
          <w:sz w:val="28"/>
        </w:rPr>
        <w:t>Executive Summary</w:t>
      </w:r>
    </w:p>
    <w:p w14:paraId="59876FE5" w14:textId="77777777" w:rsidR="00EB3C80" w:rsidRDefault="00352AF9">
      <w:pPr>
        <w:spacing w:after="0" w:line="276" w:lineRule="auto"/>
        <w:rPr>
          <w:rFonts w:ascii="Arial" w:eastAsia="Arial" w:hAnsi="Arial" w:cs="Arial"/>
          <w:sz w:val="24"/>
        </w:rPr>
      </w:pPr>
      <w:r>
        <w:rPr>
          <w:rFonts w:ascii="Arial" w:eastAsia="Arial" w:hAnsi="Arial" w:cs="Arial"/>
          <w:sz w:val="24"/>
        </w:rPr>
        <w:t>The Expense Reimbursement System (ERS) will manage the process of reimbursing employees for expenses incurred while on company time. All employees in the company can log 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3BDC793C" w14:textId="77777777" w:rsidR="00EB3C80" w:rsidRDefault="00EB3C80">
      <w:pPr>
        <w:spacing w:after="0" w:line="276" w:lineRule="auto"/>
        <w:rPr>
          <w:rFonts w:ascii="Arial" w:eastAsia="Arial" w:hAnsi="Arial" w:cs="Arial"/>
          <w:sz w:val="24"/>
        </w:rPr>
      </w:pPr>
    </w:p>
    <w:p w14:paraId="1423D2DC" w14:textId="77777777" w:rsidR="00EB3C80" w:rsidRDefault="00352AF9">
      <w:pPr>
        <w:spacing w:after="0" w:line="276" w:lineRule="auto"/>
        <w:rPr>
          <w:rFonts w:ascii="Arial" w:eastAsia="Arial" w:hAnsi="Arial" w:cs="Arial"/>
          <w:b/>
          <w:sz w:val="24"/>
        </w:rPr>
      </w:pPr>
      <w:r>
        <w:rPr>
          <w:rFonts w:ascii="Arial" w:eastAsia="Arial" w:hAnsi="Arial" w:cs="Arial"/>
          <w:b/>
          <w:sz w:val="24"/>
        </w:rPr>
        <w:t>Minimum Technical Requirements</w:t>
      </w:r>
    </w:p>
    <w:p w14:paraId="3D5CF027"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Project code and package as to be appropriately structured (no spaghetti code) and utilize appropriate design patterns (e.g. DAO and Front-Controller Design pattern)</w:t>
      </w:r>
    </w:p>
    <w:p w14:paraId="3175E4C8" w14:textId="3AA52E3B"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All tables must be in at least 3rd Normal Form.</w:t>
      </w:r>
    </w:p>
    <w:p w14:paraId="12D6939E" w14:textId="7E10F17A"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back-end system shall use JDBC to connect to a PostgreSQL database, hosted on AWS RDS.</w:t>
      </w:r>
    </w:p>
    <w:p w14:paraId="4CE9C866" w14:textId="77777777" w:rsidR="00EB3C80" w:rsidRDefault="00352AF9">
      <w:pPr>
        <w:numPr>
          <w:ilvl w:val="0"/>
          <w:numId w:val="1"/>
        </w:numPr>
        <w:spacing w:after="0" w:line="276" w:lineRule="auto"/>
        <w:ind w:left="1440" w:hanging="360"/>
        <w:rPr>
          <w:rFonts w:ascii="Arial" w:eastAsia="Arial" w:hAnsi="Arial" w:cs="Arial"/>
          <w:sz w:val="24"/>
        </w:rPr>
      </w:pPr>
      <w:r>
        <w:rPr>
          <w:rFonts w:ascii="Arial" w:eastAsia="Arial" w:hAnsi="Arial" w:cs="Arial"/>
          <w:sz w:val="24"/>
        </w:rPr>
        <w:t>Use at least one PreparedStatement or CallableStatement</w:t>
      </w:r>
    </w:p>
    <w:p w14:paraId="3FB9CD24" w14:textId="46FFFD89"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application shall deploy onto a Server.</w:t>
      </w:r>
    </w:p>
    <w:p w14:paraId="55FFC0FC" w14:textId="72D002E4"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middle tier shall use Servlet technology for dynamic Web application development.</w:t>
      </w:r>
    </w:p>
    <w:p w14:paraId="4F9B5465"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 xml:space="preserve">The front-end view will use JavaScript and AJAX to call server-side components. The web pages </w:t>
      </w:r>
      <w:r>
        <w:rPr>
          <w:rFonts w:ascii="Arial" w:eastAsia="Arial" w:hAnsi="Arial" w:cs="Arial"/>
          <w:b/>
          <w:sz w:val="24"/>
        </w:rPr>
        <w:t>should</w:t>
      </w:r>
      <w:r>
        <w:rPr>
          <w:rFonts w:ascii="Arial" w:eastAsia="Arial" w:hAnsi="Arial" w:cs="Arial"/>
          <w:sz w:val="24"/>
        </w:rPr>
        <w:t xml:space="preserve"> </w:t>
      </w:r>
      <w:r>
        <w:rPr>
          <w:rFonts w:ascii="Arial" w:eastAsia="Arial" w:hAnsi="Arial" w:cs="Arial"/>
          <w:b/>
          <w:sz w:val="24"/>
        </w:rPr>
        <w:t xml:space="preserve">look presentable </w:t>
      </w:r>
      <w:r>
        <w:rPr>
          <w:rFonts w:ascii="Arial" w:eastAsia="Arial" w:hAnsi="Arial" w:cs="Arial"/>
          <w:sz w:val="24"/>
        </w:rPr>
        <w:t>(utilizing a combination of CSS and Bootstrap)</w:t>
      </w:r>
    </w:p>
    <w:p w14:paraId="15018029"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Logging has to be implemented, utilizing an external logging framework (e.g. Log4J)</w:t>
      </w:r>
    </w:p>
    <w:p w14:paraId="759E53B9"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 xml:space="preserve">Unit test coverage, utilizing Mockito, JUnit, and Postman. </w:t>
      </w:r>
    </w:p>
    <w:p w14:paraId="55FECE33" w14:textId="77777777" w:rsidR="00EB3C80" w:rsidRDefault="00EB3C80">
      <w:pPr>
        <w:spacing w:after="0" w:line="276" w:lineRule="auto"/>
        <w:rPr>
          <w:rFonts w:ascii="Arial" w:eastAsia="Arial" w:hAnsi="Arial" w:cs="Arial"/>
          <w:sz w:val="24"/>
        </w:rPr>
      </w:pPr>
    </w:p>
    <w:p w14:paraId="2B396D3F" w14:textId="77777777" w:rsidR="00EB3C80" w:rsidRDefault="00352AF9">
      <w:pPr>
        <w:spacing w:after="0" w:line="276" w:lineRule="auto"/>
        <w:rPr>
          <w:rFonts w:ascii="Arial" w:eastAsia="Arial" w:hAnsi="Arial" w:cs="Arial"/>
          <w:b/>
          <w:sz w:val="24"/>
        </w:rPr>
      </w:pPr>
      <w:r>
        <w:rPr>
          <w:rFonts w:ascii="Arial" w:eastAsia="Arial" w:hAnsi="Arial" w:cs="Arial"/>
          <w:b/>
          <w:sz w:val="24"/>
        </w:rPr>
        <w:t>Stretch Goal (Optional requirements)</w:t>
      </w:r>
    </w:p>
    <w:p w14:paraId="5520C0E2" w14:textId="77777777"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Deploy project entirely on AWS services, S3 Buckets, EC2, and RDS.</w:t>
      </w:r>
    </w:p>
    <w:p w14:paraId="64948460" w14:textId="2E93A484"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Passwords shall be encrypted/hashed in Java and securely stored in the database.</w:t>
      </w:r>
    </w:p>
    <w:p w14:paraId="30A754C1" w14:textId="56448C79"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 xml:space="preserve">Users can upload a document or image of their receipt when submitting reimbursements. </w:t>
      </w:r>
    </w:p>
    <w:p w14:paraId="1E6B4FF3" w14:textId="77777777"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 xml:space="preserve">The application will send an email to employees letting them know that they have been registered as a new user, giving them their temporary password </w:t>
      </w:r>
    </w:p>
    <w:p w14:paraId="15E6DCF8" w14:textId="77777777" w:rsidR="00EB3C80" w:rsidRDefault="00EB3C80">
      <w:pPr>
        <w:spacing w:after="0" w:line="276" w:lineRule="auto"/>
        <w:rPr>
          <w:rFonts w:ascii="Arial" w:eastAsia="Arial" w:hAnsi="Arial" w:cs="Arial"/>
          <w:b/>
          <w:sz w:val="36"/>
        </w:rPr>
      </w:pPr>
    </w:p>
    <w:p w14:paraId="008822EE" w14:textId="77777777" w:rsidR="00352AF9" w:rsidRDefault="00352AF9">
      <w:pPr>
        <w:spacing w:after="0" w:line="276" w:lineRule="auto"/>
        <w:rPr>
          <w:rFonts w:ascii="Arial" w:eastAsia="Arial" w:hAnsi="Arial" w:cs="Arial"/>
          <w:b/>
          <w:sz w:val="28"/>
        </w:rPr>
      </w:pPr>
    </w:p>
    <w:p w14:paraId="73930399" w14:textId="77777777" w:rsidR="00352AF9" w:rsidRDefault="00352AF9">
      <w:pPr>
        <w:spacing w:after="0" w:line="276" w:lineRule="auto"/>
        <w:rPr>
          <w:rFonts w:ascii="Arial" w:eastAsia="Arial" w:hAnsi="Arial" w:cs="Arial"/>
          <w:b/>
          <w:sz w:val="28"/>
        </w:rPr>
      </w:pPr>
    </w:p>
    <w:p w14:paraId="54B7D8B4" w14:textId="01B0B817" w:rsidR="00EB3C80" w:rsidRDefault="00352AF9">
      <w:pPr>
        <w:spacing w:after="0" w:line="276" w:lineRule="auto"/>
        <w:rPr>
          <w:rFonts w:ascii="Arial" w:eastAsia="Arial" w:hAnsi="Arial" w:cs="Arial"/>
          <w:b/>
          <w:sz w:val="28"/>
        </w:rPr>
      </w:pPr>
      <w:r>
        <w:rPr>
          <w:rFonts w:ascii="Arial" w:eastAsia="Arial" w:hAnsi="Arial" w:cs="Arial"/>
          <w:b/>
          <w:sz w:val="28"/>
        </w:rPr>
        <w:lastRenderedPageBreak/>
        <w:t>Minimum Application Functionality</w:t>
      </w:r>
    </w:p>
    <w:p w14:paraId="2C015D97" w14:textId="77777777" w:rsidR="00EB3C80" w:rsidRDefault="00352AF9">
      <w:pPr>
        <w:spacing w:after="0" w:line="276" w:lineRule="auto"/>
        <w:rPr>
          <w:rFonts w:ascii="Arial" w:eastAsia="Arial" w:hAnsi="Arial" w:cs="Arial"/>
          <w:b/>
          <w:sz w:val="24"/>
        </w:rPr>
      </w:pPr>
      <w:r>
        <w:rPr>
          <w:rFonts w:ascii="Arial" w:eastAsia="Arial" w:hAnsi="Arial" w:cs="Arial"/>
          <w:b/>
          <w:sz w:val="36"/>
        </w:rPr>
        <w:tab/>
      </w:r>
      <w:r>
        <w:rPr>
          <w:rFonts w:ascii="Arial" w:eastAsia="Arial" w:hAnsi="Arial" w:cs="Arial"/>
          <w:b/>
          <w:sz w:val="24"/>
        </w:rPr>
        <w:t>Employee</w:t>
      </w:r>
    </w:p>
    <w:p w14:paraId="4B70286C" w14:textId="77777777" w:rsidR="00EB3C80" w:rsidRDefault="00352AF9">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 xml:space="preserve">I can log in to view past tickets (pending, approved rejected) </w:t>
      </w:r>
    </w:p>
    <w:p w14:paraId="28CB846A" w14:textId="5F01DEF9" w:rsidR="00EB3C80" w:rsidRDefault="00352AF9">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I can log in to add a reimbursement request.</w:t>
      </w:r>
    </w:p>
    <w:p w14:paraId="22A38D6F" w14:textId="77777777" w:rsidR="00EB3C80" w:rsidRDefault="00352AF9">
      <w:pPr>
        <w:numPr>
          <w:ilvl w:val="0"/>
          <w:numId w:val="3"/>
        </w:numPr>
        <w:spacing w:after="0" w:line="276" w:lineRule="auto"/>
        <w:ind w:left="2160" w:hanging="360"/>
        <w:rPr>
          <w:rFonts w:ascii="Arial" w:eastAsia="Arial" w:hAnsi="Arial" w:cs="Arial"/>
          <w:sz w:val="24"/>
        </w:rPr>
      </w:pPr>
      <w:r>
        <w:rPr>
          <w:rFonts w:ascii="Arial" w:eastAsia="Arial" w:hAnsi="Arial" w:cs="Arial"/>
          <w:sz w:val="24"/>
        </w:rPr>
        <w:t xml:space="preserve">Employees must select the type of reimbursement as </w:t>
      </w:r>
      <w:r>
        <w:rPr>
          <w:rFonts w:ascii="Arial" w:eastAsia="Arial" w:hAnsi="Arial" w:cs="Arial"/>
          <w:b/>
          <w:sz w:val="24"/>
        </w:rPr>
        <w:t>LODGING</w:t>
      </w:r>
      <w:r>
        <w:rPr>
          <w:rFonts w:ascii="Arial" w:eastAsia="Arial" w:hAnsi="Arial" w:cs="Arial"/>
          <w:sz w:val="24"/>
        </w:rPr>
        <w:t xml:space="preserve">, </w:t>
      </w:r>
      <w:r>
        <w:rPr>
          <w:rFonts w:ascii="Arial" w:eastAsia="Arial" w:hAnsi="Arial" w:cs="Arial"/>
          <w:b/>
          <w:sz w:val="24"/>
        </w:rPr>
        <w:t>TRAVEL</w:t>
      </w:r>
      <w:r>
        <w:rPr>
          <w:rFonts w:ascii="Arial" w:eastAsia="Arial" w:hAnsi="Arial" w:cs="Arial"/>
          <w:sz w:val="24"/>
        </w:rPr>
        <w:t xml:space="preserve">, </w:t>
      </w:r>
      <w:r>
        <w:rPr>
          <w:rFonts w:ascii="Arial" w:eastAsia="Arial" w:hAnsi="Arial" w:cs="Arial"/>
          <w:b/>
          <w:sz w:val="24"/>
        </w:rPr>
        <w:t>FOOD</w:t>
      </w:r>
      <w:r>
        <w:rPr>
          <w:rFonts w:ascii="Arial" w:eastAsia="Arial" w:hAnsi="Arial" w:cs="Arial"/>
          <w:sz w:val="24"/>
        </w:rPr>
        <w:t xml:space="preserve">, or </w:t>
      </w:r>
      <w:r>
        <w:rPr>
          <w:rFonts w:ascii="Arial" w:eastAsia="Arial" w:hAnsi="Arial" w:cs="Arial"/>
          <w:b/>
          <w:sz w:val="24"/>
        </w:rPr>
        <w:t>OTHER</w:t>
      </w:r>
      <w:r>
        <w:rPr>
          <w:rFonts w:ascii="Arial" w:eastAsia="Arial" w:hAnsi="Arial" w:cs="Arial"/>
          <w:sz w:val="24"/>
        </w:rPr>
        <w:t>.</w:t>
      </w:r>
    </w:p>
    <w:p w14:paraId="77759444" w14:textId="77777777" w:rsidR="00EB3C80" w:rsidRDefault="00352AF9">
      <w:pPr>
        <w:numPr>
          <w:ilvl w:val="0"/>
          <w:numId w:val="3"/>
        </w:numPr>
        <w:spacing w:after="0" w:line="276" w:lineRule="auto"/>
        <w:ind w:left="2160" w:hanging="360"/>
        <w:rPr>
          <w:rFonts w:ascii="Arial" w:eastAsia="Arial" w:hAnsi="Arial" w:cs="Arial"/>
          <w:sz w:val="24"/>
          <w:u w:val="single"/>
        </w:rPr>
      </w:pPr>
      <w:r>
        <w:rPr>
          <w:rFonts w:ascii="Arial" w:eastAsia="Arial" w:hAnsi="Arial" w:cs="Arial"/>
          <w:sz w:val="24"/>
        </w:rPr>
        <w:t>Reimbursement ticket must specify the amount to be reimbursed and a description that the employee may add (in addition to the type) and a time stamp associated with it.</w:t>
      </w:r>
    </w:p>
    <w:p w14:paraId="74C5F6B3" w14:textId="77777777" w:rsidR="00EB3C80" w:rsidRDefault="00352AF9">
      <w:pPr>
        <w:spacing w:after="0" w:line="276" w:lineRule="auto"/>
        <w:rPr>
          <w:rFonts w:ascii="Arial" w:eastAsia="Arial" w:hAnsi="Arial" w:cs="Arial"/>
          <w:b/>
          <w:sz w:val="24"/>
        </w:rPr>
      </w:pPr>
      <w:r>
        <w:rPr>
          <w:rFonts w:ascii="Arial" w:eastAsia="Arial" w:hAnsi="Arial" w:cs="Arial"/>
          <w:sz w:val="24"/>
        </w:rPr>
        <w:tab/>
      </w:r>
      <w:r>
        <w:rPr>
          <w:rFonts w:ascii="Arial" w:eastAsia="Arial" w:hAnsi="Arial" w:cs="Arial"/>
          <w:b/>
          <w:sz w:val="24"/>
        </w:rPr>
        <w:t>Finance Manager</w:t>
      </w:r>
    </w:p>
    <w:p w14:paraId="699636EC" w14:textId="3157B220" w:rsidR="00EB3C80" w:rsidRDefault="00352AF9">
      <w:pPr>
        <w:numPr>
          <w:ilvl w:val="0"/>
          <w:numId w:val="4"/>
        </w:numPr>
        <w:spacing w:after="0" w:line="276" w:lineRule="auto"/>
        <w:ind w:left="1440" w:hanging="360"/>
        <w:rPr>
          <w:rFonts w:ascii="Arial" w:eastAsia="Arial" w:hAnsi="Arial" w:cs="Arial"/>
          <w:sz w:val="24"/>
        </w:rPr>
      </w:pPr>
      <w:r>
        <w:rPr>
          <w:rFonts w:ascii="Arial" w:eastAsia="Arial" w:hAnsi="Arial" w:cs="Arial"/>
          <w:sz w:val="24"/>
        </w:rPr>
        <w:t>As a finance manager, I can log in to view all the reimbursements for all employees.</w:t>
      </w:r>
    </w:p>
    <w:p w14:paraId="42C5EC5A" w14:textId="77777777" w:rsidR="00EB3C80" w:rsidRDefault="00352AF9">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 xml:space="preserve">I can filter the requests by the status of the tickets (approved, rejected, pending) </w:t>
      </w:r>
    </w:p>
    <w:sectPr w:rsidR="00EB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46F7"/>
    <w:multiLevelType w:val="multilevel"/>
    <w:tmpl w:val="75B87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4A2612"/>
    <w:multiLevelType w:val="multilevel"/>
    <w:tmpl w:val="6952D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803DB2"/>
    <w:multiLevelType w:val="multilevel"/>
    <w:tmpl w:val="47061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F51BE7"/>
    <w:multiLevelType w:val="multilevel"/>
    <w:tmpl w:val="344A7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3C80"/>
    <w:rsid w:val="00352AF9"/>
    <w:rsid w:val="009A30BE"/>
    <w:rsid w:val="00EB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830D"/>
  <w15:docId w15:val="{3CC5493E-FC50-4AAD-B991-C9AD7D7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Arayathel</cp:lastModifiedBy>
  <cp:revision>3</cp:revision>
  <dcterms:created xsi:type="dcterms:W3CDTF">2021-04-14T18:24:00Z</dcterms:created>
  <dcterms:modified xsi:type="dcterms:W3CDTF">2021-09-23T03:47:00Z</dcterms:modified>
</cp:coreProperties>
</file>