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b/>
          <w:bCs/>
          <w:sz w:val="52"/>
          <w:szCs w:val="52"/>
        </w:rPr>
        <w:t xml:space="preserve">曲靖传丰食品数字化平台</w:t>
      </w:r>
    </w:p>
    <w:p>
      <w:pPr>
        <w:spacing w:after="600"/>
        <w:jc w:val="center"/>
      </w:pPr>
      <w:r>
        <w:rPr>
          <w:b/>
          <w:bCs/>
          <w:sz w:val="72"/>
          <w:szCs w:val="72"/>
        </w:rPr>
        <w:t xml:space="preserve">模块开关功能实施方案</w:t>
      </w:r>
    </w:p>
    <w:p>
      <w:pPr>
        <w:spacing w:after="120"/>
        <w:jc w:val="center"/>
      </w:pPr>
      <w:r>
        <w:rPr>
          <w:sz w:val="24"/>
          <w:szCs w:val="24"/>
        </w:rPr>
        <w:t xml:space="preserve">版  本：V1.1（待评审，含完整性分析补强 4 项）</w:t>
      </w:r>
    </w:p>
    <w:p>
      <w:pPr>
        <w:spacing w:after="120"/>
        <w:jc w:val="center"/>
      </w:pPr>
      <w:r>
        <w:rPr>
          <w:sz w:val="24"/>
          <w:szCs w:val="24"/>
        </w:rPr>
        <w:t xml:space="preserve">编制日期：2026年10月13日</w:t>
      </w:r>
    </w:p>
    <w:p>
      <w:pPr>
        <w:spacing w:after="120"/>
        <w:jc w:val="center"/>
      </w:pPr>
      <w:r>
        <w:rPr>
          <w:sz w:val="21"/>
          <w:szCs w:val="21"/>
        </w:rPr>
        <w:t xml:space="preserve">适用环境：传丰开发环境（D:\EDOP_QY\EDOP_CFSP）及标准环境（E:\AIcode\EDOP\RuoYi）</w:t>
      </w:r>
    </w:p>
    <w:p>
      <w:r>
        <w:br w:type="page"/>
      </w:r>
    </w:p>
    <w:p>
      <w:pPr>
        <w:pStyle w:val="Heading1"/>
        <w:spacing w:after="160" w:before="280"/>
      </w:pPr>
      <w:r>
        <w:t xml:space="preserve">一、背景与现状问题</w:t>
      </w:r>
    </w:p>
    <w:p>
      <w:pPr>
        <w:spacing w:after="120" w:line="300"/>
      </w:pPr>
      <w:r>
        <w:rPr>
          <w:sz w:val="21"/>
          <w:szCs w:val="21"/>
        </w:rPr>
        <w:t xml:space="preserve">传丰食品数字化平台按实施方案建设，涵盖生产管控、质量管理、采购管理、仓储管理、营销管理等业务模块。项目一期仅启用部分模块，其余模块（设备管理、安全生产、人力资源、财务管理、招投标管理等）需要临时关闭。</w:t>
      </w:r>
    </w:p>
    <w:p>
      <w:pPr>
        <w:spacing w:after="120" w:line="300"/>
      </w:pPr>
      <w:r>
        <w:rPr>
          <w:sz w:val="21"/>
          <w:szCs w:val="21"/>
        </w:rPr>
        <w:t xml:space="preserve">目前采用的关闭方式是手工分散操作：停用 sys_menu 菜单树、停用 sys_role 角色、暂停 sys_job 定时任务。该方式存在以下问题：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角色残留：角色管理页仍显示已关闭模块的角色，界面杂乱，且新建用户分配角色时可能误选范围外角色；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操作分散易漏：一次模块开关涉及菜单、角色、定时任务、Redis 缓存等多处数据，纯手工操作容易遗漏、难以恢复；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无审计记录：谁在何时关闭/开启了哪个模块，没有操作留痕；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缓存滞后：若依框架在登录时将权限快照写入 Redis（login_tokens），直接改库后在线用户权限不刷新，必须重新登录才生效；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首页联动靠补丁：HomeController 已按菜单状态过滤模块概览，但属于点状修补，未形成统一机制。</w:t>
      </w:r>
    </w:p>
    <w:p>
      <w:pPr>
        <w:pStyle w:val="Heading1"/>
        <w:spacing w:after="160" w:before="280"/>
      </w:pPr>
      <w:r>
        <w:t xml:space="preserve">二、已确认的设计决策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已停用模块的角色如何展示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角色管理默认隐藏（列表查询过滤），支持勾选查看全部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开关切换时是否强制下线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是。切换后清除全部登录缓存，所有在线用户重新登录生效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流程中心归属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纳入业务模块开关管理（当前为停用状态）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AI中心归属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纳入开关管理，默认开启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方案完整性分析补强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 合入 4 项补强：停用标记精确恢复、缓存清除时序、并发切换防护、分环境种子数据（见 5.2 / 九）</w:t>
            </w:r>
          </w:p>
        </w:tc>
      </w:tr>
    </w:tbl>
    <w:p>
      <w:pPr>
        <w:pStyle w:val="Heading1"/>
        <w:spacing w:after="160" w:before="280"/>
      </w:pPr>
      <w:r>
        <w:t xml:space="preserve">三、总体设计</w:t>
      </w:r>
    </w:p>
    <w:p>
      <w:pPr>
        <w:spacing w:after="120" w:line="300"/>
      </w:pPr>
      <w:r>
        <w:rPr>
          <w:sz w:val="21"/>
          <w:szCs w:val="21"/>
        </w:rPr>
        <w:t xml:space="preserve">新增一张模块注册表 sys_module 作为模块开关的唯一控制点。每个业务模块注册一条记录，记录其名称、标识、根菜单 ID 和状态。管理页面提供开关切换，切换时在一个事务内级联处理所有关联数据，事务提交后清除登录缓存。</w:t>
      </w:r>
    </w:p>
    <w:p>
      <w:pPr>
        <w:spacing w:after="120" w:line="300"/>
      </w:pPr>
      <w:r>
        <w:rPr>
          <w:sz w:val="21"/>
          <w:szCs w:val="21"/>
        </w:rPr>
        <w:t xml:space="preserve">级联联动对象如下：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联动对象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数据位置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关闭模块时的动作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sys_menu（根菜单整棵子树）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置为 1（停用），路由、菜单、按钮权限全部消失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sys_role（按 module_key 归属）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置为 1，remark 追加停用标记，用于启用时精确恢复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sys_job（按 module_key 归属）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置为 1（暂停），remark 同样追加标记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login_tokens:*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事务提交后全部清除，强制在线用户重新登录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首页概览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HomeController /home/dashboard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自动联动（按菜单状态过滤，现有逻辑保留为第二道防线）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sys_oper_log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通过标准 @Log 注解记录开关操作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安全性说明：模块关闭后并非仅“看不见”——菜单与角色同时停用后，业务接口的 @PreAuthorize(hasPermi) 校验因权限点清空而自动返回 403，定时任务暂停，实现功能级关闭。</w:t>
      </w:r>
    </w:p>
    <w:p>
      <w:pPr>
        <w:pStyle w:val="Heading1"/>
        <w:spacing w:after="160" w:before="280"/>
      </w:pPr>
      <w:r>
        <w:t xml:space="preserve">四、数据库设计</w:t>
      </w:r>
    </w:p>
    <w:p>
      <w:pPr>
        <w:pStyle w:val="Heading2"/>
        <w:spacing w:after="120" w:before="200"/>
      </w:pPr>
      <w:r>
        <w:t xml:space="preserve">4.1 新增表 sys_module（模块注册表）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 PK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主键，自增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模块名称，如：生产管控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模块标识，如：mms；用于角色/任务归属匹配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root_menu_id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模块根菜单 ID，级联停用/启用菜单子树的定位依据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启用 / 1 停用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is_core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1=平台基础模块，不允许关闭（如系统管理、消息中心）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order_num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显示顺序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通用字段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remark、create_by、create_time、update_by、update_time</w:t>
            </w:r>
          </w:p>
        </w:tc>
      </w:tr>
    </w:tbl>
    <w:p>
      <w:pPr>
        <w:pStyle w:val="Heading2"/>
        <w:spacing w:after="120" w:before="200"/>
      </w:pPr>
      <w:r>
        <w:t xml:space="preserve">4.2 存量表扩展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sys_role 新增 module_key varchar(50)：角色所属模块标识，NULL 表示平台级角色，不受开关影响；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sys_job 新增 module_key varchar(50)：定时任务所属模块，NULL 表示系统级任务；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两个新列均需一次性数据回填（见 4.4、4.5），回填后与当前实际状态零差异。</w:t>
      </w:r>
    </w:p>
    <w:p>
      <w:pPr>
        <w:pStyle w:val="Heading2"/>
        <w:spacing w:after="120" w:before="200"/>
      </w:pPr>
      <w:r>
        <w:t xml:space="preserve">4.3 模块种子数据（初始状态对齐传丰现状）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400"/>
        <w:gridCol w:w="1300"/>
        <w:gridCol w:w="2926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module_key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根菜单ID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生产管控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质量管理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4727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采购管理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仓储管理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营销管理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AI中心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905788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启用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流程中心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905824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安全生产管理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4638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人力资源管理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905538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905938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招投标管理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905886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系统工具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业务模块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平台基础模块（is_core=1，不纳入开关、不可关闭）：系统管理（菜单ID=1）、消息中心（菜单ID=905404）。</w:t>
      </w:r>
    </w:p>
    <w:p>
      <w:pPr>
        <w:pStyle w:val="Heading2"/>
        <w:spacing w:after="120" w:before="200"/>
      </w:pPr>
      <w:r>
        <w:t xml:space="preserve">4.4 角色归属回填映射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92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module_key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角色ID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生产总监、计划员、车间主任、操作工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600、601、602、603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质量检验员、质量工程师、质量主管、质量总监、供应商质量工程师、质量体系专员、质量数据分析员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120～126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营销总监、销售经理、销售代表、财务专员、市场专员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300～304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仓库主管、入库管理员、出库管理员、盘点员、库存查询员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400～404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采购总监、采购经理、采购员、收货专员、供应商管理员、采购财务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500～505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设备管理员、维修工程师、车间操作员、车间主管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200～203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safety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安全员、安全主管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110、111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财务人员、财务经理、会计、出纳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101、610、611、612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NULL（平台）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超级管理员、普通角色、普通员工、部门负责人、业务经理、总经理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1、2、100、102、103、104</w:t>
            </w:r>
          </w:p>
        </w:tc>
      </w:tr>
    </w:tbl>
    <w:p>
      <w:pPr>
        <w:spacing w:after="120" w:line="300"/>
      </w:pPr>
      <w:r>
        <w:rPr>
          <w:sz w:val="21"/>
          <w:szCs w:val="21"/>
        </w:rPr>
        <w:t xml:space="preserve">流程中心、AI中心、人力资源、招投标暂无专属角色，开关仅作用于菜单（后续新增模块角色时在角色管理中归属到对应模块即可）。</w:t>
      </w:r>
    </w:p>
    <w:p>
      <w:pPr>
        <w:pStyle w:val="Heading2"/>
        <w:spacing w:after="120" w:before="200"/>
      </w:pPr>
      <w:r>
        <w:t xml:space="preserve">4.5 定时任务归属回填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dms：PM工单自动生成、SLA超时扫描、保养点检任务生成（2个）、设备数据采集模拟，共 5 个任务（任务ID 100～104，当前已暂停）；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其余系统任务 module_key 为 NULL，不受开关影响。</w:t>
      </w:r>
    </w:p>
    <w:p>
      <w:pPr>
        <w:pStyle w:val="Heading1"/>
        <w:spacing w:after="160" w:before="280"/>
      </w:pPr>
      <w:r>
        <w:t xml:space="preserve">五、功能设计</w:t>
      </w:r>
    </w:p>
    <w:p>
      <w:pPr>
        <w:pStyle w:val="Heading2"/>
        <w:spacing w:after="120" w:before="200"/>
      </w:pPr>
      <w:r>
        <w:t xml:space="preserve">5.1 模块开关管理页面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菜单位置：系统管理 → 模块开关（新增菜单），权限标识 system:module:list / system:module:edit，仅超级管理员可见；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页面形式：卡片式列表，每张卡片展示模块名称、状态开关、包含菜单数、角色数、定时任务数；平台基础模块卡片置灰并标注“基础模块不可关闭”；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切换交互：点击开关弹出确认框，明确提示影响范围（菜单隐藏、角色停用、任务暂停、所有在线用户将被强制下线——包括当前操作者本人，需重新登录），确认后执行；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提供“一键恢复全部”按钮，可将所有已关闭业务模块一次性恢复（平台基础模块不受影响）。</w:t>
      </w:r>
    </w:p>
    <w:p>
      <w:pPr>
        <w:pStyle w:val="Heading2"/>
        <w:spacing w:after="120" w:before="200"/>
      </w:pPr>
      <w:r>
        <w:t xml:space="preserve">5.2 开关级联动作（含 V1.1 补强）</w:t>
      </w:r>
    </w:p>
    <w:p>
      <w:pPr>
        <w:spacing w:after="120" w:line="300"/>
      </w:pPr>
      <w:r>
        <w:rPr>
          <w:sz w:val="21"/>
          <w:szCs w:val="21"/>
        </w:rPr>
        <w:t xml:space="preserve">关闭模块（启用→停用），事务内依次执行：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并发防护：以条件更新 UPDATE sys_module SET status='1' WHERE module_id=? AND status='0'，影响行数为 0 时提示“状态已被他人变更，请刷新后重试”；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sys_menu：以 root_menu_id 为根的整棵子树 status=1（含目录/菜单/按钮三类）；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sys_role：module_key 匹配且当前为启用状态的角色批量 status=1，并在 remark 追加标记 [模块停用:module_key]；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sys_job：module_key 匹配的任务批量 status=1，remark 同样追加标记；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提交事务；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事务提交后删除 Redis 全部 login_tokens:*，强制所有在线用户（包括操作者本人）重新登录；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@Log 记录操作日志。</w:t>
      </w:r>
    </w:p>
    <w:p>
      <w:pPr>
        <w:spacing w:after="120" w:line="300"/>
      </w:pPr>
      <w:r>
        <w:rPr>
          <w:sz w:val="21"/>
          <w:szCs w:val="21"/>
        </w:rPr>
        <w:t xml:space="preserve">启用模块（停用→启用）为逆操作，关键差异：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仅恢复 remark 中带有 [模块停用:module_key] 标记的角色和任务，恢复后移除标记——避免把“本来就人为暂停”的角色/任务误激活（V1.1 补强：停用标记精确恢复）；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菜单整棵子树恢复 status=0；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事务提交后清除登录缓存。</w:t>
      </w:r>
    </w:p>
    <w:p>
      <w:pPr>
        <w:pStyle w:val="Heading2"/>
        <w:spacing w:after="120" w:before="200"/>
      </w:pPr>
      <w:r>
        <w:t xml:space="preserve">5.3 角色管理改造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角色列表默认过滤：查询条件追加 (r.module_key IS NULL OR 模块状态=启用)，已停用模块的角色不再显示（已确认决策1）；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新增“所属模块”列与“模块”下拉筛选，支持按模块查看角色；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列表增加“显示已停用模块角色”勾选项，勾选后显示全部，停用模块角色以灰色标记展示；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用户管理新建/编辑弹窗的角色下拉（selectRoleAll）同步过滤，分配角色时选不到已停用模块的角色；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角色新增/编辑界面增加“所属模块”下拉（数据来自 sys_module，含“平台角色”选项）。</w:t>
      </w:r>
    </w:p>
    <w:p>
      <w:pPr>
        <w:pStyle w:val="Heading2"/>
        <w:spacing w:after="120" w:before="200"/>
      </w:pPr>
      <w:r>
        <w:t xml:space="preserve">5.4 定时任务列表改造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任务列表增加“所属模块”列与模块筛选，已停用模块的任务默认过滤（与角色策略一致）。</w:t>
      </w:r>
    </w:p>
    <w:p>
      <w:pPr>
        <w:pStyle w:val="Heading2"/>
        <w:spacing w:after="120" w:before="200"/>
      </w:pPr>
      <w:r>
        <w:t xml:space="preserve">5.5 首页 Dashboard 联动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HomeController 按菜单状态过滤模块概览的逻辑（已上线）保留，作为第二道防线，与本功能天然联动；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模块概览、最近动态面板只展示启用模块的数据，无需额外修改。</w:t>
      </w:r>
    </w:p>
    <w:p>
      <w:pPr>
        <w:pStyle w:val="Heading1"/>
        <w:spacing w:after="160" w:before="280"/>
      </w:pPr>
      <w:r>
        <w:t xml:space="preserve">六、安全性与审计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权限校验：模块关闭后权限点清空，业务接口自动 403，防止绕过界面直接调用 API；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核心保护：is_core=1 的模块（系统管理、消息中心）后端拒绝关闭操作，前端开关置灰；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并发防护：开关接口使用条件更新（乐观语义），防止两个管理员同时切换同一模块造成状态错乱；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操作留痕：开关操作通过 @Log 注解写入 sys_oper_log，记录操作人、时间、模块、前后状态；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数据安全：开关操作只改状态字段和 remark 标记，不删除任何业务数据，恢复开关后数据原样可见。</w:t>
      </w:r>
    </w:p>
    <w:p>
      <w:pPr>
        <w:pStyle w:val="Heading1"/>
        <w:spacing w:after="160" w:before="280"/>
      </w:pPr>
      <w:r>
        <w:t xml:space="preserve">七、边界与风险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子菜单个性化状态丢失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若关闭前有菜单被单独停用，整树启用后会一并恢复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接受此粒度，文档注明；特殊需求手工微调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强制下线影响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开关切换后所有在线用户（含操作者本人）需重新登录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确认弹窗明确提示（已确认决策2）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停用状态歧义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批量启用可能误激活“本来就人为暂停”的角色/任务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V1.1 已补强：remark 停用标记，启用时精确恢复（见 5.2）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个别接口未加权限注解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少数公共下拉/查询接口无 @PreAuthorize，模块关闭后仍可被调用（页面入口已消失，风险低）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接受；V2 增加模块级 URL 拦截器按前缀二次校验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Flowable 流程定义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V1 不挂起流程引擎内已部署的流程定义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流程中心关闭时菜单+角色已足够阻断入口；V2 可增加按分类挂起流程定义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多环境同步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传丰环境与标准环境需保持功能一致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实施完成后按 HomeController 补丁同款流程同步至标准环境</w:t>
            </w:r>
          </w:p>
        </w:tc>
      </w:tr>
    </w:tbl>
    <w:p>
      <w:pPr>
        <w:pStyle w:val="Heading1"/>
        <w:spacing w:after="160" w:before="280"/>
      </w:pPr>
      <w:r>
        <w:t xml:space="preserve">八、测试用例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26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关闭“营销管理”模块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菜单消失、角色隐藏、任务暂停、在线用户被下线；重新登录后左侧无营销菜单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以营销角色账号登录并调用营销接口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无菜单权限，接口返回 403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角色管理页查看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默认不显示已停用模块角色；勾选“显示已停用模块角色”后可见并带灰色标记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新建用户弹窗选择角色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下拉中不含已停用模块的角色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重新启用“营销管理”模块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仅恢复因关模块而停用的角色/任务（带标记者），数据与关闭前一致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尝试关闭“系统管理”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前端开关置灰；直接调接口被后端拒绝并提示“平台基础模块不允许关闭”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首页 Dashboard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只展示启用模块的概览与动态，0 值模块不推送动态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sys_oper_log 中可查到开关操作记录（操作人/时间/模块/结果）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并发切换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两个会话同时切换同一模块，后者收到“状态已被他人变更”提示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人为暂停恢复验证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预先人为暂停某模块角色，关闭再启用模块，该角色保持暂停（标记精确恢复）</w:t>
            </w:r>
          </w:p>
        </w:tc>
      </w:tr>
    </w:tbl>
    <w:p>
      <w:pPr>
        <w:pStyle w:val="Heading1"/>
        <w:spacing w:after="160" w:before="280"/>
      </w:pPr>
      <w:r>
        <w:t xml:space="preserve">九、实施步骤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SQL 脚本：创建 sys_module 表、sys_role/sys_job 扩展列、种子数据与回填（先备份快照）；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后端开发：SysModule 实体/Mapper/Service/Controller，级联开关事务服务（含停用标记、条件更新、事务后清缓存），角色与任务列表查询改造；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前端开发：模块开关页面、角色管理与定时任务列表改造、用户角色下拉过滤；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菜单与权限：注册“模块开关”菜单及权限标识到 sys_menu/sys_role_menu（超级管理员默认可见）；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编译重启并执行测试用例 T1～T10；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同步标准环境：代码文件差异比对后复制；种子 SQL 分环境生成（传丰环境初始状态对齐现状、标准环境业务模块全部启用），执行相同表结构与代码，编译验证（服务未运行则仅编译）。</w:t>
      </w:r>
    </w:p>
    <w:p>
      <w:pPr>
        <w:pStyle w:val="Heading1"/>
        <w:spacing w:after="160" w:before="280"/>
      </w:pPr>
      <w:r>
        <w:t xml:space="preserve">十、交付物清单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SQL 脚本：sys_module 建表 + 存量回填 + 模块开关菜单注册（含回滚语句，分环境版本）；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后端代码：SysModule 全套（domain/mapper/service/controller）及角色、定时任务查询改造；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前端代码：系统管理→模块开关页面（vue），角色管理/定时任务/用户角色下拉改造；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测试记录：T1～T10 执行结果；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标准环境同步记录。</w:t>
      </w:r>
    </w:p>
    <w:p>
      <w:pPr>
        <w:pStyle w:val="Heading1"/>
        <w:spacing w:after="160" w:before="280"/>
      </w:pPr>
      <w:r>
        <w:t xml:space="preserve">十一、V2 增强项规划（不阻塞本次上线）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模块级 URL 拦截器：按请求路径前缀匹配模块状态，对未加权限注解的公共接口做二次校验；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Flowable 流程定义按分类挂起/激活，随模块开关联动；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模块新增/编辑功能：新业务模块接入时在页面自助注册（名称、标识、根菜单、图标），无需改 SQL。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传丰数字化平台 · 模块开关功能实施方案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2E5E8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2026-10-13T07:59:16.686Z</dcterms:created>
  <dcterms:modified xsi:type="dcterms:W3CDTF">2026-10-13T07:59:16.687Z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