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37" w:rsidRDefault="00DC7437" w:rsidP="00E100D0">
      <w:pPr>
        <w:pStyle w:val="papertitle"/>
      </w:pPr>
      <w:bookmarkStart w:id="0" w:name="_GoBack"/>
      <w:bookmarkEnd w:id="0"/>
    </w:p>
    <w:p w:rsidR="00047678" w:rsidRDefault="00047678" w:rsidP="00E100D0">
      <w:pPr>
        <w:pStyle w:val="papertitle"/>
      </w:pPr>
      <w:r>
        <w:rPr>
          <w:rFonts w:ascii="宋体" w:eastAsia="宋体" w:hAnsi="宋体" w:cs="宋体" w:hint="eastAsia"/>
        </w:rPr>
        <w:t>基于</w:t>
      </w:r>
      <w:r>
        <w:t>LDA</w:t>
      </w:r>
      <w:r>
        <w:rPr>
          <w:rFonts w:ascii="宋体" w:eastAsia="宋体" w:hAnsi="宋体" w:cs="宋体" w:hint="eastAsia"/>
        </w:rPr>
        <w:t>模型的</w:t>
      </w:r>
      <w:proofErr w:type="gramStart"/>
      <w:r>
        <w:rPr>
          <w:rFonts w:ascii="宋体" w:eastAsia="宋体" w:hAnsi="宋体" w:cs="宋体" w:hint="eastAsia"/>
        </w:rPr>
        <w:t>微博主题</w:t>
      </w:r>
      <w:proofErr w:type="gramEnd"/>
      <w:r>
        <w:rPr>
          <w:rFonts w:ascii="宋体" w:eastAsia="宋体" w:hAnsi="宋体" w:cs="宋体" w:hint="eastAsia"/>
        </w:rPr>
        <w:t>抽取</w:t>
      </w:r>
    </w:p>
    <w:p w:rsidR="00211B38" w:rsidRDefault="00047678" w:rsidP="00211B38">
      <w:pPr>
        <w:pStyle w:val="author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魏林静</w:t>
      </w:r>
      <w:proofErr w:type="gramEnd"/>
      <w:r w:rsidR="00155574">
        <w:rPr>
          <w:rFonts w:ascii="宋体" w:eastAsia="宋体" w:hAnsi="宋体" w:cs="宋体" w:hint="eastAsia"/>
        </w:rPr>
        <w:t>2120151045</w:t>
      </w:r>
      <w:r w:rsidR="00E100D0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王丹</w:t>
      </w:r>
      <w:r w:rsidR="00155574">
        <w:rPr>
          <w:rFonts w:ascii="宋体" w:eastAsia="宋体" w:hAnsi="宋体" w:cs="宋体" w:hint="eastAsia"/>
        </w:rPr>
        <w:t>2120151036</w:t>
      </w:r>
    </w:p>
    <w:p w:rsidR="00047678" w:rsidRPr="00047678" w:rsidRDefault="00047678" w:rsidP="00211B38">
      <w:pPr>
        <w:pStyle w:val="author"/>
      </w:pPr>
      <w:r>
        <w:rPr>
          <w:rFonts w:ascii="宋体" w:eastAsia="宋体" w:hAnsi="宋体" w:cs="宋体" w:hint="eastAsia"/>
        </w:rPr>
        <w:t>李克南</w:t>
      </w:r>
      <w:r w:rsidR="00155574">
        <w:rPr>
          <w:rFonts w:ascii="宋体" w:eastAsia="宋体" w:hAnsi="宋体" w:cs="宋体" w:hint="eastAsia"/>
        </w:rPr>
        <w:t>2120151004</w:t>
      </w:r>
      <w:r w:rsidR="00E100D0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郭一迪</w:t>
      </w:r>
      <w:r w:rsidR="00155574">
        <w:rPr>
          <w:rFonts w:ascii="宋体" w:eastAsia="宋体" w:hAnsi="宋体" w:cs="宋体" w:hint="eastAsia"/>
        </w:rPr>
        <w:t>2120150986</w:t>
      </w:r>
    </w:p>
    <w:p w:rsidR="00047678" w:rsidRDefault="00047678" w:rsidP="00E100D0">
      <w:pPr>
        <w:pStyle w:val="address"/>
      </w:pPr>
    </w:p>
    <w:p w:rsidR="00047678" w:rsidRPr="00B700E0" w:rsidRDefault="00E100D0" w:rsidP="00E100D0">
      <w:pPr>
        <w:pStyle w:val="abstract"/>
        <w:rPr>
          <w:sz w:val="21"/>
          <w:szCs w:val="21"/>
        </w:rPr>
      </w:pPr>
      <w:r w:rsidRPr="00B700E0">
        <w:rPr>
          <w:rFonts w:ascii="宋体" w:eastAsia="宋体" w:hAnsi="宋体" w:cs="宋体" w:hint="eastAsia"/>
          <w:sz w:val="21"/>
          <w:szCs w:val="21"/>
        </w:rPr>
        <w:t>简介</w:t>
      </w:r>
      <w:r w:rsidRPr="00B700E0">
        <w:rPr>
          <w:rFonts w:eastAsia="宋体" w:hint="eastAsia"/>
          <w:b/>
          <w:sz w:val="21"/>
          <w:szCs w:val="21"/>
        </w:rPr>
        <w:t>：</w:t>
      </w:r>
      <w:r w:rsidRPr="00B700E0">
        <w:rPr>
          <w:rFonts w:eastAsia="宋体"/>
          <w:sz w:val="21"/>
          <w:szCs w:val="21"/>
        </w:rPr>
        <w:t xml:space="preserve"> </w:t>
      </w:r>
      <w:r w:rsidR="00047678" w:rsidRPr="00B700E0">
        <w:rPr>
          <w:rFonts w:hint="eastAsia"/>
          <w:sz w:val="21"/>
          <w:szCs w:val="21"/>
        </w:rPr>
        <w:t>在这个</w:t>
      </w:r>
      <w:r w:rsidR="00047678" w:rsidRPr="00B700E0">
        <w:rPr>
          <w:rFonts w:hint="eastAsia"/>
          <w:sz w:val="21"/>
          <w:szCs w:val="21"/>
        </w:rPr>
        <w:t>project</w:t>
      </w:r>
      <w:r w:rsidR="00047678" w:rsidRPr="00B700E0">
        <w:rPr>
          <w:rFonts w:hint="eastAsia"/>
          <w:sz w:val="21"/>
          <w:szCs w:val="21"/>
        </w:rPr>
        <w:t>中要实现</w:t>
      </w:r>
      <w:proofErr w:type="gramStart"/>
      <w:r w:rsidR="00047678" w:rsidRPr="00B700E0">
        <w:rPr>
          <w:rFonts w:hint="eastAsia"/>
          <w:sz w:val="21"/>
          <w:szCs w:val="21"/>
        </w:rPr>
        <w:t>微博主题</w:t>
      </w:r>
      <w:proofErr w:type="gramEnd"/>
      <w:r w:rsidR="00047678" w:rsidRPr="00B700E0">
        <w:rPr>
          <w:rFonts w:hint="eastAsia"/>
          <w:sz w:val="21"/>
          <w:szCs w:val="21"/>
        </w:rPr>
        <w:t>的抽取，</w:t>
      </w:r>
      <w:proofErr w:type="gramStart"/>
      <w:r w:rsidR="00047678" w:rsidRPr="00B700E0">
        <w:rPr>
          <w:rFonts w:hint="eastAsia"/>
          <w:sz w:val="21"/>
          <w:szCs w:val="21"/>
        </w:rPr>
        <w:t>输入微博内容</w:t>
      </w:r>
      <w:proofErr w:type="gramEnd"/>
      <w:r w:rsidR="00047678" w:rsidRPr="00B700E0">
        <w:rPr>
          <w:rFonts w:hint="eastAsia"/>
          <w:sz w:val="21"/>
          <w:szCs w:val="21"/>
        </w:rPr>
        <w:t>，然后输出是这些微博的主题。解决这个问题我们小组采用的是</w:t>
      </w:r>
      <w:r w:rsidR="00047678" w:rsidRPr="00B700E0">
        <w:rPr>
          <w:sz w:val="21"/>
          <w:szCs w:val="21"/>
        </w:rPr>
        <w:t>LDA</w:t>
      </w:r>
      <w:r w:rsidR="00047678" w:rsidRPr="00B700E0">
        <w:rPr>
          <w:rFonts w:hint="eastAsia"/>
          <w:sz w:val="21"/>
          <w:szCs w:val="21"/>
        </w:rPr>
        <w:t>主题模型，并对其进行改进，使得系统更加</w:t>
      </w:r>
      <w:proofErr w:type="gramStart"/>
      <w:r w:rsidR="00047678" w:rsidRPr="00B700E0">
        <w:rPr>
          <w:rFonts w:hint="eastAsia"/>
          <w:sz w:val="21"/>
          <w:szCs w:val="21"/>
        </w:rPr>
        <w:t>适合微博的</w:t>
      </w:r>
      <w:proofErr w:type="gramEnd"/>
      <w:r w:rsidR="00047678" w:rsidRPr="00B700E0">
        <w:rPr>
          <w:rFonts w:hint="eastAsia"/>
          <w:sz w:val="21"/>
          <w:szCs w:val="21"/>
        </w:rPr>
        <w:t>特征，挖掘出更准确的主题。</w:t>
      </w:r>
    </w:p>
    <w:p w:rsidR="00047678" w:rsidRDefault="00047678" w:rsidP="00047678"/>
    <w:p w:rsidR="00047678" w:rsidRDefault="00047678" w:rsidP="00B700E0">
      <w:pPr>
        <w:pStyle w:val="heading1"/>
      </w:pPr>
      <w:r>
        <w:rPr>
          <w:rFonts w:ascii="宋体" w:eastAsia="宋体" w:hAnsi="宋体" w:cs="宋体" w:hint="eastAsia"/>
        </w:rPr>
        <w:t>问题陈述</w:t>
      </w:r>
    </w:p>
    <w:p w:rsidR="00047678" w:rsidRPr="00B700E0" w:rsidRDefault="00047678" w:rsidP="00B700E0">
      <w:pPr>
        <w:ind w:firstLineChars="200" w:firstLine="480"/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本次任务数据集</w:t>
      </w:r>
      <w:r w:rsidRPr="00B700E0">
        <w:rPr>
          <w:sz w:val="24"/>
          <w:szCs w:val="24"/>
        </w:rPr>
        <w:t>来源是爬虫获取，将获得的</w:t>
      </w:r>
      <w:r w:rsidRPr="00B700E0">
        <w:rPr>
          <w:rFonts w:hint="eastAsia"/>
          <w:sz w:val="24"/>
          <w:szCs w:val="24"/>
        </w:rPr>
        <w:t>数据集</w:t>
      </w:r>
      <w:r w:rsidRPr="00B700E0">
        <w:rPr>
          <w:sz w:val="24"/>
          <w:szCs w:val="24"/>
        </w:rPr>
        <w:t>挖掘潜在的主题，</w:t>
      </w:r>
      <w:r w:rsidRPr="00B700E0">
        <w:rPr>
          <w:rFonts w:hint="eastAsia"/>
          <w:sz w:val="24"/>
          <w:szCs w:val="24"/>
        </w:rPr>
        <w:t>该系统</w:t>
      </w:r>
      <w:r w:rsidRPr="00B700E0">
        <w:rPr>
          <w:sz w:val="24"/>
          <w:szCs w:val="24"/>
        </w:rPr>
        <w:t>会输出设置的主题个数的单词的概率，并且由高到低排列，</w:t>
      </w:r>
      <w:r w:rsidRPr="00B700E0">
        <w:rPr>
          <w:rFonts w:hint="eastAsia"/>
          <w:sz w:val="24"/>
          <w:szCs w:val="24"/>
        </w:rPr>
        <w:t>最终</w:t>
      </w:r>
      <w:r w:rsidRPr="00B700E0">
        <w:rPr>
          <w:sz w:val="24"/>
          <w:szCs w:val="24"/>
        </w:rPr>
        <w:t>的评价标准</w:t>
      </w:r>
      <w:r w:rsidRPr="00B700E0">
        <w:rPr>
          <w:rFonts w:hint="eastAsia"/>
          <w:sz w:val="24"/>
          <w:szCs w:val="24"/>
        </w:rPr>
        <w:t>是困惑度</w:t>
      </w:r>
      <w:r w:rsidRPr="00B700E0">
        <w:rPr>
          <w:sz w:val="24"/>
          <w:szCs w:val="24"/>
        </w:rPr>
        <w:t>。</w:t>
      </w:r>
      <w:r w:rsidRPr="00B700E0">
        <w:rPr>
          <w:rFonts w:hint="eastAsia"/>
          <w:sz w:val="24"/>
          <w:szCs w:val="24"/>
        </w:rPr>
        <w:t>本次任务</w:t>
      </w:r>
      <w:r w:rsidRPr="00B700E0">
        <w:rPr>
          <w:sz w:val="24"/>
          <w:szCs w:val="24"/>
        </w:rPr>
        <w:t>可以分成如下几个步骤：</w:t>
      </w:r>
    </w:p>
    <w:p w:rsidR="00B700E0" w:rsidRPr="00B700E0" w:rsidRDefault="00B700E0" w:rsidP="00B700E0">
      <w:pPr>
        <w:ind w:firstLineChars="200" w:firstLine="480"/>
        <w:rPr>
          <w:sz w:val="24"/>
          <w:szCs w:val="24"/>
        </w:rPr>
      </w:pPr>
    </w:p>
    <w:p w:rsidR="00047678" w:rsidRPr="00B700E0" w:rsidRDefault="00047678" w:rsidP="00047678">
      <w:pPr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1</w:t>
      </w:r>
      <w:r w:rsidRPr="00B700E0">
        <w:rPr>
          <w:rFonts w:hint="eastAsia"/>
          <w:sz w:val="24"/>
          <w:szCs w:val="24"/>
        </w:rPr>
        <w:t>、用数据爬虫从新</w:t>
      </w:r>
      <w:proofErr w:type="gramStart"/>
      <w:r w:rsidRPr="00B700E0">
        <w:rPr>
          <w:rFonts w:hint="eastAsia"/>
          <w:sz w:val="24"/>
          <w:szCs w:val="24"/>
        </w:rPr>
        <w:t>浪微博上面抓取微博</w:t>
      </w:r>
      <w:proofErr w:type="gramEnd"/>
      <w:r w:rsidRPr="00B700E0">
        <w:rPr>
          <w:rFonts w:hint="eastAsia"/>
          <w:sz w:val="24"/>
          <w:szCs w:val="24"/>
        </w:rPr>
        <w:t>文本内容。</w:t>
      </w:r>
    </w:p>
    <w:p w:rsidR="00047678" w:rsidRPr="00B700E0" w:rsidRDefault="00047678" w:rsidP="00047678">
      <w:pPr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2</w:t>
      </w:r>
      <w:r w:rsidRPr="00B700E0">
        <w:rPr>
          <w:rFonts w:hint="eastAsia"/>
          <w:sz w:val="24"/>
          <w:szCs w:val="24"/>
        </w:rPr>
        <w:t>、数据预处理，将用户信息和</w:t>
      </w:r>
      <w:proofErr w:type="gramStart"/>
      <w:r w:rsidRPr="00B700E0">
        <w:rPr>
          <w:rFonts w:hint="eastAsia"/>
          <w:sz w:val="24"/>
          <w:szCs w:val="24"/>
        </w:rPr>
        <w:t>微博内容</w:t>
      </w:r>
      <w:proofErr w:type="gramEnd"/>
      <w:r w:rsidRPr="00B700E0">
        <w:rPr>
          <w:rFonts w:hint="eastAsia"/>
          <w:sz w:val="24"/>
          <w:szCs w:val="24"/>
        </w:rPr>
        <w:t>分开。</w:t>
      </w:r>
    </w:p>
    <w:p w:rsidR="00047678" w:rsidRPr="00B700E0" w:rsidRDefault="00047678" w:rsidP="00047678">
      <w:pPr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3</w:t>
      </w:r>
      <w:r w:rsidRPr="00B700E0">
        <w:rPr>
          <w:rFonts w:hint="eastAsia"/>
          <w:sz w:val="24"/>
          <w:szCs w:val="24"/>
        </w:rPr>
        <w:t>、使用</w:t>
      </w:r>
      <w:r w:rsidRPr="00B700E0">
        <w:rPr>
          <w:rFonts w:hint="eastAsia"/>
          <w:sz w:val="24"/>
          <w:szCs w:val="24"/>
        </w:rPr>
        <w:t>NLPIR</w:t>
      </w:r>
      <w:r w:rsidRPr="00B700E0">
        <w:rPr>
          <w:rFonts w:hint="eastAsia"/>
          <w:sz w:val="24"/>
          <w:szCs w:val="24"/>
        </w:rPr>
        <w:t>汉语分词系统对</w:t>
      </w:r>
      <w:proofErr w:type="gramStart"/>
      <w:r w:rsidRPr="00B700E0">
        <w:rPr>
          <w:rFonts w:hint="eastAsia"/>
          <w:sz w:val="24"/>
          <w:szCs w:val="24"/>
        </w:rPr>
        <w:t>微博内容</w:t>
      </w:r>
      <w:proofErr w:type="gramEnd"/>
      <w:r w:rsidRPr="00B700E0">
        <w:rPr>
          <w:rFonts w:hint="eastAsia"/>
          <w:sz w:val="24"/>
          <w:szCs w:val="24"/>
        </w:rPr>
        <w:t>文本进行分词。</w:t>
      </w:r>
    </w:p>
    <w:p w:rsidR="00047678" w:rsidRPr="00B700E0" w:rsidRDefault="00047678" w:rsidP="00047678">
      <w:pPr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4</w:t>
      </w:r>
      <w:r w:rsidRPr="00B700E0">
        <w:rPr>
          <w:rFonts w:hint="eastAsia"/>
          <w:sz w:val="24"/>
          <w:szCs w:val="24"/>
        </w:rPr>
        <w:t>、对分词后的</w:t>
      </w:r>
      <w:proofErr w:type="gramStart"/>
      <w:r w:rsidRPr="00B700E0">
        <w:rPr>
          <w:rFonts w:hint="eastAsia"/>
          <w:sz w:val="24"/>
          <w:szCs w:val="24"/>
        </w:rPr>
        <w:t>微博内容</w:t>
      </w:r>
      <w:proofErr w:type="gramEnd"/>
      <w:r w:rsidRPr="00B700E0">
        <w:rPr>
          <w:rFonts w:hint="eastAsia"/>
          <w:sz w:val="24"/>
          <w:szCs w:val="24"/>
        </w:rPr>
        <w:t>文本进行去停用词处理。</w:t>
      </w:r>
    </w:p>
    <w:p w:rsidR="00047678" w:rsidRPr="00B700E0" w:rsidRDefault="00047678" w:rsidP="00047678">
      <w:pPr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5</w:t>
      </w:r>
      <w:r w:rsidRPr="00B700E0">
        <w:rPr>
          <w:rFonts w:hint="eastAsia"/>
          <w:sz w:val="24"/>
          <w:szCs w:val="24"/>
        </w:rPr>
        <w:t>、将分词后的文本放入到改进的</w:t>
      </w:r>
      <w:r w:rsidRPr="00B700E0">
        <w:rPr>
          <w:rFonts w:hint="eastAsia"/>
          <w:sz w:val="24"/>
          <w:szCs w:val="24"/>
        </w:rPr>
        <w:t>LDA</w:t>
      </w:r>
      <w:r w:rsidRPr="00B700E0">
        <w:rPr>
          <w:rFonts w:hint="eastAsia"/>
          <w:sz w:val="24"/>
          <w:szCs w:val="24"/>
        </w:rPr>
        <w:t>模型中进行</w:t>
      </w:r>
      <w:proofErr w:type="gramStart"/>
      <w:r w:rsidRPr="00B700E0">
        <w:rPr>
          <w:rFonts w:hint="eastAsia"/>
          <w:sz w:val="24"/>
          <w:szCs w:val="24"/>
        </w:rPr>
        <w:t>微博主题</w:t>
      </w:r>
      <w:proofErr w:type="gramEnd"/>
      <w:r w:rsidRPr="00B700E0">
        <w:rPr>
          <w:rFonts w:hint="eastAsia"/>
          <w:sz w:val="24"/>
          <w:szCs w:val="24"/>
        </w:rPr>
        <w:t>提取。</w:t>
      </w:r>
    </w:p>
    <w:p w:rsidR="00047678" w:rsidRPr="00B700E0" w:rsidRDefault="00047678" w:rsidP="00047678">
      <w:pPr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6</w:t>
      </w:r>
      <w:r w:rsidRPr="00B700E0">
        <w:rPr>
          <w:rFonts w:hint="eastAsia"/>
          <w:sz w:val="24"/>
          <w:szCs w:val="24"/>
        </w:rPr>
        <w:t>、</w:t>
      </w:r>
      <w:r w:rsidRPr="00B700E0">
        <w:rPr>
          <w:sz w:val="24"/>
          <w:szCs w:val="24"/>
        </w:rPr>
        <w:t>用困惑度对该模型进行评价。</w:t>
      </w:r>
    </w:p>
    <w:p w:rsidR="00047678" w:rsidRDefault="00047678" w:rsidP="00047678"/>
    <w:p w:rsidR="00047678" w:rsidRDefault="00047678" w:rsidP="00B700E0">
      <w:pPr>
        <w:pStyle w:val="heading1"/>
      </w:pPr>
      <w:r>
        <w:rPr>
          <w:rFonts w:hint="eastAsia"/>
        </w:rPr>
        <w:lastRenderedPageBreak/>
        <w:t>技术方案</w:t>
      </w:r>
    </w:p>
    <w:p w:rsidR="00047678" w:rsidRPr="00155574" w:rsidRDefault="00047678" w:rsidP="00B700E0">
      <w:pPr>
        <w:ind w:firstLineChars="200" w:firstLine="480"/>
        <w:rPr>
          <w:sz w:val="24"/>
          <w:szCs w:val="24"/>
        </w:rPr>
      </w:pPr>
      <w:r w:rsidRPr="00155574">
        <w:rPr>
          <w:rFonts w:hint="eastAsia"/>
          <w:sz w:val="24"/>
          <w:szCs w:val="24"/>
        </w:rPr>
        <w:t>解决问题</w:t>
      </w:r>
      <w:r w:rsidRPr="00155574">
        <w:rPr>
          <w:sz w:val="24"/>
          <w:szCs w:val="24"/>
        </w:rPr>
        <w:t>所采用的技术和方法</w:t>
      </w:r>
      <w:r w:rsidRPr="00155574">
        <w:rPr>
          <w:rFonts w:hint="eastAsia"/>
          <w:sz w:val="24"/>
          <w:szCs w:val="24"/>
        </w:rPr>
        <w:t>包括</w:t>
      </w:r>
      <w:r w:rsidRPr="00155574">
        <w:rPr>
          <w:sz w:val="24"/>
          <w:szCs w:val="24"/>
        </w:rPr>
        <w:t>：数据爬取、数据清洗、数据预处理、</w:t>
      </w:r>
      <w:r w:rsidRPr="00155574">
        <w:rPr>
          <w:sz w:val="24"/>
          <w:szCs w:val="24"/>
        </w:rPr>
        <w:t>LDA</w:t>
      </w:r>
      <w:r w:rsidRPr="00155574">
        <w:rPr>
          <w:rFonts w:hint="eastAsia"/>
          <w:sz w:val="24"/>
          <w:szCs w:val="24"/>
        </w:rPr>
        <w:t>、</w:t>
      </w:r>
      <w:r w:rsidRPr="00155574">
        <w:rPr>
          <w:sz w:val="24"/>
          <w:szCs w:val="24"/>
        </w:rPr>
        <w:t>困惑度</w:t>
      </w:r>
    </w:p>
    <w:p w:rsidR="00047678" w:rsidRPr="00B700E0" w:rsidRDefault="00047678" w:rsidP="00B700E0">
      <w:pPr>
        <w:pStyle w:val="heading2"/>
        <w:rPr>
          <w:sz w:val="24"/>
          <w:szCs w:val="24"/>
        </w:rPr>
      </w:pPr>
      <w:r w:rsidRPr="00B700E0">
        <w:rPr>
          <w:rFonts w:ascii="宋体" w:eastAsia="宋体" w:hAnsi="宋体" w:cs="宋体" w:hint="eastAsia"/>
          <w:sz w:val="24"/>
          <w:szCs w:val="24"/>
        </w:rPr>
        <w:t>数据爬虫结果：</w:t>
      </w:r>
    </w:p>
    <w:p w:rsidR="00047678" w:rsidRDefault="00047678" w:rsidP="00047678">
      <w:pPr>
        <w:jc w:val="center"/>
      </w:pPr>
      <w:r>
        <w:rPr>
          <w:noProof/>
        </w:rPr>
        <w:drawing>
          <wp:inline distT="0" distB="0" distL="0" distR="0" wp14:anchorId="2AC4F6A3" wp14:editId="61368DD3">
            <wp:extent cx="4322445" cy="21583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678" w:rsidRPr="00B700E0" w:rsidRDefault="00047678" w:rsidP="00B700E0">
      <w:pPr>
        <w:pStyle w:val="heading2"/>
        <w:rPr>
          <w:sz w:val="24"/>
          <w:szCs w:val="24"/>
        </w:rPr>
      </w:pPr>
      <w:r w:rsidRPr="00B700E0">
        <w:rPr>
          <w:rFonts w:ascii="宋体" w:eastAsia="宋体" w:hAnsi="宋体" w:cs="宋体" w:hint="eastAsia"/>
          <w:sz w:val="24"/>
          <w:szCs w:val="24"/>
        </w:rPr>
        <w:t>数据清洗结果：</w:t>
      </w:r>
    </w:p>
    <w:p w:rsidR="00047678" w:rsidRDefault="00047678" w:rsidP="00047678">
      <w:pPr>
        <w:jc w:val="center"/>
      </w:pPr>
      <w:r>
        <w:rPr>
          <w:noProof/>
        </w:rPr>
        <w:drawing>
          <wp:inline distT="0" distB="0" distL="0" distR="0" wp14:anchorId="04EBC3DA" wp14:editId="63C540C2">
            <wp:extent cx="4322445" cy="215836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678" w:rsidRPr="00B700E0" w:rsidRDefault="00047678" w:rsidP="00B700E0">
      <w:pPr>
        <w:pStyle w:val="heading2"/>
        <w:rPr>
          <w:sz w:val="24"/>
          <w:szCs w:val="24"/>
        </w:rPr>
      </w:pPr>
      <w:r w:rsidRPr="00B700E0">
        <w:rPr>
          <w:rFonts w:ascii="宋体" w:eastAsia="宋体" w:hAnsi="宋体" w:cs="宋体" w:hint="eastAsia"/>
          <w:sz w:val="24"/>
          <w:szCs w:val="24"/>
        </w:rPr>
        <w:lastRenderedPageBreak/>
        <w:t>数据预处理结果</w:t>
      </w:r>
    </w:p>
    <w:p w:rsidR="00047678" w:rsidRDefault="00047678" w:rsidP="00047678">
      <w:r>
        <w:rPr>
          <w:noProof/>
        </w:rPr>
        <w:drawing>
          <wp:inline distT="0" distB="0" distL="0" distR="0" wp14:anchorId="21524605" wp14:editId="6C54E4BD">
            <wp:extent cx="4319905" cy="2159635"/>
            <wp:effectExtent l="0" t="0" r="4445" b="0"/>
            <wp:docPr id="17" name="图片 17" descr="360截图20150531230253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60截图20150531230253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678" w:rsidRDefault="00047678" w:rsidP="00B700E0">
      <w:pPr>
        <w:pStyle w:val="heading1"/>
      </w:pPr>
      <w:r w:rsidRPr="00B700E0">
        <w:rPr>
          <w:rFonts w:hint="eastAsia"/>
          <w:sz w:val="28"/>
          <w:szCs w:val="28"/>
        </w:rPr>
        <w:t>LDA</w:t>
      </w:r>
      <w:r w:rsidRPr="00B700E0">
        <w:rPr>
          <w:rFonts w:ascii="宋体" w:eastAsia="宋体" w:hAnsi="宋体" w:cs="宋体" w:hint="eastAsia"/>
          <w:sz w:val="28"/>
          <w:szCs w:val="28"/>
        </w:rPr>
        <w:t>方法简介</w:t>
      </w:r>
      <w:r>
        <w:rPr>
          <w:rFonts w:ascii="宋体" w:eastAsia="宋体" w:hAnsi="宋体" w:cs="宋体" w:hint="eastAsia"/>
        </w:rPr>
        <w:t>：</w:t>
      </w:r>
    </w:p>
    <w:p w:rsidR="00047678" w:rsidRDefault="00047678" w:rsidP="00155574">
      <w:pPr>
        <w:jc w:val="center"/>
      </w:pPr>
      <w:r w:rsidRPr="00FC5B10">
        <w:object w:dxaOrig="7290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38pt" o:ole="">
            <v:imagedata r:id="rId11" o:title=""/>
          </v:shape>
          <o:OLEObject Type="Embed" ProgID="Visio.Drawing.11" ShapeID="_x0000_i1025" DrawAspect="Content" ObjectID="_1530032211" r:id="rId12"/>
        </w:object>
      </w:r>
    </w:p>
    <w:p w:rsidR="00047678" w:rsidRPr="00B700E0" w:rsidRDefault="00047678" w:rsidP="00B700E0">
      <w:pPr>
        <w:ind w:firstLineChars="200" w:firstLine="480"/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LDA</w:t>
      </w:r>
      <w:r w:rsidRPr="00B700E0">
        <w:rPr>
          <w:rFonts w:hint="eastAsia"/>
          <w:sz w:val="24"/>
          <w:szCs w:val="24"/>
        </w:rPr>
        <w:t>是一个多层的产生式概率模型，包含词、主题和文档三层结构。通过浅层的主题将词和文档关联起来</w:t>
      </w:r>
      <w:r w:rsidRPr="00B700E0">
        <w:rPr>
          <w:rFonts w:hint="eastAsia"/>
          <w:sz w:val="24"/>
          <w:szCs w:val="24"/>
        </w:rPr>
        <w:t>[11]</w:t>
      </w:r>
      <w:r w:rsidRPr="00B700E0">
        <w:rPr>
          <w:rFonts w:hint="eastAsia"/>
          <w:sz w:val="24"/>
          <w:szCs w:val="24"/>
        </w:rPr>
        <w:t>。文档可以由潜在主题的多项式分布来表示，主题可以由词语的集合的多项式分布来表示。文档中的每一个主题</w:t>
      </w:r>
      <w:r w:rsidRPr="00B700E0">
        <w:rPr>
          <w:rFonts w:hint="eastAsia"/>
          <w:sz w:val="24"/>
          <w:szCs w:val="24"/>
        </w:rPr>
        <w:t xml:space="preserve">Topic </w:t>
      </w:r>
      <w:r w:rsidRPr="00B700E0">
        <w:rPr>
          <w:rFonts w:hint="eastAsia"/>
          <w:sz w:val="24"/>
          <w:szCs w:val="24"/>
        </w:rPr>
        <w:t>的分布都是基于</w:t>
      </w:r>
      <w:r w:rsidRPr="00B700E0">
        <w:rPr>
          <w:rFonts w:hint="eastAsia"/>
          <w:sz w:val="24"/>
          <w:szCs w:val="24"/>
        </w:rPr>
        <w:t>Multinomial</w:t>
      </w:r>
      <w:r w:rsidRPr="00B700E0">
        <w:rPr>
          <w:rFonts w:hint="eastAsia"/>
          <w:sz w:val="24"/>
          <w:szCs w:val="24"/>
        </w:rPr>
        <w:t>分布，先验是基于</w:t>
      </w:r>
      <w:proofErr w:type="spellStart"/>
      <w:r w:rsidRPr="00B700E0">
        <w:rPr>
          <w:rFonts w:hint="eastAsia"/>
          <w:sz w:val="24"/>
          <w:szCs w:val="24"/>
        </w:rPr>
        <w:t>Dirichlet</w:t>
      </w:r>
      <w:proofErr w:type="spellEnd"/>
      <w:r w:rsidRPr="00B700E0">
        <w:rPr>
          <w:rFonts w:hint="eastAsia"/>
          <w:sz w:val="24"/>
          <w:szCs w:val="24"/>
        </w:rPr>
        <w:t>分布（</w:t>
      </w:r>
      <w:r w:rsidRPr="00B700E0">
        <w:rPr>
          <w:rFonts w:hint="eastAsia"/>
          <w:sz w:val="24"/>
          <w:szCs w:val="24"/>
        </w:rPr>
        <w:t xml:space="preserve">Multinomial </w:t>
      </w:r>
      <w:r w:rsidRPr="00B700E0">
        <w:rPr>
          <w:rFonts w:hint="eastAsia"/>
          <w:sz w:val="24"/>
          <w:szCs w:val="24"/>
        </w:rPr>
        <w:t>分布的共轭先验）；同样，每个主题</w:t>
      </w:r>
      <w:r w:rsidRPr="00B700E0">
        <w:rPr>
          <w:rFonts w:hint="eastAsia"/>
          <w:sz w:val="24"/>
          <w:szCs w:val="24"/>
        </w:rPr>
        <w:t>Topic</w:t>
      </w:r>
      <w:r w:rsidRPr="00B700E0">
        <w:rPr>
          <w:rFonts w:hint="eastAsia"/>
          <w:sz w:val="24"/>
          <w:szCs w:val="24"/>
        </w:rPr>
        <w:t>下单词都是基于</w:t>
      </w:r>
      <w:r w:rsidRPr="00B700E0">
        <w:rPr>
          <w:rFonts w:hint="eastAsia"/>
          <w:sz w:val="24"/>
          <w:szCs w:val="24"/>
        </w:rPr>
        <w:t>Multinomial</w:t>
      </w:r>
      <w:r w:rsidRPr="00B700E0">
        <w:rPr>
          <w:rFonts w:hint="eastAsia"/>
          <w:sz w:val="24"/>
          <w:szCs w:val="24"/>
        </w:rPr>
        <w:t>分布，先验是基于共轭先验的</w:t>
      </w:r>
      <w:proofErr w:type="spellStart"/>
      <w:r w:rsidRPr="00B700E0">
        <w:rPr>
          <w:rFonts w:hint="eastAsia"/>
          <w:sz w:val="24"/>
          <w:szCs w:val="24"/>
        </w:rPr>
        <w:t>Dirichlet</w:t>
      </w:r>
      <w:proofErr w:type="spellEnd"/>
      <w:r w:rsidRPr="00B700E0">
        <w:rPr>
          <w:rFonts w:hint="eastAsia"/>
          <w:sz w:val="24"/>
          <w:szCs w:val="24"/>
        </w:rPr>
        <w:t>分布。</w:t>
      </w:r>
    </w:p>
    <w:p w:rsidR="00047678" w:rsidRPr="00B700E0" w:rsidRDefault="00047678" w:rsidP="00B700E0">
      <w:pPr>
        <w:ind w:firstLineChars="200" w:firstLine="480"/>
        <w:rPr>
          <w:sz w:val="24"/>
          <w:szCs w:val="24"/>
        </w:rPr>
      </w:pPr>
      <w:r w:rsidRPr="00B700E0">
        <w:rPr>
          <w:rFonts w:hint="eastAsia"/>
          <w:sz w:val="24"/>
          <w:szCs w:val="24"/>
        </w:rPr>
        <w:t>LDA</w:t>
      </w:r>
      <w:r w:rsidRPr="00B700E0">
        <w:rPr>
          <w:rFonts w:hint="eastAsia"/>
          <w:sz w:val="24"/>
          <w:szCs w:val="24"/>
        </w:rPr>
        <w:t>模型是发展至今最完备的主题模型，克服了</w:t>
      </w:r>
      <w:r w:rsidRPr="00B700E0">
        <w:rPr>
          <w:rFonts w:hint="eastAsia"/>
          <w:sz w:val="24"/>
          <w:szCs w:val="24"/>
        </w:rPr>
        <w:t>LSA</w:t>
      </w:r>
      <w:r w:rsidRPr="00B700E0">
        <w:rPr>
          <w:rFonts w:hint="eastAsia"/>
          <w:sz w:val="24"/>
          <w:szCs w:val="24"/>
        </w:rPr>
        <w:t>以及</w:t>
      </w:r>
      <w:r w:rsidRPr="00B700E0">
        <w:rPr>
          <w:rFonts w:hint="eastAsia"/>
          <w:sz w:val="24"/>
          <w:szCs w:val="24"/>
        </w:rPr>
        <w:t>PLSA</w:t>
      </w:r>
      <w:r w:rsidRPr="00B700E0">
        <w:rPr>
          <w:rFonts w:hint="eastAsia"/>
          <w:sz w:val="24"/>
          <w:szCs w:val="24"/>
        </w:rPr>
        <w:t>模型的缺陷，凭借着概率理论以及贝叶斯理论基础，在文本检索、</w:t>
      </w:r>
      <w:r w:rsidRPr="00B700E0">
        <w:rPr>
          <w:rFonts w:hint="eastAsia"/>
          <w:sz w:val="24"/>
          <w:szCs w:val="24"/>
        </w:rPr>
        <w:lastRenderedPageBreak/>
        <w:t>文本分类、图像识别、社交网络等领域得到了广泛的应用。但是利用</w:t>
      </w:r>
      <w:r w:rsidRPr="00B700E0">
        <w:rPr>
          <w:rFonts w:hint="eastAsia"/>
          <w:sz w:val="24"/>
          <w:szCs w:val="24"/>
        </w:rPr>
        <w:t>LDA</w:t>
      </w:r>
      <w:r w:rsidRPr="00B700E0">
        <w:rPr>
          <w:rFonts w:hint="eastAsia"/>
          <w:sz w:val="24"/>
          <w:szCs w:val="24"/>
        </w:rPr>
        <w:t>主题模型对</w:t>
      </w:r>
      <w:proofErr w:type="gramStart"/>
      <w:r w:rsidRPr="00B700E0">
        <w:rPr>
          <w:rFonts w:hint="eastAsia"/>
          <w:sz w:val="24"/>
          <w:szCs w:val="24"/>
        </w:rPr>
        <w:t>微博进行</w:t>
      </w:r>
      <w:proofErr w:type="gramEnd"/>
      <w:r w:rsidRPr="00B700E0">
        <w:rPr>
          <w:rFonts w:hint="eastAsia"/>
          <w:sz w:val="24"/>
          <w:szCs w:val="24"/>
        </w:rPr>
        <w:t>实验分析，抽取出具有代表性的主题聚类的结果。从各个主题的关键词中可以看出主题聚类的效果不明显，没有办法从关键词中看出主题事件。而且，各个主题概率的值都较小，而且比较均衡，这些说明判别出</w:t>
      </w:r>
      <w:proofErr w:type="gramStart"/>
      <w:r w:rsidRPr="00B700E0">
        <w:rPr>
          <w:rFonts w:hint="eastAsia"/>
          <w:sz w:val="24"/>
          <w:szCs w:val="24"/>
        </w:rPr>
        <w:t>该微博所属</w:t>
      </w:r>
      <w:proofErr w:type="gramEnd"/>
      <w:r w:rsidRPr="00B700E0">
        <w:rPr>
          <w:rFonts w:hint="eastAsia"/>
          <w:sz w:val="24"/>
          <w:szCs w:val="24"/>
        </w:rPr>
        <w:t>主题比较困难。并且在关键词中，发现有噪音词语，说明</w:t>
      </w:r>
      <w:r w:rsidRPr="00B700E0">
        <w:rPr>
          <w:rFonts w:hint="eastAsia"/>
          <w:sz w:val="24"/>
          <w:szCs w:val="24"/>
        </w:rPr>
        <w:t>LDA</w:t>
      </w:r>
      <w:r w:rsidRPr="00B700E0">
        <w:rPr>
          <w:rFonts w:hint="eastAsia"/>
          <w:sz w:val="24"/>
          <w:szCs w:val="24"/>
        </w:rPr>
        <w:t>主题模型不能够</w:t>
      </w:r>
      <w:proofErr w:type="gramStart"/>
      <w:r w:rsidRPr="00B700E0">
        <w:rPr>
          <w:rFonts w:hint="eastAsia"/>
          <w:sz w:val="24"/>
          <w:szCs w:val="24"/>
        </w:rPr>
        <w:t>解决微博噪音</w:t>
      </w:r>
      <w:proofErr w:type="gramEnd"/>
      <w:r w:rsidRPr="00B700E0">
        <w:rPr>
          <w:rFonts w:hint="eastAsia"/>
          <w:sz w:val="24"/>
          <w:szCs w:val="24"/>
        </w:rPr>
        <w:t>大的问题。这个模型很难再一步进行主题聚类，也无法解决文本短的限制。目前对</w:t>
      </w:r>
      <w:r w:rsidRPr="00B700E0">
        <w:rPr>
          <w:rFonts w:hint="eastAsia"/>
          <w:sz w:val="24"/>
          <w:szCs w:val="24"/>
        </w:rPr>
        <w:t>LDA</w:t>
      </w:r>
      <w:r w:rsidRPr="00B700E0">
        <w:rPr>
          <w:rFonts w:hint="eastAsia"/>
          <w:sz w:val="24"/>
          <w:szCs w:val="24"/>
        </w:rPr>
        <w:t>模型的扩展主要基于三个方面：对参数的扩展；引入上下文信息；面向特定任务。</w:t>
      </w:r>
    </w:p>
    <w:p w:rsidR="00047678" w:rsidRPr="00B700E0" w:rsidRDefault="00047678" w:rsidP="00B700E0">
      <w:pPr>
        <w:pStyle w:val="heading2"/>
        <w:rPr>
          <w:sz w:val="24"/>
          <w:szCs w:val="24"/>
        </w:rPr>
      </w:pPr>
      <w:r w:rsidRPr="00B700E0">
        <w:rPr>
          <w:rFonts w:ascii="宋体" w:eastAsia="宋体" w:hAnsi="宋体" w:cs="宋体" w:hint="eastAsia"/>
          <w:sz w:val="24"/>
          <w:szCs w:val="24"/>
        </w:rPr>
        <w:t>针对噪声大的</w:t>
      </w:r>
      <w:r w:rsidRPr="00B700E0">
        <w:rPr>
          <w:rFonts w:hint="eastAsia"/>
          <w:sz w:val="24"/>
          <w:szCs w:val="24"/>
        </w:rPr>
        <w:t>Content-LDA</w:t>
      </w:r>
      <w:r w:rsidRPr="00B700E0">
        <w:rPr>
          <w:rFonts w:ascii="宋体" w:eastAsia="宋体" w:hAnsi="宋体" w:cs="宋体" w:hint="eastAsia"/>
          <w:sz w:val="24"/>
          <w:szCs w:val="24"/>
        </w:rPr>
        <w:t>模型</w:t>
      </w:r>
    </w:p>
    <w:p w:rsidR="00047678" w:rsidRDefault="00047678" w:rsidP="00B700E0">
      <w:pPr>
        <w:ind w:firstLineChars="200" w:firstLine="480"/>
      </w:pPr>
      <w:r w:rsidRPr="00B700E0">
        <w:rPr>
          <w:rFonts w:hint="eastAsia"/>
          <w:sz w:val="24"/>
          <w:szCs w:val="24"/>
        </w:rPr>
        <w:t>Content-LDA</w:t>
      </w:r>
      <w:r w:rsidRPr="00B700E0">
        <w:rPr>
          <w:rFonts w:hint="eastAsia"/>
          <w:sz w:val="24"/>
          <w:szCs w:val="24"/>
        </w:rPr>
        <w:t>模型通过建立两层主题结构，根据词语类别，在所有</w:t>
      </w:r>
      <w:r w:rsidRPr="00B700E0">
        <w:rPr>
          <w:rFonts w:hint="eastAsia"/>
          <w:sz w:val="24"/>
          <w:szCs w:val="24"/>
        </w:rPr>
        <w:t>K</w:t>
      </w:r>
      <w:proofErr w:type="gramStart"/>
      <w:r w:rsidRPr="00B700E0">
        <w:rPr>
          <w:rFonts w:hint="eastAsia"/>
          <w:sz w:val="24"/>
          <w:szCs w:val="24"/>
        </w:rPr>
        <w:t>个</w:t>
      </w:r>
      <w:proofErr w:type="gramEnd"/>
      <w:r w:rsidRPr="00B700E0">
        <w:rPr>
          <w:rFonts w:hint="eastAsia"/>
          <w:sz w:val="24"/>
          <w:szCs w:val="24"/>
        </w:rPr>
        <w:t>主题上，事先人为划分为</w:t>
      </w:r>
      <w:r w:rsidRPr="00B700E0">
        <w:rPr>
          <w:rFonts w:hint="eastAsia"/>
          <w:sz w:val="24"/>
          <w:szCs w:val="24"/>
        </w:rPr>
        <w:t>n</w:t>
      </w:r>
      <w:r w:rsidRPr="00B700E0">
        <w:rPr>
          <w:rFonts w:hint="eastAsia"/>
          <w:sz w:val="24"/>
          <w:szCs w:val="24"/>
        </w:rPr>
        <w:t>（</w:t>
      </w:r>
      <w:r w:rsidRPr="00B700E0">
        <w:rPr>
          <w:rFonts w:hint="eastAsia"/>
          <w:sz w:val="24"/>
          <w:szCs w:val="24"/>
        </w:rPr>
        <w:t>n&lt;K</w:t>
      </w:r>
      <w:r w:rsidRPr="00B700E0">
        <w:rPr>
          <w:rFonts w:hint="eastAsia"/>
          <w:sz w:val="24"/>
          <w:szCs w:val="24"/>
        </w:rPr>
        <w:t>）</w:t>
      </w:r>
      <w:proofErr w:type="gramStart"/>
      <w:r w:rsidRPr="00B700E0">
        <w:rPr>
          <w:rFonts w:hint="eastAsia"/>
          <w:sz w:val="24"/>
          <w:szCs w:val="24"/>
        </w:rPr>
        <w:t>个</w:t>
      </w:r>
      <w:proofErr w:type="gramEnd"/>
      <w:r w:rsidRPr="00B700E0">
        <w:rPr>
          <w:rFonts w:hint="eastAsia"/>
          <w:sz w:val="24"/>
          <w:szCs w:val="24"/>
        </w:rPr>
        <w:t>主题类别，在此模型中称为</w:t>
      </w:r>
      <w:r w:rsidRPr="00B700E0">
        <w:rPr>
          <w:rFonts w:hint="eastAsia"/>
          <w:sz w:val="24"/>
          <w:szCs w:val="24"/>
        </w:rPr>
        <w:t>Label</w:t>
      </w:r>
      <w:r w:rsidRPr="00B700E0">
        <w:rPr>
          <w:rFonts w:hint="eastAsia"/>
          <w:sz w:val="24"/>
          <w:szCs w:val="24"/>
        </w:rPr>
        <w:t>，视为主题层次的第一层，</w:t>
      </w:r>
      <w:r w:rsidRPr="00B700E0">
        <w:rPr>
          <w:rFonts w:hint="eastAsia"/>
          <w:sz w:val="24"/>
          <w:szCs w:val="24"/>
        </w:rPr>
        <w:t>K</w:t>
      </w:r>
      <w:proofErr w:type="gramStart"/>
      <w:r w:rsidRPr="00B700E0">
        <w:rPr>
          <w:rFonts w:hint="eastAsia"/>
          <w:sz w:val="24"/>
          <w:szCs w:val="24"/>
        </w:rPr>
        <w:t>个</w:t>
      </w:r>
      <w:proofErr w:type="gramEnd"/>
      <w:r w:rsidRPr="00B700E0">
        <w:rPr>
          <w:rFonts w:hint="eastAsia"/>
          <w:sz w:val="24"/>
          <w:szCs w:val="24"/>
        </w:rPr>
        <w:t>主题视为主题层次的第二层</w:t>
      </w:r>
      <w:r w:rsidRPr="00B700E0">
        <w:rPr>
          <w:rFonts w:hint="eastAsia"/>
          <w:sz w:val="24"/>
          <w:szCs w:val="24"/>
        </w:rPr>
        <w:t>,</w:t>
      </w:r>
      <w:r w:rsidRPr="00B700E0">
        <w:rPr>
          <w:rFonts w:hint="eastAsia"/>
          <w:sz w:val="24"/>
          <w:szCs w:val="24"/>
        </w:rPr>
        <w:t>如图所示：</w:t>
      </w:r>
    </w:p>
    <w:p w:rsidR="00047678" w:rsidRDefault="00047678" w:rsidP="00155574">
      <w:pPr>
        <w:jc w:val="center"/>
      </w:pPr>
      <w:r w:rsidRPr="00FC5B10">
        <w:object w:dxaOrig="6855" w:dyaOrig="3390">
          <v:shape id="_x0000_i1026" type="#_x0000_t75" style="width:342.75pt;height:169.5pt" o:ole="">
            <v:imagedata r:id="rId13" o:title=""/>
          </v:shape>
          <o:OLEObject Type="Embed" ProgID="Visio.Drawing.11" ShapeID="_x0000_i1026" DrawAspect="Content" ObjectID="_1530032212" r:id="rId14"/>
        </w:object>
      </w:r>
    </w:p>
    <w:p w:rsidR="00047678" w:rsidRPr="00FC5B10" w:rsidRDefault="00047678" w:rsidP="00047678"/>
    <w:p w:rsidR="00047678" w:rsidRPr="00B700E0" w:rsidRDefault="00047678" w:rsidP="00B700E0">
      <w:pPr>
        <w:pStyle w:val="heading2"/>
        <w:rPr>
          <w:sz w:val="24"/>
          <w:szCs w:val="24"/>
        </w:rPr>
      </w:pPr>
      <w:r w:rsidRPr="00B700E0">
        <w:rPr>
          <w:rFonts w:ascii="宋体" w:eastAsia="宋体" w:hAnsi="宋体" w:cs="宋体" w:hint="eastAsia"/>
          <w:sz w:val="24"/>
          <w:szCs w:val="24"/>
        </w:rPr>
        <w:t>针对文本短的</w:t>
      </w:r>
      <w:r w:rsidRPr="00B700E0">
        <w:rPr>
          <w:sz w:val="24"/>
          <w:szCs w:val="24"/>
        </w:rPr>
        <w:t>User-LDA</w:t>
      </w:r>
      <w:r w:rsidRPr="00B700E0">
        <w:rPr>
          <w:rFonts w:ascii="宋体" w:eastAsia="宋体" w:hAnsi="宋体" w:cs="宋体" w:hint="eastAsia"/>
          <w:sz w:val="24"/>
          <w:szCs w:val="24"/>
        </w:rPr>
        <w:t>模型</w:t>
      </w:r>
    </w:p>
    <w:p w:rsidR="00047678" w:rsidRDefault="00047678" w:rsidP="0004767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User-LDA</w:t>
      </w:r>
      <w:r>
        <w:rPr>
          <w:rFonts w:ascii="宋体" w:hAnsi="宋体" w:hint="eastAsia"/>
          <w:sz w:val="24"/>
          <w:szCs w:val="24"/>
        </w:rPr>
        <w:t>模型中，认为每个用户</w:t>
      </w:r>
      <w:proofErr w:type="gramStart"/>
      <w:r>
        <w:rPr>
          <w:rFonts w:ascii="宋体" w:hAnsi="宋体" w:hint="eastAsia"/>
          <w:sz w:val="24"/>
          <w:szCs w:val="24"/>
        </w:rPr>
        <w:t>发布微博基于</w:t>
      </w:r>
      <w:proofErr w:type="gramEnd"/>
      <w:r>
        <w:rPr>
          <w:rFonts w:ascii="宋体" w:hAnsi="宋体" w:hint="eastAsia"/>
          <w:sz w:val="24"/>
          <w:szCs w:val="24"/>
        </w:rPr>
        <w:t>自己的兴趣，</w:t>
      </w:r>
      <w:proofErr w:type="gramStart"/>
      <w:r>
        <w:rPr>
          <w:rFonts w:ascii="宋体" w:hAnsi="宋体" w:hint="eastAsia"/>
          <w:sz w:val="24"/>
          <w:szCs w:val="24"/>
        </w:rPr>
        <w:t>每条微博和</w:t>
      </w:r>
      <w:proofErr w:type="gramEnd"/>
      <w:r>
        <w:rPr>
          <w:rFonts w:ascii="宋体" w:hAnsi="宋体" w:hint="eastAsia"/>
          <w:sz w:val="24"/>
          <w:szCs w:val="24"/>
        </w:rPr>
        <w:t>用户的兴趣点有较大相关性。认为每个用户都有基于主题的概率分布，将用户发布的所有历史</w:t>
      </w:r>
      <w:proofErr w:type="gramStart"/>
      <w:r>
        <w:rPr>
          <w:rFonts w:ascii="宋体" w:hAnsi="宋体" w:hint="eastAsia"/>
          <w:sz w:val="24"/>
          <w:szCs w:val="24"/>
        </w:rPr>
        <w:t>微博数据</w:t>
      </w:r>
      <w:proofErr w:type="gramEnd"/>
      <w:r>
        <w:rPr>
          <w:rFonts w:ascii="宋体" w:hAnsi="宋体" w:hint="eastAsia"/>
          <w:sz w:val="24"/>
          <w:szCs w:val="24"/>
        </w:rPr>
        <w:t>作为一个整体，利用此历史</w:t>
      </w:r>
      <w:proofErr w:type="gramStart"/>
      <w:r>
        <w:rPr>
          <w:rFonts w:ascii="宋体" w:hAnsi="宋体" w:hint="eastAsia"/>
          <w:sz w:val="24"/>
          <w:szCs w:val="24"/>
        </w:rPr>
        <w:t>微博数据</w:t>
      </w:r>
      <w:proofErr w:type="gramEnd"/>
      <w:r>
        <w:rPr>
          <w:rFonts w:ascii="宋体" w:hAnsi="宋体" w:hint="eastAsia"/>
          <w:sz w:val="24"/>
          <w:szCs w:val="24"/>
        </w:rPr>
        <w:t>集对用户的主题概率分布进行分析，利用公式进行计算，得到用户基于主题的概率分布，如图</w:t>
      </w:r>
      <w:r>
        <w:rPr>
          <w:sz w:val="24"/>
          <w:szCs w:val="24"/>
        </w:rPr>
        <w:t>3.2</w:t>
      </w:r>
      <w:r>
        <w:rPr>
          <w:rFonts w:ascii="宋体" w:hAnsi="宋体" w:hint="eastAsia"/>
          <w:sz w:val="24"/>
          <w:szCs w:val="24"/>
        </w:rPr>
        <w:t>所示：</w:t>
      </w:r>
    </w:p>
    <w:p w:rsidR="00047678" w:rsidRDefault="00047678" w:rsidP="00155574">
      <w:pPr>
        <w:jc w:val="center"/>
      </w:pPr>
      <w:r w:rsidRPr="00FC5B10">
        <w:object w:dxaOrig="7110" w:dyaOrig="3045">
          <v:shape id="_x0000_i1027" type="#_x0000_t75" style="width:355.5pt;height:152.25pt" o:ole="">
            <v:imagedata r:id="rId15" o:title=""/>
          </v:shape>
          <o:OLEObject Type="Embed" ProgID="Visio.Drawing.11" ShapeID="_x0000_i1027" DrawAspect="Content" ObjectID="_1530032213" r:id="rId16"/>
        </w:object>
      </w:r>
    </w:p>
    <w:p w:rsidR="00047678" w:rsidRPr="00B700E0" w:rsidRDefault="00047678" w:rsidP="00B700E0">
      <w:pPr>
        <w:pStyle w:val="heading2"/>
        <w:rPr>
          <w:rFonts w:ascii="宋体" w:hAnsi="宋体"/>
          <w:sz w:val="24"/>
          <w:szCs w:val="24"/>
        </w:rPr>
      </w:pPr>
      <w:r w:rsidRPr="00B700E0">
        <w:rPr>
          <w:sz w:val="24"/>
          <w:szCs w:val="24"/>
        </w:rPr>
        <w:t>CU-LDA</w:t>
      </w:r>
      <w:r w:rsidRPr="00B700E0">
        <w:rPr>
          <w:rFonts w:ascii="宋体" w:hAnsi="宋体" w:hint="eastAsia"/>
          <w:sz w:val="24"/>
          <w:szCs w:val="24"/>
        </w:rPr>
        <w:t>模型</w:t>
      </w:r>
    </w:p>
    <w:p w:rsidR="00047678" w:rsidRDefault="00047678" w:rsidP="0004767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传统的</w:t>
      </w:r>
      <w:r>
        <w:rPr>
          <w:sz w:val="24"/>
          <w:szCs w:val="24"/>
        </w:rPr>
        <w:t>LDA</w:t>
      </w:r>
      <w:r>
        <w:rPr>
          <w:rFonts w:ascii="宋体" w:hAnsi="宋体" w:hint="eastAsia"/>
          <w:sz w:val="24"/>
          <w:szCs w:val="24"/>
        </w:rPr>
        <w:t>主题模型无法</w:t>
      </w:r>
      <w:proofErr w:type="gramStart"/>
      <w:r>
        <w:rPr>
          <w:rFonts w:ascii="宋体" w:hAnsi="宋体" w:hint="eastAsia"/>
          <w:sz w:val="24"/>
          <w:szCs w:val="24"/>
        </w:rPr>
        <w:t>解决微博对于</w:t>
      </w:r>
      <w:proofErr w:type="gramEnd"/>
      <w:r>
        <w:rPr>
          <w:rFonts w:ascii="宋体" w:hAnsi="宋体" w:hint="eastAsia"/>
          <w:sz w:val="24"/>
          <w:szCs w:val="24"/>
        </w:rPr>
        <w:t>主题抽取的两点限制，解决噪音大的限制可以使用</w:t>
      </w:r>
      <w:r>
        <w:rPr>
          <w:sz w:val="24"/>
          <w:szCs w:val="24"/>
        </w:rPr>
        <w:t>Content-LDA</w:t>
      </w:r>
      <w:r>
        <w:rPr>
          <w:rFonts w:ascii="宋体" w:hAnsi="宋体" w:hint="eastAsia"/>
          <w:sz w:val="24"/>
          <w:szCs w:val="24"/>
        </w:rPr>
        <w:t>模型，</w:t>
      </w:r>
      <w:proofErr w:type="gramStart"/>
      <w:r>
        <w:rPr>
          <w:rFonts w:ascii="宋体" w:hAnsi="宋体" w:hint="eastAsia"/>
          <w:sz w:val="24"/>
          <w:szCs w:val="24"/>
        </w:rPr>
        <w:t>解决微博文本</w:t>
      </w:r>
      <w:proofErr w:type="gramEnd"/>
      <w:r>
        <w:rPr>
          <w:rFonts w:ascii="宋体" w:hAnsi="宋体" w:hint="eastAsia"/>
          <w:sz w:val="24"/>
          <w:szCs w:val="24"/>
        </w:rPr>
        <w:t>短的限制可以使用</w:t>
      </w:r>
      <w:r>
        <w:rPr>
          <w:sz w:val="24"/>
          <w:szCs w:val="24"/>
        </w:rPr>
        <w:t xml:space="preserve">User-LDA </w:t>
      </w:r>
      <w:r>
        <w:rPr>
          <w:rFonts w:ascii="宋体" w:hAnsi="宋体" w:hint="eastAsia"/>
          <w:sz w:val="24"/>
          <w:szCs w:val="24"/>
        </w:rPr>
        <w:t>模型。本文提出的新模型称之为</w:t>
      </w:r>
      <w:r>
        <w:rPr>
          <w:sz w:val="24"/>
          <w:szCs w:val="24"/>
        </w:rPr>
        <w:t>CU-LDA</w:t>
      </w:r>
      <w:r>
        <w:rPr>
          <w:rFonts w:ascii="宋体" w:hAnsi="宋体" w:hint="eastAsia"/>
          <w:sz w:val="24"/>
          <w:szCs w:val="24"/>
        </w:rPr>
        <w:t>模型，该模型结合了</w:t>
      </w:r>
      <w:r>
        <w:rPr>
          <w:sz w:val="24"/>
          <w:szCs w:val="24"/>
        </w:rPr>
        <w:t>Content-LDA</w:t>
      </w:r>
      <w:r>
        <w:rPr>
          <w:rFonts w:ascii="宋体" w:hAnsi="宋体" w:hint="eastAsia"/>
          <w:sz w:val="24"/>
          <w:szCs w:val="24"/>
        </w:rPr>
        <w:t>模型和</w:t>
      </w:r>
      <w:r>
        <w:rPr>
          <w:sz w:val="24"/>
          <w:szCs w:val="24"/>
        </w:rPr>
        <w:t>User-LDA</w:t>
      </w:r>
      <w:r>
        <w:rPr>
          <w:rFonts w:ascii="宋体" w:hAnsi="宋体" w:hint="eastAsia"/>
          <w:sz w:val="24"/>
          <w:szCs w:val="24"/>
        </w:rPr>
        <w:t>模型的优点，可以同时解决两个限制。</w:t>
      </w:r>
    </w:p>
    <w:p w:rsidR="00047678" w:rsidRDefault="00047678" w:rsidP="00155574">
      <w:pPr>
        <w:jc w:val="center"/>
      </w:pPr>
      <w:r w:rsidRPr="00FC5B10">
        <w:object w:dxaOrig="7080" w:dyaOrig="3075">
          <v:shape id="_x0000_i1028" type="#_x0000_t75" style="width:354pt;height:153.75pt" o:ole="">
            <v:imagedata r:id="rId17" o:title=""/>
          </v:shape>
          <o:OLEObject Type="Embed" ProgID="Visio.Drawing.11" ShapeID="_x0000_i1028" DrawAspect="Content" ObjectID="_1530032214" r:id="rId18"/>
        </w:object>
      </w:r>
    </w:p>
    <w:p w:rsidR="00A33E17" w:rsidRPr="00CF36C5" w:rsidRDefault="00A33E17" w:rsidP="00CF36C5">
      <w:pPr>
        <w:pStyle w:val="heading1"/>
        <w:rPr>
          <w:sz w:val="28"/>
          <w:szCs w:val="28"/>
        </w:rPr>
      </w:pPr>
      <w:r w:rsidRPr="00CF36C5">
        <w:rPr>
          <w:rFonts w:ascii="宋体" w:eastAsia="宋体" w:hAnsi="宋体" w:cs="宋体" w:hint="eastAsia"/>
          <w:sz w:val="28"/>
          <w:szCs w:val="28"/>
        </w:rPr>
        <w:lastRenderedPageBreak/>
        <w:t>实现</w:t>
      </w:r>
    </w:p>
    <w:p w:rsidR="00CF36C5" w:rsidRPr="00CF36C5" w:rsidRDefault="00CF36C5" w:rsidP="00CF36C5">
      <w:pPr>
        <w:pStyle w:val="heading2"/>
        <w:spacing w:before="0"/>
        <w:rPr>
          <w:sz w:val="24"/>
          <w:szCs w:val="24"/>
        </w:rPr>
      </w:pPr>
      <w:r w:rsidRPr="00CF36C5">
        <w:rPr>
          <w:rFonts w:ascii="宋体" w:eastAsia="宋体" w:hAnsi="宋体" w:cs="宋体" w:hint="eastAsia"/>
          <w:sz w:val="24"/>
          <w:szCs w:val="24"/>
        </w:rPr>
        <w:t>八个主题结果展示，可以看出该系统主题的分布比较突出</w:t>
      </w:r>
    </w:p>
    <w:p w:rsidR="00A33E17" w:rsidRDefault="00CF36C5" w:rsidP="00CF36C5">
      <w:pPr>
        <w:jc w:val="center"/>
      </w:pPr>
      <w:r>
        <w:rPr>
          <w:noProof/>
        </w:rPr>
        <w:drawing>
          <wp:inline distT="0" distB="0" distL="0" distR="0" wp14:anchorId="0A3CA8BB">
            <wp:extent cx="5354320" cy="2914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36C5" w:rsidRPr="00CF36C5" w:rsidRDefault="00CF36C5" w:rsidP="00CF36C5">
      <w:pPr>
        <w:pStyle w:val="heading2"/>
        <w:rPr>
          <w:sz w:val="24"/>
          <w:szCs w:val="24"/>
        </w:rPr>
      </w:pPr>
      <w:r w:rsidRPr="00CF36C5">
        <w:rPr>
          <w:rFonts w:ascii="宋体" w:eastAsia="宋体" w:hAnsi="宋体" w:cs="宋体" w:hint="eastAsia"/>
          <w:sz w:val="24"/>
          <w:szCs w:val="24"/>
        </w:rPr>
        <w:t>其中一个主题的展示</w:t>
      </w:r>
    </w:p>
    <w:p w:rsidR="00CF36C5" w:rsidRDefault="00CF36C5" w:rsidP="00CF36C5">
      <w:pPr>
        <w:jc w:val="center"/>
      </w:pPr>
      <w:r>
        <w:rPr>
          <w:noProof/>
        </w:rPr>
        <w:drawing>
          <wp:inline distT="0" distB="0" distL="0" distR="0" wp14:anchorId="32531AF2">
            <wp:extent cx="5286375" cy="275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678" w:rsidRPr="00B700E0" w:rsidRDefault="00B700E0" w:rsidP="00B700E0">
      <w:pPr>
        <w:pStyle w:val="heading1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评价结果</w:t>
      </w:r>
      <w:r>
        <w:rPr>
          <w:color w:val="000000"/>
          <w:sz w:val="28"/>
          <w:szCs w:val="28"/>
        </w:rPr>
        <w:t>：困惑度</w:t>
      </w:r>
    </w:p>
    <w:p w:rsidR="00047678" w:rsidRDefault="00047678" w:rsidP="00047678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模型的困惑度（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）是验证模型泛化能力的一种有效方法。这种方法用以说明模型对于</w:t>
      </w:r>
      <w:proofErr w:type="gramStart"/>
      <w:r>
        <w:rPr>
          <w:rFonts w:ascii="宋体" w:hAnsi="宋体" w:hint="eastAsia"/>
          <w:sz w:val="24"/>
          <w:szCs w:val="24"/>
        </w:rPr>
        <w:t>预测非</w:t>
      </w:r>
      <w:proofErr w:type="gramEnd"/>
      <w:r>
        <w:rPr>
          <w:rFonts w:ascii="宋体" w:hAnsi="宋体" w:hint="eastAsia"/>
          <w:sz w:val="24"/>
          <w:szCs w:val="24"/>
        </w:rPr>
        <w:t>测试数据是否有较好的能力。本实验采用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指标对实验结果进行度量．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是度量概率图模型性能的常用指标，也是主题建模界常用的衡量方法，表示预测数据时的不确定度，取值越小表示性能越好，模型的推广性越高．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定义如下：</w:t>
      </w:r>
    </w:p>
    <w:p w:rsidR="00047678" w:rsidRDefault="00047678" w:rsidP="00047678">
      <w:pPr>
        <w:spacing w:line="30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</w:t>
      </w:r>
      <w:r>
        <w:rPr>
          <w:i/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（</w:t>
      </w:r>
      <w:r>
        <w:rPr>
          <w:i/>
          <w:sz w:val="24"/>
          <w:szCs w:val="24"/>
        </w:rPr>
        <w:t>W</w:t>
      </w:r>
      <w:r>
        <w:rPr>
          <w:rFonts w:ascii="宋体" w:hAnsi="宋体" w:hint="eastAsia"/>
          <w:sz w:val="24"/>
          <w:szCs w:val="24"/>
        </w:rPr>
        <w:t>）=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rFonts w:ascii="宋体" w:hAnsi="宋体" w:hint="eastAsia"/>
          <w:sz w:val="24"/>
          <w:szCs w:val="24"/>
        </w:rPr>
        <w:t>﹛-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lnp(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nary>
          </m:den>
        </m:f>
      </m:oMath>
      <w:r>
        <w:rPr>
          <w:rFonts w:ascii="宋体" w:hAnsi="宋体" w:hint="eastAsia"/>
          <w:sz w:val="24"/>
          <w:szCs w:val="24"/>
        </w:rPr>
        <w:t xml:space="preserve">﹜                   </w:t>
      </w:r>
    </w:p>
    <w:p w:rsidR="00047678" w:rsidRDefault="00047678" w:rsidP="00047678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Ｗ</w:t>
      </w:r>
      <w:r>
        <w:rPr>
          <w:rFonts w:ascii="宋体" w:hAnsi="宋体" w:hint="eastAsia"/>
          <w:sz w:val="24"/>
          <w:szCs w:val="24"/>
        </w:rPr>
        <w:t>为测试集，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ascii="宋体" w:hAnsi="宋体" w:hint="eastAsia"/>
          <w:sz w:val="24"/>
          <w:szCs w:val="24"/>
        </w:rPr>
        <w:t>为测试集中可观测到的单词,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ascii="宋体" w:hAnsi="宋体" w:hint="eastAsia"/>
          <w:sz w:val="24"/>
          <w:szCs w:val="24"/>
        </w:rPr>
        <w:t>为单词数。在相同的参数设置下，通过计算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来分析模型的推广能力，计算得出</w:t>
      </w:r>
      <w:r>
        <w:rPr>
          <w:sz w:val="24"/>
          <w:szCs w:val="24"/>
        </w:rPr>
        <w:t>LDA</w:t>
      </w:r>
      <w:r>
        <w:rPr>
          <w:rFonts w:ascii="宋体" w:hAnsi="宋体" w:hint="eastAsia"/>
          <w:sz w:val="24"/>
          <w:szCs w:val="24"/>
        </w:rPr>
        <w:t>与</w:t>
      </w:r>
      <w:r>
        <w:rPr>
          <w:sz w:val="24"/>
          <w:szCs w:val="24"/>
        </w:rPr>
        <w:t>CU-LDA</w:t>
      </w:r>
      <w:r>
        <w:rPr>
          <w:rFonts w:ascii="宋体" w:hAnsi="宋体" w:hint="eastAsia"/>
          <w:sz w:val="24"/>
          <w:szCs w:val="24"/>
        </w:rPr>
        <w:t>模型的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047678" w:rsidRDefault="00047678" w:rsidP="00047678">
      <w:pPr>
        <w:spacing w:line="300" w:lineRule="auto"/>
        <w:rPr>
          <w:rFonts w:ascii="宋体" w:hAnsi="宋体"/>
          <w:szCs w:val="21"/>
        </w:rPr>
      </w:pPr>
    </w:p>
    <w:p w:rsidR="00047678" w:rsidRDefault="00047678" w:rsidP="00047678">
      <w:pPr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szCs w:val="21"/>
        </w:rPr>
        <w:t>LDA</w:t>
      </w:r>
      <w:r>
        <w:rPr>
          <w:rFonts w:ascii="宋体" w:hAnsi="宋体" w:hint="eastAsia"/>
          <w:szCs w:val="21"/>
        </w:rPr>
        <w:t xml:space="preserve">与 </w:t>
      </w:r>
      <w:r>
        <w:rPr>
          <w:szCs w:val="21"/>
        </w:rPr>
        <w:t>CU-LDA</w:t>
      </w:r>
      <w:r>
        <w:rPr>
          <w:rFonts w:ascii="宋体" w:hAnsi="宋体" w:hint="eastAsia"/>
          <w:szCs w:val="21"/>
        </w:rPr>
        <w:t>模型的</w:t>
      </w:r>
      <w:r>
        <w:rPr>
          <w:szCs w:val="21"/>
        </w:rPr>
        <w:t>Perplexity</w:t>
      </w:r>
    </w:p>
    <w:p w:rsidR="00047678" w:rsidRDefault="00D26214" w:rsidP="00047678">
      <w:pPr>
        <w:ind w:firstLineChars="200" w:firstLine="420"/>
        <w:jc w:val="center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115569</wp:posOffset>
                </wp:positionV>
                <wp:extent cx="3092450" cy="0"/>
                <wp:effectExtent l="38100" t="38100" r="69850" b="95250"/>
                <wp:wrapNone/>
                <wp:docPr id="8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9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25678" id="直接连接符 1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0.55pt,9.1pt" to="324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" strokecolor="black [3213]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047678" w:rsidRDefault="00047678" w:rsidP="00047678">
      <w:pPr>
        <w:ind w:firstLineChars="1050" w:firstLine="22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迭代次数        </w:t>
      </w:r>
      <w:r>
        <w:rPr>
          <w:szCs w:val="21"/>
        </w:rPr>
        <w:t xml:space="preserve">LDA </w:t>
      </w:r>
      <w:r>
        <w:rPr>
          <w:rFonts w:ascii="宋体" w:hAnsi="宋体" w:hint="eastAsia"/>
          <w:szCs w:val="21"/>
        </w:rPr>
        <w:t xml:space="preserve">         </w:t>
      </w:r>
      <w:r>
        <w:rPr>
          <w:szCs w:val="21"/>
        </w:rPr>
        <w:t>CU-LDA</w:t>
      </w:r>
    </w:p>
    <w:p w:rsidR="00047678" w:rsidRDefault="00D26214" w:rsidP="00047678">
      <w:pPr>
        <w:ind w:firstLineChars="700" w:firstLine="1470"/>
        <w:rPr>
          <w:rFonts w:ascii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123824</wp:posOffset>
                </wp:positionV>
                <wp:extent cx="3091815" cy="0"/>
                <wp:effectExtent l="0" t="0" r="32385" b="19050"/>
                <wp:wrapNone/>
                <wp:docPr id="7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C66E" id="直接连接符 1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0.55pt,9.75pt" to="32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" strokecolor="black [3213]">
                <o:lock v:ext="edit" shapetype="f"/>
              </v:line>
            </w:pict>
          </mc:Fallback>
        </mc:AlternateContent>
      </w:r>
    </w:p>
    <w:p w:rsidR="00047678" w:rsidRDefault="00047678" w:rsidP="00047678">
      <w:pPr>
        <w:jc w:val="center"/>
        <w:rPr>
          <w:rFonts w:ascii="Times New Roman" w:eastAsiaTheme="majorEastAsia" w:hAnsi="Times New Roman"/>
          <w:szCs w:val="21"/>
        </w:rPr>
      </w:pPr>
      <w:r>
        <w:rPr>
          <w:szCs w:val="21"/>
        </w:rPr>
        <w:t>200         156420.4       139620.7</w:t>
      </w:r>
    </w:p>
    <w:p w:rsidR="00047678" w:rsidRDefault="00047678" w:rsidP="00047678">
      <w:pPr>
        <w:jc w:val="center"/>
        <w:rPr>
          <w:rFonts w:eastAsia="宋体"/>
          <w:szCs w:val="21"/>
        </w:rPr>
      </w:pPr>
      <w:r>
        <w:rPr>
          <w:szCs w:val="21"/>
        </w:rPr>
        <w:t>400         148289.1       131420.5</w:t>
      </w:r>
    </w:p>
    <w:p w:rsidR="00047678" w:rsidRDefault="00047678" w:rsidP="00047678">
      <w:pPr>
        <w:jc w:val="center"/>
        <w:rPr>
          <w:szCs w:val="21"/>
        </w:rPr>
      </w:pPr>
      <w:r>
        <w:rPr>
          <w:szCs w:val="21"/>
        </w:rPr>
        <w:t>600         141860.9       124256.4</w:t>
      </w:r>
    </w:p>
    <w:p w:rsidR="00047678" w:rsidRDefault="00047678" w:rsidP="00047678">
      <w:pPr>
        <w:jc w:val="center"/>
        <w:rPr>
          <w:szCs w:val="21"/>
        </w:rPr>
      </w:pPr>
      <w:r>
        <w:rPr>
          <w:szCs w:val="21"/>
        </w:rPr>
        <w:t xml:space="preserve">800         137170.7       </w:t>
      </w:r>
      <w:r>
        <w:rPr>
          <w:color w:val="000000"/>
          <w:kern w:val="0"/>
          <w:szCs w:val="21"/>
        </w:rPr>
        <w:t>120324.3</w:t>
      </w:r>
    </w:p>
    <w:p w:rsidR="00047678" w:rsidRDefault="00047678" w:rsidP="00047678">
      <w:pPr>
        <w:jc w:val="center"/>
        <w:rPr>
          <w:szCs w:val="21"/>
        </w:rPr>
      </w:pPr>
      <w:r>
        <w:rPr>
          <w:szCs w:val="21"/>
        </w:rPr>
        <w:t xml:space="preserve">1000        136577.3       </w:t>
      </w:r>
      <w:r>
        <w:rPr>
          <w:color w:val="000000"/>
          <w:kern w:val="0"/>
          <w:szCs w:val="21"/>
        </w:rPr>
        <w:t>119830.6</w:t>
      </w:r>
    </w:p>
    <w:p w:rsidR="00047678" w:rsidRDefault="00D26214" w:rsidP="00047678">
      <w:pPr>
        <w:ind w:firstLineChars="200" w:firstLine="420"/>
        <w:jc w:val="center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126364</wp:posOffset>
                </wp:positionV>
                <wp:extent cx="3141980" cy="0"/>
                <wp:effectExtent l="0" t="0" r="20320" b="19050"/>
                <wp:wrapNone/>
                <wp:docPr id="6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41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EEB69" id="直接连接符 9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4.9pt,9.95pt" to="332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" strokecolor="black [3213]" strokeweight="1.5pt">
                <o:lock v:ext="edit" shapetype="f"/>
              </v:line>
            </w:pict>
          </mc:Fallback>
        </mc:AlternateContent>
      </w:r>
      <w:r w:rsidR="00047678">
        <w:rPr>
          <w:rFonts w:ascii="宋体" w:hAnsi="宋体" w:hint="eastAsia"/>
          <w:szCs w:val="21"/>
        </w:rPr>
        <w:t xml:space="preserve">                      </w:t>
      </w:r>
      <w:r w:rsidR="00047678">
        <w:rPr>
          <w:rFonts w:ascii="宋体" w:hAnsi="宋体" w:hint="eastAsia"/>
          <w:sz w:val="24"/>
          <w:szCs w:val="24"/>
        </w:rPr>
        <w:t xml:space="preserve">  </w:t>
      </w:r>
    </w:p>
    <w:p w:rsidR="00047678" w:rsidRDefault="00047678" w:rsidP="00047678">
      <w:pPr>
        <w:ind w:firstLineChars="200" w:firstLine="480"/>
        <w:jc w:val="center"/>
        <w:rPr>
          <w:rFonts w:ascii="宋体" w:hAnsi="宋体"/>
          <w:sz w:val="24"/>
          <w:szCs w:val="24"/>
        </w:rPr>
      </w:pPr>
    </w:p>
    <w:p w:rsidR="00047678" w:rsidRDefault="00047678" w:rsidP="00047678">
      <w:pPr>
        <w:jc w:val="center"/>
        <w:rPr>
          <w:rFonts w:ascii="宋体" w:hAnsi="宋体"/>
          <w:szCs w:val="21"/>
        </w:rPr>
      </w:pPr>
      <w:r>
        <w:rPr>
          <w:rFonts w:ascii="Times New Roman" w:eastAsia="宋体" w:hAnsi="Times New Roman" w:cs="Times New Roman"/>
          <w:noProof/>
          <w:szCs w:val="20"/>
        </w:rPr>
        <w:lastRenderedPageBreak/>
        <w:drawing>
          <wp:inline distT="0" distB="0" distL="0" distR="0" wp14:anchorId="1A56806E" wp14:editId="0389B609">
            <wp:extent cx="3838575" cy="1857375"/>
            <wp:effectExtent l="0" t="0" r="9525" b="952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47678" w:rsidRDefault="00047678" w:rsidP="00047678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模型的</w:t>
      </w:r>
      <w:r>
        <w:rPr>
          <w:szCs w:val="21"/>
        </w:rPr>
        <w:t>Perplexity</w:t>
      </w:r>
      <w:r>
        <w:rPr>
          <w:rFonts w:ascii="宋体" w:hAnsi="宋体" w:hint="eastAsia"/>
          <w:szCs w:val="21"/>
        </w:rPr>
        <w:t>对比图</w:t>
      </w:r>
    </w:p>
    <w:p w:rsidR="00047678" w:rsidRDefault="00047678" w:rsidP="00047678">
      <w:pPr>
        <w:ind w:firstLineChars="200" w:firstLine="480"/>
        <w:jc w:val="center"/>
        <w:rPr>
          <w:rFonts w:ascii="宋体" w:hAnsi="宋体"/>
          <w:sz w:val="24"/>
          <w:szCs w:val="24"/>
        </w:rPr>
      </w:pPr>
    </w:p>
    <w:p w:rsidR="00047678" w:rsidRDefault="00047678" w:rsidP="00047678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通过与</w:t>
      </w:r>
      <w:r>
        <w:rPr>
          <w:sz w:val="24"/>
          <w:szCs w:val="24"/>
        </w:rPr>
        <w:t>LDA</w:t>
      </w:r>
      <w:r>
        <w:rPr>
          <w:rFonts w:ascii="宋体" w:hAnsi="宋体" w:hint="eastAsia"/>
          <w:sz w:val="24"/>
          <w:szCs w:val="24"/>
        </w:rPr>
        <w:t>模型的对比实验发现，在相同的参数条件下，随着迭代次数的增加，直到模型趋于收敛时，</w:t>
      </w:r>
      <w:r>
        <w:rPr>
          <w:sz w:val="24"/>
          <w:szCs w:val="24"/>
        </w:rPr>
        <w:t>CU-LDA</w:t>
      </w:r>
      <w:r>
        <w:rPr>
          <w:rFonts w:ascii="宋体" w:hAnsi="宋体" w:hint="eastAsia"/>
          <w:sz w:val="24"/>
          <w:szCs w:val="24"/>
        </w:rPr>
        <w:t>模型的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均要小于</w:t>
      </w:r>
      <w:r>
        <w:rPr>
          <w:sz w:val="24"/>
          <w:szCs w:val="24"/>
        </w:rPr>
        <w:t>LDA</w:t>
      </w:r>
      <w:r>
        <w:rPr>
          <w:rFonts w:ascii="宋体" w:hAnsi="宋体" w:hint="eastAsia"/>
          <w:sz w:val="24"/>
          <w:szCs w:val="24"/>
        </w:rPr>
        <w:t>，证明</w:t>
      </w:r>
      <w:r>
        <w:rPr>
          <w:sz w:val="24"/>
          <w:szCs w:val="24"/>
        </w:rPr>
        <w:t xml:space="preserve"> CU-LDA</w:t>
      </w:r>
      <w:r>
        <w:rPr>
          <w:rFonts w:ascii="宋体" w:hAnsi="宋体" w:hint="eastAsia"/>
          <w:sz w:val="24"/>
          <w:szCs w:val="24"/>
        </w:rPr>
        <w:t>模型对</w:t>
      </w:r>
      <w:proofErr w:type="gramStart"/>
      <w:r>
        <w:rPr>
          <w:rFonts w:ascii="宋体" w:hAnsi="宋体" w:hint="eastAsia"/>
          <w:sz w:val="24"/>
          <w:szCs w:val="24"/>
        </w:rPr>
        <w:t>微博进行</w:t>
      </w:r>
      <w:proofErr w:type="gramEnd"/>
      <w:r>
        <w:rPr>
          <w:rFonts w:ascii="宋体" w:hAnsi="宋体" w:hint="eastAsia"/>
          <w:sz w:val="24"/>
          <w:szCs w:val="24"/>
        </w:rPr>
        <w:t>分析，确实能够提高模型的性能和推广性。</w:t>
      </w:r>
    </w:p>
    <w:p w:rsidR="00047678" w:rsidRDefault="00047678" w:rsidP="00047678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综上所述，</w:t>
      </w:r>
      <w:r>
        <w:rPr>
          <w:sz w:val="24"/>
          <w:szCs w:val="24"/>
        </w:rPr>
        <w:t>CU-LDA</w:t>
      </w:r>
      <w:r>
        <w:rPr>
          <w:rFonts w:ascii="宋体" w:hAnsi="宋体" w:hint="eastAsia"/>
          <w:sz w:val="24"/>
          <w:szCs w:val="24"/>
        </w:rPr>
        <w:t>的</w:t>
      </w:r>
      <w:r>
        <w:rPr>
          <w:sz w:val="24"/>
          <w:szCs w:val="24"/>
        </w:rPr>
        <w:t>Perplexity</w:t>
      </w:r>
      <w:r>
        <w:rPr>
          <w:rFonts w:ascii="宋体" w:hAnsi="宋体" w:hint="eastAsia"/>
          <w:sz w:val="24"/>
          <w:szCs w:val="24"/>
        </w:rPr>
        <w:t>指标优于传统的</w:t>
      </w:r>
      <w:r>
        <w:rPr>
          <w:sz w:val="24"/>
          <w:szCs w:val="24"/>
        </w:rPr>
        <w:t>LDA</w:t>
      </w:r>
      <w:r>
        <w:rPr>
          <w:rFonts w:ascii="宋体" w:hAnsi="宋体" w:hint="eastAsia"/>
          <w:sz w:val="24"/>
          <w:szCs w:val="24"/>
        </w:rPr>
        <w:t>模型，整体效果较好。</w:t>
      </w:r>
    </w:p>
    <w:p w:rsidR="00047678" w:rsidRPr="00FC5B10" w:rsidRDefault="00047678" w:rsidP="00047678"/>
    <w:p w:rsidR="00336943" w:rsidRPr="0022605F" w:rsidRDefault="00336943" w:rsidP="0022605F"/>
    <w:sectPr w:rsidR="00336943" w:rsidRPr="0022605F" w:rsidSect="00CE7667">
      <w:footerReference w:type="first" r:id="rId22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EE" w:rsidRDefault="00324DEE">
      <w:r>
        <w:separator/>
      </w:r>
    </w:p>
  </w:endnote>
  <w:endnote w:type="continuationSeparator" w:id="0">
    <w:p w:rsidR="00324DEE" w:rsidRDefault="0032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211B38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EE" w:rsidRDefault="00324DEE" w:rsidP="00895F20">
      <w:r>
        <w:separator/>
      </w:r>
    </w:p>
  </w:footnote>
  <w:footnote w:type="continuationSeparator" w:id="0">
    <w:p w:rsidR="00324DEE" w:rsidRDefault="00324DEE" w:rsidP="0089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78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47678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55574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1B38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24DEE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3E17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4B41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00E0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6C5"/>
    <w:rsid w:val="00CF3BE1"/>
    <w:rsid w:val="00D00243"/>
    <w:rsid w:val="00D05ECD"/>
    <w:rsid w:val="00D073CB"/>
    <w:rsid w:val="00D24964"/>
    <w:rsid w:val="00D2621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C7437"/>
    <w:rsid w:val="00DD0149"/>
    <w:rsid w:val="00DE09DF"/>
    <w:rsid w:val="00DE2420"/>
    <w:rsid w:val="00DE7B95"/>
    <w:rsid w:val="00DF1892"/>
    <w:rsid w:val="00DF45D3"/>
    <w:rsid w:val="00E02E86"/>
    <w:rsid w:val="00E100D0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108FD9-B9D2-422A-8168-6C4B6953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47678"/>
    <w:pPr>
      <w:widowControl w:val="0"/>
      <w:spacing w:after="0" w:line="240" w:lineRule="auto"/>
      <w:jc w:val="both"/>
    </w:pPr>
    <w:rPr>
      <w:rFonts w:cstheme="minorBidi"/>
      <w:kern w:val="2"/>
      <w:sz w:val="21"/>
      <w:lang w:eastAsia="zh-CN" w:bidi="ar-SA"/>
    </w:rPr>
  </w:style>
  <w:style w:type="paragraph" w:styleId="1">
    <w:name w:val="heading 1"/>
    <w:basedOn w:val="a1"/>
    <w:next w:val="a1"/>
    <w:link w:val="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Char"/>
    <w:uiPriority w:val="9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Char"/>
    <w:uiPriority w:val="9"/>
    <w:qFormat/>
    <w:rsid w:val="00B17E0A"/>
    <w:pPr>
      <w:spacing w:before="360"/>
      <w:outlineLvl w:val="2"/>
    </w:pPr>
  </w:style>
  <w:style w:type="paragraph" w:styleId="4">
    <w:name w:val="heading 4"/>
    <w:basedOn w:val="a1"/>
    <w:next w:val="a1"/>
    <w:link w:val="4Char"/>
    <w:qFormat/>
    <w:rsid w:val="00B17E0A"/>
    <w:pPr>
      <w:spacing w:before="240"/>
      <w:outlineLvl w:val="3"/>
    </w:pPr>
  </w:style>
  <w:style w:type="paragraph" w:styleId="5">
    <w:name w:val="heading 5"/>
    <w:basedOn w:val="a1"/>
    <w:next w:val="a1"/>
    <w:link w:val="5Char"/>
    <w:qFormat/>
    <w:rsid w:val="00B17E0A"/>
    <w:pPr>
      <w:spacing w:before="240"/>
      <w:outlineLvl w:val="4"/>
    </w:pPr>
  </w:style>
  <w:style w:type="paragraph" w:styleId="6">
    <w:name w:val="heading 6"/>
    <w:basedOn w:val="a1"/>
    <w:next w:val="a1"/>
    <w:link w:val="6Char"/>
    <w:qFormat/>
    <w:rsid w:val="00B17E0A"/>
    <w:pPr>
      <w:spacing w:before="240"/>
      <w:outlineLvl w:val="5"/>
    </w:pPr>
  </w:style>
  <w:style w:type="paragraph" w:styleId="7">
    <w:name w:val="heading 7"/>
    <w:basedOn w:val="a1"/>
    <w:next w:val="a1"/>
    <w:link w:val="7Char"/>
    <w:qFormat/>
    <w:rsid w:val="00B17E0A"/>
    <w:pPr>
      <w:spacing w:before="240"/>
      <w:outlineLvl w:val="6"/>
    </w:pPr>
  </w:style>
  <w:style w:type="paragraph" w:styleId="8">
    <w:name w:val="heading 8"/>
    <w:basedOn w:val="a1"/>
    <w:next w:val="a1"/>
    <w:link w:val="8Char"/>
    <w:qFormat/>
    <w:rsid w:val="00B17E0A"/>
    <w:pPr>
      <w:spacing w:before="240"/>
      <w:outlineLvl w:val="7"/>
    </w:pPr>
  </w:style>
  <w:style w:type="paragraph" w:styleId="9">
    <w:name w:val="heading 9"/>
    <w:basedOn w:val="a1"/>
    <w:next w:val="a1"/>
    <w:link w:val="9Char"/>
    <w:qFormat/>
    <w:rsid w:val="00B17E0A"/>
    <w:pPr>
      <w:spacing w:before="24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Char"/>
    <w:rsid w:val="00B17E0A"/>
    <w:pPr>
      <w:tabs>
        <w:tab w:val="center" w:pos="4536"/>
        <w:tab w:val="right" w:pos="9072"/>
      </w:tabs>
    </w:pPr>
  </w:style>
  <w:style w:type="character" w:customStyle="1" w:styleId="Char">
    <w:name w:val="页脚 Char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7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contextualSpacing w:val="0"/>
      <w:jc w:val="left"/>
    </w:pPr>
  </w:style>
  <w:style w:type="paragraph" w:styleId="a8">
    <w:name w:val="header"/>
    <w:basedOn w:val="a1"/>
    <w:link w:val="Char0"/>
    <w:rsid w:val="00B17E0A"/>
    <w:pPr>
      <w:tabs>
        <w:tab w:val="center" w:pos="4536"/>
        <w:tab w:val="right" w:pos="9072"/>
      </w:tabs>
    </w:pPr>
    <w:rPr>
      <w:sz w:val="18"/>
    </w:rPr>
  </w:style>
  <w:style w:type="character" w:customStyle="1" w:styleId="Char0">
    <w:name w:val="页眉 Char"/>
    <w:basedOn w:val="a2"/>
    <w:link w:val="a8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jc w:val="left"/>
    </w:pPr>
    <w:rPr>
      <w:sz w:val="18"/>
      <w:szCs w:val="18"/>
    </w:rPr>
  </w:style>
  <w:style w:type="character" w:customStyle="1" w:styleId="1Char">
    <w:name w:val="标题 1 Char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Char">
    <w:name w:val="标题 2 Char"/>
    <w:basedOn w:val="a2"/>
    <w:link w:val="2"/>
    <w:uiPriority w:val="9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Char">
    <w:name w:val="标题 3 Char"/>
    <w:basedOn w:val="a2"/>
    <w:link w:val="3"/>
    <w:uiPriority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Char">
    <w:name w:val="标题 4 Char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Char">
    <w:name w:val="标题 5 Char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Char">
    <w:name w:val="标题 6 Char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Char">
    <w:name w:val="标题 7 Char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Char">
    <w:name w:val="标题 8 Char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Char">
    <w:name w:val="标题 9 Char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jc w:val="right"/>
    </w:pPr>
    <w:rPr>
      <w:bCs/>
      <w:sz w:val="18"/>
      <w:szCs w:val="18"/>
    </w:rPr>
  </w:style>
  <w:style w:type="character" w:styleId="a9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a">
    <w:name w:val="footnote text"/>
    <w:basedOn w:val="a1"/>
    <w:link w:val="Char1"/>
    <w:rsid w:val="00B17E0A"/>
    <w:pPr>
      <w:spacing w:line="220" w:lineRule="atLeast"/>
      <w:ind w:left="227" w:hanging="227"/>
    </w:pPr>
    <w:rPr>
      <w:sz w:val="18"/>
    </w:rPr>
  </w:style>
  <w:style w:type="character" w:customStyle="1" w:styleId="Char1">
    <w:name w:val="脚注文本 Char"/>
    <w:basedOn w:val="a2"/>
    <w:link w:val="aa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b">
    <w:name w:val="Balloon Text"/>
    <w:basedOn w:val="a1"/>
    <w:link w:val="Char2"/>
    <w:rsid w:val="007D3F01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b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plnproc1110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LDA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156420.4</c:v>
                </c:pt>
                <c:pt idx="1">
                  <c:v>148289.1</c:v>
                </c:pt>
                <c:pt idx="2">
                  <c:v>141860.9</c:v>
                </c:pt>
                <c:pt idx="3">
                  <c:v>137170.70000000001</c:v>
                </c:pt>
                <c:pt idx="4">
                  <c:v>136577.29999999999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CU-LDA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139620.70000000001</c:v>
                </c:pt>
                <c:pt idx="1">
                  <c:v>131420.5</c:v>
                </c:pt>
                <c:pt idx="2">
                  <c:v>124256.4</c:v>
                </c:pt>
                <c:pt idx="3">
                  <c:v>120324.3</c:v>
                </c:pt>
                <c:pt idx="4">
                  <c:v>119830.6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7914320"/>
        <c:axId val="587913760"/>
      </c:lineChart>
      <c:catAx>
        <c:axId val="587914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87913760"/>
        <c:crosses val="autoZero"/>
        <c:auto val="1"/>
        <c:lblAlgn val="ctr"/>
        <c:lblOffset val="100"/>
        <c:noMultiLvlLbl val="0"/>
      </c:catAx>
      <c:valAx>
        <c:axId val="587913760"/>
        <c:scaling>
          <c:orientation val="minMax"/>
          <c:min val="111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7914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B07D0-1CE3-4BC1-940D-73D8F944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27</TotalTime>
  <Pages>8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Formats and macros for Springer Lecture Notes</dc:description>
  <cp:lastModifiedBy>admin</cp:lastModifiedBy>
  <cp:revision>2</cp:revision>
  <dcterms:created xsi:type="dcterms:W3CDTF">2016-07-14T11:41:00Z</dcterms:created>
  <dcterms:modified xsi:type="dcterms:W3CDTF">2016-07-14T12:10:00Z</dcterms:modified>
</cp:coreProperties>
</file>