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TUỲ CHỌN — chỉ thêm nếu muốn rate limit riêng cho tracking.david.io.vn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và CHƯA có zone trùng tên trong Nginx.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sudo cp .../optional-rate-limits.conf /etc/nginx/conf.d/90-tracking-david-limits.conf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sudo nginx -t &amp;&amp; sudo systemctl reload nginx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Sau đó trong sites-available/tracking.david.io.vn.conf, trong khối server { } thêm: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limit_req_status 429;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limit_conn_status 429;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limit_req zone=tracking_david_io_req burst=100 nodelay;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limit_conn tracking_david_io_conn 50;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limit_req_zone $binary_remote_addr zone=tracking_david_io_req:10m rate=25r/s;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limit_conn_zone $binary_remote_addr zone=tracking_david_io_conn:10m;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