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EFE" w:rsidRPr="00B05EFE" w:rsidRDefault="00B05EFE" w:rsidP="00B05EFE">
      <w:pPr>
        <w:jc w:val="center"/>
        <w:rPr>
          <w:b/>
        </w:rPr>
      </w:pPr>
      <w:r w:rsidRPr="00B05EFE">
        <w:rPr>
          <w:b/>
        </w:rPr>
        <w:t>LINEAR MOMENTUM AND COLLISIONS</w:t>
      </w:r>
    </w:p>
    <w:p w:rsidR="00B05EFE" w:rsidRDefault="00B05EFE" w:rsidP="00757BB3">
      <w:pPr>
        <w:spacing w:after="0" w:line="276" w:lineRule="auto"/>
      </w:pPr>
      <w:r>
        <w:t xml:space="preserve">THE </w:t>
      </w:r>
      <w:r w:rsidRPr="00B05EFE">
        <w:rPr>
          <w:b/>
        </w:rPr>
        <w:t>LINEAR MOMENTUM (p)</w:t>
      </w:r>
      <w:r>
        <w:t xml:space="preserve"> of a body is the product of its mass (m) and velocity (v):</w:t>
      </w:r>
    </w:p>
    <w:p w:rsidR="00B05EFE" w:rsidRDefault="00B05EFE" w:rsidP="00757BB3">
      <w:pPr>
        <w:spacing w:after="0" w:line="276" w:lineRule="auto"/>
        <w:jc w:val="center"/>
      </w:pPr>
      <w:r>
        <w:t>Linear momentum = (mass of body) (velocity of body)</w:t>
      </w:r>
    </w:p>
    <w:p w:rsidR="00B05EFE" w:rsidRPr="00B05EFE" w:rsidRDefault="00B05EFE" w:rsidP="00EA0C54">
      <w:pPr>
        <w:spacing w:before="120" w:after="120" w:line="276" w:lineRule="auto"/>
        <w:rPr>
          <w:b/>
        </w:rPr>
      </w:pPr>
      <m:oMathPara>
        <m:oMath>
          <m:r>
            <m:rPr>
              <m:sty m:val="bi"/>
            </m:rPr>
            <w:rPr>
              <w:rFonts w:ascii="Cambria Math" w:hAnsi="Cambria Math"/>
            </w:rPr>
            <m:t>p=mv</m:t>
          </m:r>
        </m:oMath>
      </m:oMathPara>
    </w:p>
    <w:p w:rsidR="00B05EFE" w:rsidRDefault="00B05EFE" w:rsidP="00757BB3">
      <w:pPr>
        <w:spacing w:after="0" w:line="276" w:lineRule="auto"/>
      </w:pPr>
      <w:r>
        <w:t xml:space="preserve">Momentum is a vector quantity whose direction is that of the velocity. The units of momentum are </w:t>
      </w:r>
      <w:proofErr w:type="spellStart"/>
      <w:r>
        <w:t>kg.m</w:t>
      </w:r>
      <w:proofErr w:type="spellEnd"/>
      <w:r>
        <w:t>/s in the SI.</w:t>
      </w:r>
    </w:p>
    <w:p w:rsidR="00727982" w:rsidRPr="00B05EFE" w:rsidRDefault="00727982" w:rsidP="00757BB3">
      <w:pPr>
        <w:spacing w:after="0" w:line="276" w:lineRule="auto"/>
      </w:pPr>
      <w:r w:rsidRPr="00B05EFE">
        <w:t>Momentum can be expressed in component form:</w:t>
      </w:r>
    </w:p>
    <w:p w:rsidR="00727982" w:rsidRPr="003F16E8" w:rsidRDefault="00727982" w:rsidP="00757BB3">
      <w:pPr>
        <w:spacing w:after="0" w:line="276" w:lineRule="auto"/>
        <w:jc w:val="center"/>
        <w:rPr>
          <w:i/>
        </w:rPr>
      </w:pPr>
      <w:proofErr w:type="spellStart"/>
      <w:r w:rsidRPr="003F16E8">
        <w:rPr>
          <w:i/>
        </w:rPr>
        <w:t>p</w:t>
      </w:r>
      <w:r w:rsidRPr="003F16E8">
        <w:rPr>
          <w:i/>
          <w:vertAlign w:val="subscript"/>
        </w:rPr>
        <w:t>x</w:t>
      </w:r>
      <w:proofErr w:type="spellEnd"/>
      <w:r w:rsidRPr="003F16E8">
        <w:rPr>
          <w:i/>
        </w:rPr>
        <w:t xml:space="preserve"> = m </w:t>
      </w:r>
      <w:proofErr w:type="spellStart"/>
      <w:r w:rsidRPr="003F16E8">
        <w:rPr>
          <w:i/>
        </w:rPr>
        <w:t>v</w:t>
      </w:r>
      <w:r w:rsidRPr="003F16E8">
        <w:rPr>
          <w:i/>
          <w:vertAlign w:val="subscript"/>
        </w:rPr>
        <w:t>x</w:t>
      </w:r>
      <w:proofErr w:type="spellEnd"/>
      <w:r w:rsidRPr="003F16E8">
        <w:rPr>
          <w:i/>
        </w:rPr>
        <w:t xml:space="preserve"> </w:t>
      </w:r>
      <w:r w:rsidRPr="003F16E8">
        <w:rPr>
          <w:i/>
        </w:rPr>
        <w:tab/>
      </w:r>
      <w:proofErr w:type="spellStart"/>
      <w:r w:rsidRPr="003F16E8">
        <w:rPr>
          <w:i/>
        </w:rPr>
        <w:t>p</w:t>
      </w:r>
      <w:r w:rsidRPr="003F16E8">
        <w:rPr>
          <w:i/>
          <w:vertAlign w:val="subscript"/>
        </w:rPr>
        <w:t>y</w:t>
      </w:r>
      <w:proofErr w:type="spellEnd"/>
      <w:r w:rsidRPr="003F16E8">
        <w:rPr>
          <w:i/>
        </w:rPr>
        <w:t xml:space="preserve"> = m </w:t>
      </w:r>
      <w:proofErr w:type="spellStart"/>
      <w:r w:rsidRPr="003F16E8">
        <w:rPr>
          <w:i/>
        </w:rPr>
        <w:t>v</w:t>
      </w:r>
      <w:r w:rsidRPr="003F16E8">
        <w:rPr>
          <w:i/>
          <w:vertAlign w:val="subscript"/>
        </w:rPr>
        <w:t>y</w:t>
      </w:r>
      <w:proofErr w:type="spellEnd"/>
      <w:r w:rsidRPr="003F16E8">
        <w:rPr>
          <w:i/>
        </w:rPr>
        <w:tab/>
      </w:r>
      <w:r w:rsidRPr="003F16E8">
        <w:rPr>
          <w:i/>
        </w:rPr>
        <w:tab/>
      </w:r>
      <w:proofErr w:type="spellStart"/>
      <w:r w:rsidRPr="003F16E8">
        <w:rPr>
          <w:i/>
        </w:rPr>
        <w:t>p</w:t>
      </w:r>
      <w:r w:rsidRPr="003F16E8">
        <w:rPr>
          <w:i/>
          <w:vertAlign w:val="subscript"/>
        </w:rPr>
        <w:t>z</w:t>
      </w:r>
      <w:proofErr w:type="spellEnd"/>
      <w:r w:rsidRPr="003F16E8">
        <w:rPr>
          <w:i/>
        </w:rPr>
        <w:t xml:space="preserve"> = m </w:t>
      </w:r>
      <w:proofErr w:type="spellStart"/>
      <w:r w:rsidRPr="003F16E8">
        <w:rPr>
          <w:i/>
        </w:rPr>
        <w:t>v</w:t>
      </w:r>
      <w:r w:rsidRPr="003F16E8">
        <w:rPr>
          <w:i/>
          <w:vertAlign w:val="subscript"/>
        </w:rPr>
        <w:t>z</w:t>
      </w:r>
      <w:proofErr w:type="spellEnd"/>
    </w:p>
    <w:p w:rsidR="00757BB3" w:rsidRDefault="00757BB3" w:rsidP="00757BB3">
      <w:pPr>
        <w:spacing w:after="0" w:line="276" w:lineRule="auto"/>
      </w:pPr>
    </w:p>
    <w:p w:rsidR="00B05EFE" w:rsidRDefault="00757BB3" w:rsidP="00757BB3">
      <w:pPr>
        <w:spacing w:after="0" w:line="276" w:lineRule="auto"/>
      </w:pPr>
      <w:r w:rsidRPr="00757BB3">
        <w:t>Newton’s Second Law and Momentum</w:t>
      </w:r>
    </w:p>
    <w:p w:rsidR="00757BB3" w:rsidRPr="00757BB3" w:rsidRDefault="00757BB3" w:rsidP="005943F5">
      <w:pPr>
        <w:spacing w:after="0" w:line="276" w:lineRule="auto"/>
        <w:ind w:firstLine="720"/>
      </w:pPr>
      <w:r w:rsidRPr="00757BB3">
        <w:t>Newton’s Second Law can be used to relate the momentum of a particle to the resultant force acting on it.</w:t>
      </w:r>
    </w:p>
    <w:p w:rsidR="00757BB3" w:rsidRPr="005943F5" w:rsidRDefault="005943F5" w:rsidP="00EA0C54">
      <w:pPr>
        <w:spacing w:before="120" w:after="0" w:line="276" w:lineRule="auto"/>
        <w:rPr>
          <w:rFonts w:eastAsiaTheme="minorEastAsia"/>
          <w:b/>
        </w:rPr>
      </w:pPr>
      <m:oMathPara>
        <m:oMath>
          <m:r>
            <m:rPr>
              <m:sty m:val="bi"/>
            </m:rPr>
            <w:rPr>
              <w:rFonts w:ascii="Cambria Math" w:hAnsi="Cambria Math"/>
            </w:rPr>
            <m:t>∑F=ma=m</m:t>
          </m:r>
          <m:f>
            <m:fPr>
              <m:ctrlPr>
                <w:rPr>
                  <w:rFonts w:ascii="Cambria Math" w:hAnsi="Cambria Math"/>
                  <w:b/>
                  <w:i/>
                </w:rPr>
              </m:ctrlPr>
            </m:fPr>
            <m:num>
              <m:r>
                <m:rPr>
                  <m:sty m:val="bi"/>
                </m:rPr>
                <w:rPr>
                  <w:rFonts w:ascii="Cambria Math" w:hAnsi="Cambria Math"/>
                </w:rPr>
                <m:t>∆v</m:t>
              </m:r>
            </m:num>
            <m:den>
              <m:r>
                <m:rPr>
                  <m:sty m:val="bi"/>
                </m:rPr>
                <w:rPr>
                  <w:rFonts w:ascii="Cambria Math" w:hAnsi="Cambria Math"/>
                </w:rPr>
                <m:t>∆t</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m</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r>
                <m:rPr>
                  <m:sty m:val="bi"/>
                </m:rPr>
                <w:rPr>
                  <w:rFonts w:ascii="Cambria Math" w:hAnsi="Cambria Math"/>
                </w:rPr>
                <m:t>-m</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num>
            <m:den>
              <m:r>
                <m:rPr>
                  <m:sty m:val="bi"/>
                </m:rPr>
                <w:rPr>
                  <w:rFonts w:ascii="Cambria Math" w:hAnsi="Cambria Math"/>
                </w:rPr>
                <m:t>∆t</m:t>
              </m:r>
            </m:den>
          </m:f>
        </m:oMath>
      </m:oMathPara>
    </w:p>
    <w:p w:rsidR="005943F5" w:rsidRPr="005943F5" w:rsidRDefault="005943F5" w:rsidP="00EA0C54">
      <w:pPr>
        <w:spacing w:before="120" w:after="120" w:line="276" w:lineRule="auto"/>
        <w:rPr>
          <w:b/>
        </w:rPr>
      </w:pPr>
      <m:oMathPara>
        <m:oMath>
          <m:r>
            <m:rPr>
              <m:sty m:val="bi"/>
            </m:rPr>
            <w:rPr>
              <w:rFonts w:ascii="Cambria Math" w:hAnsi="Cambria Math"/>
            </w:rPr>
            <m:t>∑F=</m:t>
          </m:r>
          <m:f>
            <m:fPr>
              <m:ctrlPr>
                <w:rPr>
                  <w:rFonts w:ascii="Cambria Math" w:hAnsi="Cambria Math"/>
                  <w:b/>
                  <w:i/>
                </w:rPr>
              </m:ctrlPr>
            </m:fPr>
            <m:num>
              <m:r>
                <m:rPr>
                  <m:sty m:val="bi"/>
                </m:rPr>
                <w:rPr>
                  <w:rFonts w:ascii="Cambria Math" w:hAnsi="Cambria Math"/>
                </w:rPr>
                <m:t>∆p</m:t>
              </m:r>
            </m:num>
            <m:den>
              <m:r>
                <m:rPr>
                  <m:sty m:val="bi"/>
                </m:rPr>
                <w:rPr>
                  <w:rFonts w:ascii="Cambria Math" w:hAnsi="Cambria Math"/>
                </w:rPr>
                <m:t>∆t</m:t>
              </m:r>
            </m:den>
          </m:f>
        </m:oMath>
      </m:oMathPara>
    </w:p>
    <w:p w:rsidR="005943F5" w:rsidRPr="005943F5" w:rsidRDefault="005943F5" w:rsidP="005943F5">
      <w:pPr>
        <w:spacing w:after="0" w:line="276" w:lineRule="auto"/>
        <w:ind w:firstLine="720"/>
      </w:pPr>
      <w:r w:rsidRPr="005943F5">
        <w:t>The time rate of change of the linear momentum of a particle is equal to the net force acting on the particle.</w:t>
      </w:r>
    </w:p>
    <w:p w:rsidR="005943F5" w:rsidRPr="005943F5" w:rsidRDefault="005943F5" w:rsidP="005943F5">
      <w:pPr>
        <w:spacing w:after="0" w:line="276" w:lineRule="auto"/>
        <w:ind w:firstLine="720"/>
      </w:pPr>
      <w:r w:rsidRPr="005943F5">
        <w:t>The momentum of a system changes if a net force from the environment acts on the system.</w:t>
      </w:r>
    </w:p>
    <w:p w:rsidR="00EA0C54" w:rsidRDefault="00EA0C54" w:rsidP="00757BB3">
      <w:pPr>
        <w:spacing w:after="0" w:line="276" w:lineRule="auto"/>
        <w:rPr>
          <w:b/>
          <w:bCs/>
        </w:rPr>
      </w:pPr>
    </w:p>
    <w:p w:rsidR="00757BB3" w:rsidRDefault="00EA0C54" w:rsidP="003F16E8">
      <w:pPr>
        <w:spacing w:after="120" w:line="276" w:lineRule="auto"/>
        <w:rPr>
          <w:b/>
          <w:bCs/>
        </w:rPr>
      </w:pPr>
      <w:r w:rsidRPr="00EA0C54">
        <w:rPr>
          <w:b/>
          <w:bCs/>
        </w:rPr>
        <w:t>IMPULSE-MOMENTUM THEOREM</w:t>
      </w:r>
    </w:p>
    <w:p w:rsidR="00EA0C54" w:rsidRDefault="00EA0C54" w:rsidP="001B50A8">
      <w:pPr>
        <w:spacing w:after="0" w:line="276" w:lineRule="auto"/>
        <w:ind w:firstLine="720"/>
      </w:pPr>
      <w:r w:rsidRPr="00EA0C54">
        <w:t xml:space="preserve">The change in the momentum of a particle is equal to the impulse </w:t>
      </w:r>
      <w:r>
        <w:t xml:space="preserve">(I) of the new force acting on the </w:t>
      </w:r>
      <w:r w:rsidRPr="00EA0C54">
        <w:t>particle.</w:t>
      </w:r>
    </w:p>
    <w:p w:rsidR="00B3279A" w:rsidRDefault="00B3279A" w:rsidP="00B3279A">
      <w:pPr>
        <w:spacing w:after="0" w:line="276" w:lineRule="auto"/>
        <w:jc w:val="center"/>
      </w:pPr>
      <w:r>
        <w:t>Impulse = change in momentum</w:t>
      </w:r>
    </w:p>
    <w:p w:rsidR="00B3279A" w:rsidRPr="00727982" w:rsidRDefault="00B3279A" w:rsidP="001B50A8">
      <w:pPr>
        <w:spacing w:before="120" w:after="0" w:line="276" w:lineRule="auto"/>
        <w:jc w:val="center"/>
        <w:rPr>
          <w:rFonts w:eastAsiaTheme="minorEastAsia"/>
          <w:b/>
        </w:rPr>
      </w:pPr>
      <m:oMathPara>
        <m:oMath>
          <m:r>
            <m:rPr>
              <m:sty m:val="bi"/>
            </m:rPr>
            <w:rPr>
              <w:rFonts w:ascii="Cambria Math" w:hAnsi="Cambria Math"/>
            </w:rPr>
            <m:t>I=Δp= m(</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m:t>
          </m:r>
        </m:oMath>
      </m:oMathPara>
    </w:p>
    <w:p w:rsidR="00EA0C54" w:rsidRPr="00EA0C54" w:rsidRDefault="00EA0C54" w:rsidP="00B3279A">
      <w:pPr>
        <w:spacing w:after="0" w:line="276" w:lineRule="auto"/>
        <w:ind w:left="1440" w:hanging="720"/>
        <w:rPr>
          <w:rFonts w:eastAsiaTheme="minorEastAsia"/>
          <w:b/>
        </w:rPr>
      </w:pPr>
      <w:r>
        <w:t xml:space="preserve">From </w:t>
      </w:r>
      <m:oMath>
        <m:r>
          <m:rPr>
            <m:sty m:val="p"/>
          </m:rPr>
          <w:rPr>
            <w:rFonts w:ascii="Cambria Math" w:hAnsi="Cambria Math"/>
          </w:rPr>
          <w:br/>
        </m:r>
      </m:oMath>
      <m:oMathPara>
        <m:oMathParaPr>
          <m:jc m:val="left"/>
        </m:oMathParaPr>
        <m:oMath>
          <m:r>
            <m:rPr>
              <m:sty m:val="bi"/>
            </m:rPr>
            <w:rPr>
              <w:rFonts w:ascii="Cambria Math" w:hAnsi="Cambria Math"/>
            </w:rPr>
            <m:t>∑F=</m:t>
          </m:r>
          <m:f>
            <m:fPr>
              <m:ctrlPr>
                <w:rPr>
                  <w:rFonts w:ascii="Cambria Math" w:hAnsi="Cambria Math"/>
                  <w:b/>
                  <w:i/>
                </w:rPr>
              </m:ctrlPr>
            </m:fPr>
            <m:num>
              <m:r>
                <m:rPr>
                  <m:sty m:val="bi"/>
                </m:rPr>
                <w:rPr>
                  <w:rFonts w:ascii="Cambria Math" w:hAnsi="Cambria Math"/>
                </w:rPr>
                <m:t>∆p</m:t>
              </m:r>
            </m:num>
            <m:den>
              <m:r>
                <m:rPr>
                  <m:sty m:val="bi"/>
                </m:rPr>
                <w:rPr>
                  <w:rFonts w:ascii="Cambria Math" w:hAnsi="Cambria Math"/>
                </w:rPr>
                <m:t>∆t</m:t>
              </m:r>
            </m:den>
          </m:f>
        </m:oMath>
      </m:oMathPara>
    </w:p>
    <w:p w:rsidR="00EA0C54" w:rsidRPr="00EA0C54" w:rsidRDefault="00EA0C54" w:rsidP="001B50A8">
      <w:pPr>
        <w:spacing w:after="120" w:line="276" w:lineRule="auto"/>
        <w:ind w:left="1440" w:hanging="720"/>
        <w:rPr>
          <w:b/>
        </w:rPr>
      </w:pPr>
      <m:oMathPara>
        <m:oMathParaPr>
          <m:jc m:val="left"/>
        </m:oMathParaPr>
        <m:oMath>
          <m:r>
            <m:rPr>
              <m:sty m:val="bi"/>
            </m:rPr>
            <w:rPr>
              <w:rFonts w:ascii="Cambria Math" w:hAnsi="Cambria Math"/>
            </w:rPr>
            <m:t>∆p= ∑FΔt</m:t>
          </m:r>
        </m:oMath>
      </m:oMathPara>
    </w:p>
    <w:p w:rsidR="00B05EFE" w:rsidRDefault="00B3279A" w:rsidP="00B3279A">
      <w:pPr>
        <w:spacing w:after="0" w:line="276" w:lineRule="auto"/>
        <w:ind w:firstLine="720"/>
      </w:pPr>
      <w:r>
        <w:t>Thus, a</w:t>
      </w:r>
      <w:r w:rsidR="00EA0C54">
        <w:t xml:space="preserve">n impulse </w:t>
      </w:r>
      <w:r w:rsidR="00B05EFE">
        <w:t>is</w:t>
      </w:r>
      <w:r w:rsidR="00EA0C54">
        <w:t xml:space="preserve"> also defined as</w:t>
      </w:r>
      <w:r w:rsidR="00B05EFE">
        <w:t xml:space="preserve"> the product of a force (F) and the time interval (</w:t>
      </w:r>
      <w:proofErr w:type="spellStart"/>
      <w:r w:rsidR="00B05EFE">
        <w:rPr>
          <w:rFonts w:cstheme="minorHAnsi"/>
        </w:rPr>
        <w:t>Δ</w:t>
      </w:r>
      <w:r w:rsidR="00B05EFE">
        <w:t>t</w:t>
      </w:r>
      <w:proofErr w:type="spellEnd"/>
      <w:r w:rsidR="00B05EFE">
        <w:t>) over which the force acts:</w:t>
      </w:r>
    </w:p>
    <w:p w:rsidR="00B05EFE" w:rsidRPr="00B05EFE" w:rsidRDefault="00757BB3" w:rsidP="00EA0C54">
      <w:pPr>
        <w:spacing w:before="120" w:after="120" w:line="276" w:lineRule="auto"/>
        <w:jc w:val="center"/>
        <w:rPr>
          <w:b/>
        </w:rPr>
      </w:pPr>
      <m:oMathPara>
        <m:oMath>
          <m:r>
            <m:rPr>
              <m:sty m:val="bi"/>
            </m:rPr>
            <w:rPr>
              <w:rFonts w:ascii="Cambria Math" w:hAnsi="Cambria Math"/>
            </w:rPr>
            <m:t>I=∑F∆t</m:t>
          </m:r>
        </m:oMath>
      </m:oMathPara>
    </w:p>
    <w:p w:rsidR="00B05EFE" w:rsidRDefault="00B05EFE" w:rsidP="001B50A8">
      <w:pPr>
        <w:spacing w:after="0" w:line="276" w:lineRule="auto"/>
        <w:ind w:firstLine="720"/>
      </w:pPr>
      <w:r>
        <w:t>Impulse is a vector quantity whose direction is that of the force. Its units are N.s in the SI.</w:t>
      </w:r>
    </w:p>
    <w:p w:rsidR="00757BB3" w:rsidRDefault="00757BB3" w:rsidP="00757BB3">
      <w:pPr>
        <w:spacing w:after="0" w:line="276" w:lineRule="auto"/>
        <w:rPr>
          <w:b/>
        </w:rPr>
      </w:pPr>
    </w:p>
    <w:p w:rsidR="00727982" w:rsidRDefault="00727982" w:rsidP="00757BB3">
      <w:pPr>
        <w:spacing w:after="0" w:line="276" w:lineRule="auto"/>
        <w:jc w:val="both"/>
      </w:pPr>
      <w:r w:rsidRPr="00727982">
        <w:rPr>
          <w:b/>
        </w:rPr>
        <w:t>CONSERVATION OF LINEAR MOMENTUM:</w:t>
      </w:r>
      <w:r>
        <w:t xml:space="preserve"> If the net external force acting on a system of objects is zero, the vector sum of the momenta of the objects will remain constant.</w:t>
      </w:r>
    </w:p>
    <w:p w:rsidR="001B50A8" w:rsidRDefault="001B50A8" w:rsidP="001B50A8">
      <w:pPr>
        <w:spacing w:after="0" w:line="276" w:lineRule="auto"/>
        <w:ind w:left="720" w:hanging="720"/>
        <w:jc w:val="both"/>
        <w:rPr>
          <w:b/>
        </w:rPr>
      </w:pPr>
    </w:p>
    <w:p w:rsidR="00727982" w:rsidRDefault="00727982" w:rsidP="00757BB3">
      <w:pPr>
        <w:spacing w:after="0" w:line="276" w:lineRule="auto"/>
        <w:ind w:left="720" w:hanging="720"/>
        <w:jc w:val="both"/>
      </w:pPr>
      <w:r w:rsidRPr="00727982">
        <w:rPr>
          <w:b/>
        </w:rPr>
        <w:t>IN COLLISIONS AND EXPLOSIONS</w:t>
      </w:r>
      <w:r>
        <w:t>, the vector sum of the momenta just before the event equals the vector sum of the momenta just after the event. The vector sum of the momenta of the objects involved does not change during the collision or explosion.</w:t>
      </w:r>
    </w:p>
    <w:p w:rsidR="00727982" w:rsidRDefault="00727982" w:rsidP="00757BB3">
      <w:pPr>
        <w:spacing w:after="0" w:line="276" w:lineRule="auto"/>
        <w:ind w:firstLine="720"/>
      </w:pPr>
      <w:r>
        <w:t>Thus, when two bodies of masses m</w:t>
      </w:r>
      <w:r w:rsidRPr="00727982">
        <w:rPr>
          <w:vertAlign w:val="subscript"/>
        </w:rPr>
        <w:t>1</w:t>
      </w:r>
      <w:r>
        <w:t>, and m</w:t>
      </w:r>
      <w:r w:rsidRPr="00727982">
        <w:rPr>
          <w:vertAlign w:val="subscript"/>
        </w:rPr>
        <w:t>2</w:t>
      </w:r>
      <w:r>
        <w:t xml:space="preserve"> collide,</w:t>
      </w:r>
    </w:p>
    <w:p w:rsidR="00727982" w:rsidRDefault="00727982" w:rsidP="00757BB3">
      <w:pPr>
        <w:spacing w:after="0" w:line="276" w:lineRule="auto"/>
        <w:jc w:val="center"/>
      </w:pPr>
      <w:r>
        <w:t>Total momentum before impact = Total momentum after impact</w:t>
      </w:r>
    </w:p>
    <w:p w:rsidR="00727982" w:rsidRPr="00727982" w:rsidRDefault="000A0798" w:rsidP="003F16E8">
      <w:pPr>
        <w:spacing w:before="120" w:after="120" w:line="276" w:lineRule="auto"/>
        <w:rPr>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m:oMathPara>
    </w:p>
    <w:p w:rsidR="00727982" w:rsidRDefault="00727982" w:rsidP="00757BB3">
      <w:pPr>
        <w:spacing w:after="0" w:line="276" w:lineRule="auto"/>
        <w:ind w:left="720"/>
        <w:jc w:val="both"/>
      </w:pPr>
      <w:r>
        <w:t>where u</w:t>
      </w:r>
      <w:r w:rsidRPr="00727982">
        <w:rPr>
          <w:vertAlign w:val="subscript"/>
        </w:rPr>
        <w:t>1</w:t>
      </w:r>
      <w:r>
        <w:t xml:space="preserve"> and u</w:t>
      </w:r>
      <w:r w:rsidRPr="00727982">
        <w:rPr>
          <w:vertAlign w:val="subscript"/>
        </w:rPr>
        <w:t>2</w:t>
      </w:r>
      <w:r>
        <w:t xml:space="preserve"> are the velocities before impact, and v</w:t>
      </w:r>
      <w:r w:rsidRPr="00727982">
        <w:rPr>
          <w:vertAlign w:val="subscript"/>
        </w:rPr>
        <w:t>1</w:t>
      </w:r>
      <w:r>
        <w:t xml:space="preserve"> and v</w:t>
      </w:r>
      <w:r w:rsidRPr="00727982">
        <w:rPr>
          <w:vertAlign w:val="subscript"/>
        </w:rPr>
        <w:t>2</w:t>
      </w:r>
      <w:r>
        <w:t xml:space="preserve"> are the velocities after. </w:t>
      </w:r>
    </w:p>
    <w:p w:rsidR="00757BB3" w:rsidRDefault="00757BB3" w:rsidP="00757BB3">
      <w:pPr>
        <w:spacing w:after="0" w:line="276" w:lineRule="auto"/>
        <w:rPr>
          <w:lang w:val="fil-PH"/>
        </w:rPr>
      </w:pPr>
    </w:p>
    <w:p w:rsidR="003F16E8" w:rsidRDefault="003F16E8" w:rsidP="00757BB3">
      <w:pPr>
        <w:spacing w:after="0" w:line="276" w:lineRule="auto"/>
        <w:rPr>
          <w:lang w:val="fil-PH"/>
        </w:rPr>
      </w:pPr>
    </w:p>
    <w:p w:rsidR="003F16E8" w:rsidRDefault="003F16E8" w:rsidP="003F16E8">
      <w:pPr>
        <w:spacing w:after="120" w:line="276" w:lineRule="auto"/>
        <w:rPr>
          <w:lang w:val="fil-PH"/>
        </w:rPr>
      </w:pPr>
    </w:p>
    <w:p w:rsidR="00757BB3" w:rsidRDefault="00757BB3" w:rsidP="003F16E8">
      <w:pPr>
        <w:spacing w:after="120" w:line="276" w:lineRule="auto"/>
        <w:rPr>
          <w:lang w:val="fil-PH"/>
        </w:rPr>
      </w:pPr>
      <w:r w:rsidRPr="00B05EFE">
        <w:rPr>
          <w:lang w:val="fil-PH"/>
        </w:rPr>
        <w:lastRenderedPageBreak/>
        <w:t>Oblique Collision</w:t>
      </w:r>
    </w:p>
    <w:p w:rsidR="00757BB3" w:rsidRPr="00757BB3" w:rsidRDefault="00757BB3" w:rsidP="003F16E8">
      <w:pPr>
        <w:pStyle w:val="ListParagraph"/>
        <w:numPr>
          <w:ilvl w:val="0"/>
          <w:numId w:val="4"/>
        </w:numPr>
        <w:spacing w:before="120" w:after="120" w:line="276" w:lineRule="auto"/>
        <w:contextualSpacing w:val="0"/>
        <w:rPr>
          <w:b/>
        </w:rPr>
      </w:pPr>
      <w:r w:rsidRPr="00757BB3">
        <w:rPr>
          <w:lang w:val="fil-PH"/>
        </w:rPr>
        <w:t xml:space="preserve">The sum of the momentum before collision along the x- axis is equal to the sum of the momentum after collision along the x – axis </w:t>
      </w:r>
      <m:oMath>
        <m:r>
          <m:rPr>
            <m:sty m:val="p"/>
          </m:rPr>
          <w:rPr>
            <w:rFonts w:ascii="Cambria Math" w:hAnsi="Cambria Math"/>
          </w:rPr>
          <w:br/>
        </m:r>
      </m:oMath>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oMath>
      </m:oMathPara>
    </w:p>
    <w:p w:rsidR="00727982" w:rsidRDefault="00727982" w:rsidP="00757BB3">
      <w:pPr>
        <w:spacing w:after="0" w:line="276" w:lineRule="auto"/>
        <w:ind w:firstLine="720"/>
      </w:pPr>
      <w:r>
        <w:t>and simil</w:t>
      </w:r>
      <w:r w:rsidR="00757BB3">
        <w:t>arly for the y- and z-axes</w:t>
      </w:r>
      <w:r>
        <w:t xml:space="preserve">. </w:t>
      </w:r>
    </w:p>
    <w:p w:rsidR="00757BB3" w:rsidRPr="00757BB3" w:rsidRDefault="000A0798" w:rsidP="003F16E8">
      <w:pPr>
        <w:spacing w:before="120" w:after="0" w:line="276" w:lineRule="auto"/>
        <w:ind w:firstLine="720"/>
        <w:rPr>
          <w:rFonts w:eastAsiaTheme="minorEastAsia"/>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r>
                <m:rPr>
                  <m:sty m:val="bi"/>
                </m:rPr>
                <w:rPr>
                  <w:rFonts w:ascii="Cambria Math" w:hAnsi="Cambria Math"/>
                </w:rPr>
                <m:t>y</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r>
                <m:rPr>
                  <m:sty m:val="bi"/>
                </m:rPr>
                <w:rPr>
                  <w:rFonts w:ascii="Cambria Math" w:hAnsi="Cambria Math"/>
                </w:rPr>
                <m:t>y</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y</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y</m:t>
              </m:r>
            </m:sub>
          </m:sSub>
        </m:oMath>
      </m:oMathPara>
    </w:p>
    <w:p w:rsidR="00757BB3" w:rsidRDefault="000A0798" w:rsidP="003F16E8">
      <w:pPr>
        <w:spacing w:after="120" w:line="276" w:lineRule="auto"/>
        <w:ind w:firstLine="720"/>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r>
                <m:rPr>
                  <m:sty m:val="bi"/>
                </m:rPr>
                <w:rPr>
                  <w:rFonts w:ascii="Cambria Math" w:hAnsi="Cambria Math"/>
                </w:rPr>
                <m:t>z</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r>
                <m:rPr>
                  <m:sty m:val="bi"/>
                </m:rPr>
                <w:rPr>
                  <w:rFonts w:ascii="Cambria Math" w:hAnsi="Cambria Math"/>
                </w:rPr>
                <m:t>z</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z</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z</m:t>
              </m:r>
            </m:sub>
          </m:sSub>
        </m:oMath>
      </m:oMathPara>
    </w:p>
    <w:p w:rsidR="00757BB3" w:rsidRDefault="00757BB3" w:rsidP="00757BB3">
      <w:pPr>
        <w:spacing w:after="0" w:line="276" w:lineRule="auto"/>
        <w:rPr>
          <w:b/>
        </w:rPr>
      </w:pPr>
    </w:p>
    <w:p w:rsidR="00DF15D7" w:rsidRDefault="00DF15D7" w:rsidP="00757BB3">
      <w:pPr>
        <w:spacing w:after="0" w:line="276" w:lineRule="auto"/>
      </w:pPr>
      <w:r w:rsidRPr="00DF15D7">
        <w:rPr>
          <w:b/>
        </w:rPr>
        <w:t>A PERFECTLY ELASTIC COLLISION</w:t>
      </w:r>
      <w:r>
        <w:t xml:space="preserve"> is one in which the sum of the translational kinetic energies of the objects is not changed during the collision. In the case of two bodies,</w:t>
      </w:r>
    </w:p>
    <w:p w:rsidR="00DF15D7" w:rsidRPr="00DF15D7" w:rsidRDefault="000A0798" w:rsidP="003F16E8">
      <w:pPr>
        <w:spacing w:before="120" w:after="0" w:line="276" w:lineRule="auto"/>
        <w:rPr>
          <w:b/>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e>
            <m:sup>
              <m:r>
                <m:rPr>
                  <m:sty m:val="bi"/>
                </m:rPr>
                <w:rPr>
                  <w:rFonts w:ascii="Cambria Math" w:hAnsi="Cambria Math"/>
                </w:rPr>
                <m:t>2</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2</m:t>
                  </m:r>
                </m:sub>
              </m:sSub>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e>
            <m:sup>
              <m:r>
                <m:rPr>
                  <m:sty m:val="bi"/>
                </m:rPr>
                <w:rPr>
                  <w:rFonts w:ascii="Cambria Math" w:eastAsiaTheme="minorEastAsia" w:hAnsi="Cambria Math"/>
                </w:rPr>
                <m:t>2</m:t>
              </m:r>
            </m:sup>
          </m:sSup>
        </m:oMath>
      </m:oMathPara>
    </w:p>
    <w:p w:rsidR="00757BB3" w:rsidRDefault="00757BB3" w:rsidP="00757BB3">
      <w:pPr>
        <w:spacing w:after="0" w:line="276" w:lineRule="auto"/>
        <w:rPr>
          <w:b/>
        </w:rPr>
      </w:pPr>
    </w:p>
    <w:p w:rsidR="00DF15D7" w:rsidRDefault="00DF15D7" w:rsidP="00757BB3">
      <w:pPr>
        <w:spacing w:after="0" w:line="276" w:lineRule="auto"/>
      </w:pPr>
      <w:r w:rsidRPr="00DF15D7">
        <w:rPr>
          <w:b/>
        </w:rPr>
        <w:t>COEFFICIENT OF RESTITUTION:</w:t>
      </w:r>
      <w:r>
        <w:tab/>
        <w:t>For any</w:t>
      </w:r>
      <w:r>
        <w:tab/>
        <w:t>collision between two bodies in which the bodies move only along a single straight line (e.g., the x-axis), a coefficient of restitution e is defined. It is a pure number given by</w:t>
      </w:r>
    </w:p>
    <w:p w:rsidR="00DF15D7" w:rsidRPr="00DF15D7" w:rsidRDefault="00DF15D7" w:rsidP="003F16E8">
      <w:pPr>
        <w:spacing w:before="120" w:after="120" w:line="276" w:lineRule="auto"/>
        <w:rPr>
          <w:b/>
        </w:rPr>
      </w:pPr>
      <m:oMathPara>
        <m:oMath>
          <m:r>
            <m:rPr>
              <m:sty m:val="bi"/>
            </m:rPr>
            <w:rPr>
              <w:rFonts w:ascii="Cambria Math" w:hAnsi="Cambria Math"/>
            </w:rPr>
            <m:t>e=</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num>
            <m:den>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r>
                    <m:rPr>
                      <m:sty m:val="bi"/>
                    </m:rPr>
                    <w:rPr>
                      <w:rFonts w:ascii="Cambria Math" w:hAnsi="Cambria Math"/>
                    </w:rPr>
                    <m:t>x</m:t>
                  </m:r>
                </m:sub>
              </m:sSub>
            </m:den>
          </m:f>
        </m:oMath>
      </m:oMathPara>
    </w:p>
    <w:p w:rsidR="00DF15D7" w:rsidRDefault="00DF15D7" w:rsidP="00757BB3">
      <w:pPr>
        <w:spacing w:after="0" w:line="276" w:lineRule="auto"/>
      </w:pPr>
      <w:r>
        <w:t>where u</w:t>
      </w:r>
      <w:r w:rsidRPr="00DF15D7">
        <w:rPr>
          <w:vertAlign w:val="subscript"/>
        </w:rPr>
        <w:t>1x</w:t>
      </w:r>
      <w:r>
        <w:t xml:space="preserve"> and u</w:t>
      </w:r>
      <w:r w:rsidRPr="00DF15D7">
        <w:rPr>
          <w:vertAlign w:val="subscript"/>
        </w:rPr>
        <w:t>2x</w:t>
      </w:r>
      <w:r>
        <w:t xml:space="preserve"> are values before impact, and v</w:t>
      </w:r>
      <w:r w:rsidRPr="00DF15D7">
        <w:rPr>
          <w:vertAlign w:val="subscript"/>
        </w:rPr>
        <w:t>1x</w:t>
      </w:r>
      <w:r>
        <w:t xml:space="preserve"> and v</w:t>
      </w:r>
      <w:r w:rsidRPr="00DF15D7">
        <w:rPr>
          <w:vertAlign w:val="subscript"/>
        </w:rPr>
        <w:t>2x</w:t>
      </w:r>
      <w:r>
        <w:t xml:space="preserve"> are values after impact. Notice that </w:t>
      </w:r>
      <m:oMath>
        <m:sSub>
          <m:sSubPr>
            <m:ctrlPr>
              <w:rPr>
                <w:rFonts w:ascii="Cambria Math" w:hAnsi="Cambria Math"/>
                <w:i/>
              </w:rPr>
            </m:ctrlPr>
          </m:sSubPr>
          <m:e>
            <m:r>
              <w:rPr>
                <w:rFonts w:ascii="Cambria Math" w:hAnsi="Cambria Math"/>
              </w:rPr>
              <m:t>|u</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2x</m:t>
            </m:r>
          </m:sub>
        </m:sSub>
        <m:r>
          <w:rPr>
            <w:rFonts w:ascii="Cambria Math" w:eastAsiaTheme="minorEastAsia" w:hAnsi="Cambria Math"/>
          </w:rPr>
          <m:t>|</m:t>
        </m:r>
      </m:oMath>
      <w:r w:rsidRPr="00DF15D7">
        <w:rPr>
          <w:rFonts w:eastAsiaTheme="minorEastAsia"/>
        </w:rPr>
        <w:t xml:space="preserve"> is </w:t>
      </w:r>
      <w:r>
        <w:t xml:space="preserve">the relative </w:t>
      </w:r>
      <w:r w:rsidR="00757BB3">
        <w:t>speed of approach and |</w:t>
      </w:r>
      <m:oMath>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oMath>
      <w:r>
        <w:t>| is the relative speed of recession.</w:t>
      </w:r>
    </w:p>
    <w:p w:rsidR="00DF15D7" w:rsidRDefault="00DF15D7" w:rsidP="00757BB3">
      <w:pPr>
        <w:spacing w:after="0" w:line="276" w:lineRule="auto"/>
      </w:pPr>
      <w:r>
        <w:t>For a perfectly elastic collision, e = 1. For inelastic collisions, e &lt; 1. If the bodies stick together after</w:t>
      </w:r>
      <w:r w:rsidR="00757BB3">
        <w:t xml:space="preserve"> </w:t>
      </w:r>
      <w:r>
        <w:t>collision, e = 0.</w:t>
      </w:r>
    </w:p>
    <w:p w:rsidR="000A0798" w:rsidRDefault="000A0798" w:rsidP="00757BB3">
      <w:pPr>
        <w:spacing w:after="0" w:line="276" w:lineRule="auto"/>
      </w:pPr>
    </w:p>
    <w:p w:rsidR="000A0798" w:rsidRDefault="000A0798" w:rsidP="00757BB3">
      <w:pPr>
        <w:spacing w:after="0" w:line="276" w:lineRule="auto"/>
      </w:pPr>
      <w:r>
        <w:t>Sample Problems</w:t>
      </w:r>
    </w:p>
    <w:p w:rsidR="000A0798" w:rsidRDefault="000A0798" w:rsidP="000A0798">
      <w:pPr>
        <w:pStyle w:val="ListParagraph"/>
        <w:numPr>
          <w:ilvl w:val="0"/>
          <w:numId w:val="5"/>
        </w:numPr>
        <w:spacing w:after="0" w:line="276" w:lineRule="auto"/>
      </w:pPr>
      <w:r>
        <w:t xml:space="preserve">A 2-kg brick is moving at a speed of 6m/s. How large a force </w:t>
      </w:r>
      <w:r w:rsidRPr="000A0798">
        <w:rPr>
          <w:i/>
        </w:rPr>
        <w:t>F</w:t>
      </w:r>
      <w:r>
        <w:t xml:space="preserve"> is needed to stop the brick in a time of 7x10</w:t>
      </w:r>
      <w:r w:rsidRPr="000A0798">
        <w:rPr>
          <w:vertAlign w:val="superscript"/>
        </w:rPr>
        <w:t>-4</w:t>
      </w:r>
      <w:r>
        <w:t xml:space="preserve"> s? </w:t>
      </w:r>
    </w:p>
    <w:p w:rsidR="000A0798" w:rsidRDefault="000A0798" w:rsidP="000A0798">
      <w:pPr>
        <w:pStyle w:val="ListParagraph"/>
        <w:numPr>
          <w:ilvl w:val="0"/>
          <w:numId w:val="5"/>
        </w:numPr>
        <w:spacing w:after="0" w:line="276" w:lineRule="auto"/>
      </w:pPr>
      <w:r>
        <w:t xml:space="preserve">A 0.25-kg ball moving in the +x-direction at 13m/s is hit by a bat. Its final velocity is 19m/s in the –x-direction. The bat acts on the ball for 0.01 s. Find the average force exerted on the ball by the bat. </w:t>
      </w:r>
    </w:p>
    <w:p w:rsidR="000A0798" w:rsidRDefault="000A0798" w:rsidP="000A0798">
      <w:pPr>
        <w:pStyle w:val="ListParagraph"/>
        <w:numPr>
          <w:ilvl w:val="0"/>
          <w:numId w:val="5"/>
        </w:numPr>
        <w:spacing w:after="0" w:line="276" w:lineRule="auto"/>
      </w:pPr>
      <w:r>
        <w:t>An 8-g bullet is fired horizontally into a 9-kg cube of wood, which is at rest, and sticks in it. The cube is free to move and has a speed of 40cm/s after impact. Find the initial velocity of the bullet.</w:t>
      </w:r>
    </w:p>
    <w:p w:rsidR="000A0798" w:rsidRDefault="000A0798" w:rsidP="000A0798">
      <w:pPr>
        <w:pStyle w:val="ListParagraph"/>
        <w:numPr>
          <w:ilvl w:val="0"/>
          <w:numId w:val="5"/>
        </w:numPr>
        <w:spacing w:after="0" w:line="276" w:lineRule="auto"/>
      </w:pPr>
      <w:r>
        <w:t>A 16-g mass is moving in the +x-direction at 30cm/s while a 4 g mass is moving in the –x-direction at 50cm/s. They collide head on and stick together. Find their velocity after the collision.</w:t>
      </w:r>
    </w:p>
    <w:p w:rsidR="000A0798" w:rsidRDefault="000A0798" w:rsidP="000A0798">
      <w:pPr>
        <w:pStyle w:val="ListParagraph"/>
        <w:numPr>
          <w:ilvl w:val="0"/>
          <w:numId w:val="5"/>
        </w:numPr>
        <w:spacing w:after="0" w:line="276" w:lineRule="auto"/>
      </w:pPr>
      <w:r>
        <w:t xml:space="preserve">A 1-kg ball is moving at 12m/s collides head-on with a 2-kg ball moving in the opposite direction at 24 m/s. Determine the motion of each after impact if (a) </w:t>
      </w:r>
      <w:r w:rsidRPr="000A0798">
        <w:rPr>
          <w:i/>
        </w:rPr>
        <w:t>e</w:t>
      </w:r>
      <w:r>
        <w:t xml:space="preserve"> = 2/3, (b) the balls stick together, and (c) the collision is perfectly elastic. </w:t>
      </w:r>
      <w:bookmarkStart w:id="0" w:name="_GoBack"/>
      <w:bookmarkEnd w:id="0"/>
    </w:p>
    <w:sectPr w:rsidR="000A0798" w:rsidSect="00B05E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18B6"/>
    <w:multiLevelType w:val="hybridMultilevel"/>
    <w:tmpl w:val="CB46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46F18"/>
    <w:multiLevelType w:val="hybridMultilevel"/>
    <w:tmpl w:val="88221B64"/>
    <w:lvl w:ilvl="0" w:tplc="465E1680">
      <w:start w:val="1"/>
      <w:numFmt w:val="bullet"/>
      <w:lvlText w:val=""/>
      <w:lvlJc w:val="left"/>
      <w:pPr>
        <w:tabs>
          <w:tab w:val="num" w:pos="720"/>
        </w:tabs>
        <w:ind w:left="720" w:hanging="360"/>
      </w:pPr>
      <w:rPr>
        <w:rFonts w:ascii="Wingdings" w:hAnsi="Wingdings" w:hint="default"/>
      </w:rPr>
    </w:lvl>
    <w:lvl w:ilvl="1" w:tplc="ADC610E2">
      <w:start w:val="1"/>
      <w:numFmt w:val="bullet"/>
      <w:lvlText w:val=""/>
      <w:lvlJc w:val="left"/>
      <w:pPr>
        <w:tabs>
          <w:tab w:val="num" w:pos="1440"/>
        </w:tabs>
        <w:ind w:left="1440" w:hanging="360"/>
      </w:pPr>
      <w:rPr>
        <w:rFonts w:ascii="Wingdings" w:hAnsi="Wingdings" w:hint="default"/>
      </w:rPr>
    </w:lvl>
    <w:lvl w:ilvl="2" w:tplc="0CD6B5F6" w:tentative="1">
      <w:start w:val="1"/>
      <w:numFmt w:val="bullet"/>
      <w:lvlText w:val=""/>
      <w:lvlJc w:val="left"/>
      <w:pPr>
        <w:tabs>
          <w:tab w:val="num" w:pos="2160"/>
        </w:tabs>
        <w:ind w:left="2160" w:hanging="360"/>
      </w:pPr>
      <w:rPr>
        <w:rFonts w:ascii="Wingdings" w:hAnsi="Wingdings" w:hint="default"/>
      </w:rPr>
    </w:lvl>
    <w:lvl w:ilvl="3" w:tplc="4210D460" w:tentative="1">
      <w:start w:val="1"/>
      <w:numFmt w:val="bullet"/>
      <w:lvlText w:val=""/>
      <w:lvlJc w:val="left"/>
      <w:pPr>
        <w:tabs>
          <w:tab w:val="num" w:pos="2880"/>
        </w:tabs>
        <w:ind w:left="2880" w:hanging="360"/>
      </w:pPr>
      <w:rPr>
        <w:rFonts w:ascii="Wingdings" w:hAnsi="Wingdings" w:hint="default"/>
      </w:rPr>
    </w:lvl>
    <w:lvl w:ilvl="4" w:tplc="28A00F98" w:tentative="1">
      <w:start w:val="1"/>
      <w:numFmt w:val="bullet"/>
      <w:lvlText w:val=""/>
      <w:lvlJc w:val="left"/>
      <w:pPr>
        <w:tabs>
          <w:tab w:val="num" w:pos="3600"/>
        </w:tabs>
        <w:ind w:left="3600" w:hanging="360"/>
      </w:pPr>
      <w:rPr>
        <w:rFonts w:ascii="Wingdings" w:hAnsi="Wingdings" w:hint="default"/>
      </w:rPr>
    </w:lvl>
    <w:lvl w:ilvl="5" w:tplc="7876E660" w:tentative="1">
      <w:start w:val="1"/>
      <w:numFmt w:val="bullet"/>
      <w:lvlText w:val=""/>
      <w:lvlJc w:val="left"/>
      <w:pPr>
        <w:tabs>
          <w:tab w:val="num" w:pos="4320"/>
        </w:tabs>
        <w:ind w:left="4320" w:hanging="360"/>
      </w:pPr>
      <w:rPr>
        <w:rFonts w:ascii="Wingdings" w:hAnsi="Wingdings" w:hint="default"/>
      </w:rPr>
    </w:lvl>
    <w:lvl w:ilvl="6" w:tplc="7DA0E89C" w:tentative="1">
      <w:start w:val="1"/>
      <w:numFmt w:val="bullet"/>
      <w:lvlText w:val=""/>
      <w:lvlJc w:val="left"/>
      <w:pPr>
        <w:tabs>
          <w:tab w:val="num" w:pos="5040"/>
        </w:tabs>
        <w:ind w:left="5040" w:hanging="360"/>
      </w:pPr>
      <w:rPr>
        <w:rFonts w:ascii="Wingdings" w:hAnsi="Wingdings" w:hint="default"/>
      </w:rPr>
    </w:lvl>
    <w:lvl w:ilvl="7" w:tplc="26C8089E" w:tentative="1">
      <w:start w:val="1"/>
      <w:numFmt w:val="bullet"/>
      <w:lvlText w:val=""/>
      <w:lvlJc w:val="left"/>
      <w:pPr>
        <w:tabs>
          <w:tab w:val="num" w:pos="5760"/>
        </w:tabs>
        <w:ind w:left="5760" w:hanging="360"/>
      </w:pPr>
      <w:rPr>
        <w:rFonts w:ascii="Wingdings" w:hAnsi="Wingdings" w:hint="default"/>
      </w:rPr>
    </w:lvl>
    <w:lvl w:ilvl="8" w:tplc="EFC4C7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63498E"/>
    <w:multiLevelType w:val="hybridMultilevel"/>
    <w:tmpl w:val="29587F1A"/>
    <w:lvl w:ilvl="0" w:tplc="86D6413E">
      <w:start w:val="1"/>
      <w:numFmt w:val="bullet"/>
      <w:lvlText w:val=""/>
      <w:lvlJc w:val="left"/>
      <w:pPr>
        <w:tabs>
          <w:tab w:val="num" w:pos="720"/>
        </w:tabs>
        <w:ind w:left="720" w:hanging="360"/>
      </w:pPr>
      <w:rPr>
        <w:rFonts w:ascii="Wingdings" w:hAnsi="Wingdings" w:hint="default"/>
      </w:rPr>
    </w:lvl>
    <w:lvl w:ilvl="1" w:tplc="4670B8A6">
      <w:start w:val="1"/>
      <w:numFmt w:val="bullet"/>
      <w:lvlText w:val=""/>
      <w:lvlJc w:val="left"/>
      <w:pPr>
        <w:tabs>
          <w:tab w:val="num" w:pos="1440"/>
        </w:tabs>
        <w:ind w:left="1440" w:hanging="360"/>
      </w:pPr>
      <w:rPr>
        <w:rFonts w:ascii="Wingdings" w:hAnsi="Wingdings" w:hint="default"/>
      </w:rPr>
    </w:lvl>
    <w:lvl w:ilvl="2" w:tplc="52A858B8" w:tentative="1">
      <w:start w:val="1"/>
      <w:numFmt w:val="bullet"/>
      <w:lvlText w:val=""/>
      <w:lvlJc w:val="left"/>
      <w:pPr>
        <w:tabs>
          <w:tab w:val="num" w:pos="2160"/>
        </w:tabs>
        <w:ind w:left="2160" w:hanging="360"/>
      </w:pPr>
      <w:rPr>
        <w:rFonts w:ascii="Wingdings" w:hAnsi="Wingdings" w:hint="default"/>
      </w:rPr>
    </w:lvl>
    <w:lvl w:ilvl="3" w:tplc="E06E5B12" w:tentative="1">
      <w:start w:val="1"/>
      <w:numFmt w:val="bullet"/>
      <w:lvlText w:val=""/>
      <w:lvlJc w:val="left"/>
      <w:pPr>
        <w:tabs>
          <w:tab w:val="num" w:pos="2880"/>
        </w:tabs>
        <w:ind w:left="2880" w:hanging="360"/>
      </w:pPr>
      <w:rPr>
        <w:rFonts w:ascii="Wingdings" w:hAnsi="Wingdings" w:hint="default"/>
      </w:rPr>
    </w:lvl>
    <w:lvl w:ilvl="4" w:tplc="2E0E58A8" w:tentative="1">
      <w:start w:val="1"/>
      <w:numFmt w:val="bullet"/>
      <w:lvlText w:val=""/>
      <w:lvlJc w:val="left"/>
      <w:pPr>
        <w:tabs>
          <w:tab w:val="num" w:pos="3600"/>
        </w:tabs>
        <w:ind w:left="3600" w:hanging="360"/>
      </w:pPr>
      <w:rPr>
        <w:rFonts w:ascii="Wingdings" w:hAnsi="Wingdings" w:hint="default"/>
      </w:rPr>
    </w:lvl>
    <w:lvl w:ilvl="5" w:tplc="B57ABFA6" w:tentative="1">
      <w:start w:val="1"/>
      <w:numFmt w:val="bullet"/>
      <w:lvlText w:val=""/>
      <w:lvlJc w:val="left"/>
      <w:pPr>
        <w:tabs>
          <w:tab w:val="num" w:pos="4320"/>
        </w:tabs>
        <w:ind w:left="4320" w:hanging="360"/>
      </w:pPr>
      <w:rPr>
        <w:rFonts w:ascii="Wingdings" w:hAnsi="Wingdings" w:hint="default"/>
      </w:rPr>
    </w:lvl>
    <w:lvl w:ilvl="6" w:tplc="CB5E7556" w:tentative="1">
      <w:start w:val="1"/>
      <w:numFmt w:val="bullet"/>
      <w:lvlText w:val=""/>
      <w:lvlJc w:val="left"/>
      <w:pPr>
        <w:tabs>
          <w:tab w:val="num" w:pos="5040"/>
        </w:tabs>
        <w:ind w:left="5040" w:hanging="360"/>
      </w:pPr>
      <w:rPr>
        <w:rFonts w:ascii="Wingdings" w:hAnsi="Wingdings" w:hint="default"/>
      </w:rPr>
    </w:lvl>
    <w:lvl w:ilvl="7" w:tplc="FECC6952" w:tentative="1">
      <w:start w:val="1"/>
      <w:numFmt w:val="bullet"/>
      <w:lvlText w:val=""/>
      <w:lvlJc w:val="left"/>
      <w:pPr>
        <w:tabs>
          <w:tab w:val="num" w:pos="5760"/>
        </w:tabs>
        <w:ind w:left="5760" w:hanging="360"/>
      </w:pPr>
      <w:rPr>
        <w:rFonts w:ascii="Wingdings" w:hAnsi="Wingdings" w:hint="default"/>
      </w:rPr>
    </w:lvl>
    <w:lvl w:ilvl="8" w:tplc="EEF49D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C41810"/>
    <w:multiLevelType w:val="hybridMultilevel"/>
    <w:tmpl w:val="C380BB70"/>
    <w:lvl w:ilvl="0" w:tplc="3A0E7908">
      <w:start w:val="1"/>
      <w:numFmt w:val="bullet"/>
      <w:lvlText w:val=""/>
      <w:lvlJc w:val="left"/>
      <w:pPr>
        <w:tabs>
          <w:tab w:val="num" w:pos="720"/>
        </w:tabs>
        <w:ind w:left="720" w:hanging="360"/>
      </w:pPr>
      <w:rPr>
        <w:rFonts w:ascii="Wingdings" w:hAnsi="Wingdings" w:hint="default"/>
      </w:rPr>
    </w:lvl>
    <w:lvl w:ilvl="1" w:tplc="A3D4796C">
      <w:start w:val="1"/>
      <w:numFmt w:val="bullet"/>
      <w:lvlText w:val=""/>
      <w:lvlJc w:val="left"/>
      <w:pPr>
        <w:tabs>
          <w:tab w:val="num" w:pos="1440"/>
        </w:tabs>
        <w:ind w:left="1440" w:hanging="360"/>
      </w:pPr>
      <w:rPr>
        <w:rFonts w:ascii="Wingdings" w:hAnsi="Wingdings" w:hint="default"/>
      </w:rPr>
    </w:lvl>
    <w:lvl w:ilvl="2" w:tplc="83A83F1A">
      <w:numFmt w:val="bullet"/>
      <w:lvlText w:val=""/>
      <w:lvlJc w:val="left"/>
      <w:pPr>
        <w:tabs>
          <w:tab w:val="num" w:pos="2160"/>
        </w:tabs>
        <w:ind w:left="2160" w:hanging="360"/>
      </w:pPr>
      <w:rPr>
        <w:rFonts w:ascii="Wingdings" w:hAnsi="Wingdings" w:hint="default"/>
      </w:rPr>
    </w:lvl>
    <w:lvl w:ilvl="3" w:tplc="39C8FC32" w:tentative="1">
      <w:start w:val="1"/>
      <w:numFmt w:val="bullet"/>
      <w:lvlText w:val=""/>
      <w:lvlJc w:val="left"/>
      <w:pPr>
        <w:tabs>
          <w:tab w:val="num" w:pos="2880"/>
        </w:tabs>
        <w:ind w:left="2880" w:hanging="360"/>
      </w:pPr>
      <w:rPr>
        <w:rFonts w:ascii="Wingdings" w:hAnsi="Wingdings" w:hint="default"/>
      </w:rPr>
    </w:lvl>
    <w:lvl w:ilvl="4" w:tplc="CB9E10F2" w:tentative="1">
      <w:start w:val="1"/>
      <w:numFmt w:val="bullet"/>
      <w:lvlText w:val=""/>
      <w:lvlJc w:val="left"/>
      <w:pPr>
        <w:tabs>
          <w:tab w:val="num" w:pos="3600"/>
        </w:tabs>
        <w:ind w:left="3600" w:hanging="360"/>
      </w:pPr>
      <w:rPr>
        <w:rFonts w:ascii="Wingdings" w:hAnsi="Wingdings" w:hint="default"/>
      </w:rPr>
    </w:lvl>
    <w:lvl w:ilvl="5" w:tplc="7438F954" w:tentative="1">
      <w:start w:val="1"/>
      <w:numFmt w:val="bullet"/>
      <w:lvlText w:val=""/>
      <w:lvlJc w:val="left"/>
      <w:pPr>
        <w:tabs>
          <w:tab w:val="num" w:pos="4320"/>
        </w:tabs>
        <w:ind w:left="4320" w:hanging="360"/>
      </w:pPr>
      <w:rPr>
        <w:rFonts w:ascii="Wingdings" w:hAnsi="Wingdings" w:hint="default"/>
      </w:rPr>
    </w:lvl>
    <w:lvl w:ilvl="6" w:tplc="BB52D27C" w:tentative="1">
      <w:start w:val="1"/>
      <w:numFmt w:val="bullet"/>
      <w:lvlText w:val=""/>
      <w:lvlJc w:val="left"/>
      <w:pPr>
        <w:tabs>
          <w:tab w:val="num" w:pos="5040"/>
        </w:tabs>
        <w:ind w:left="5040" w:hanging="360"/>
      </w:pPr>
      <w:rPr>
        <w:rFonts w:ascii="Wingdings" w:hAnsi="Wingdings" w:hint="default"/>
      </w:rPr>
    </w:lvl>
    <w:lvl w:ilvl="7" w:tplc="96FA60EE" w:tentative="1">
      <w:start w:val="1"/>
      <w:numFmt w:val="bullet"/>
      <w:lvlText w:val=""/>
      <w:lvlJc w:val="left"/>
      <w:pPr>
        <w:tabs>
          <w:tab w:val="num" w:pos="5760"/>
        </w:tabs>
        <w:ind w:left="5760" w:hanging="360"/>
      </w:pPr>
      <w:rPr>
        <w:rFonts w:ascii="Wingdings" w:hAnsi="Wingdings" w:hint="default"/>
      </w:rPr>
    </w:lvl>
    <w:lvl w:ilvl="8" w:tplc="E1C043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F8F7025"/>
    <w:multiLevelType w:val="hybridMultilevel"/>
    <w:tmpl w:val="FB1871AA"/>
    <w:lvl w:ilvl="0" w:tplc="2E7EE1A0">
      <w:start w:val="1"/>
      <w:numFmt w:val="bullet"/>
      <w:lvlText w:val=""/>
      <w:lvlJc w:val="left"/>
      <w:pPr>
        <w:tabs>
          <w:tab w:val="num" w:pos="720"/>
        </w:tabs>
        <w:ind w:left="720" w:hanging="360"/>
      </w:pPr>
      <w:rPr>
        <w:rFonts w:ascii="Wingdings 3" w:hAnsi="Wingdings 3" w:hint="default"/>
      </w:rPr>
    </w:lvl>
    <w:lvl w:ilvl="1" w:tplc="7B8297A2" w:tentative="1">
      <w:start w:val="1"/>
      <w:numFmt w:val="bullet"/>
      <w:lvlText w:val=""/>
      <w:lvlJc w:val="left"/>
      <w:pPr>
        <w:tabs>
          <w:tab w:val="num" w:pos="1440"/>
        </w:tabs>
        <w:ind w:left="1440" w:hanging="360"/>
      </w:pPr>
      <w:rPr>
        <w:rFonts w:ascii="Wingdings 3" w:hAnsi="Wingdings 3" w:hint="default"/>
      </w:rPr>
    </w:lvl>
    <w:lvl w:ilvl="2" w:tplc="BB16D5BC" w:tentative="1">
      <w:start w:val="1"/>
      <w:numFmt w:val="bullet"/>
      <w:lvlText w:val=""/>
      <w:lvlJc w:val="left"/>
      <w:pPr>
        <w:tabs>
          <w:tab w:val="num" w:pos="2160"/>
        </w:tabs>
        <w:ind w:left="2160" w:hanging="360"/>
      </w:pPr>
      <w:rPr>
        <w:rFonts w:ascii="Wingdings 3" w:hAnsi="Wingdings 3" w:hint="default"/>
      </w:rPr>
    </w:lvl>
    <w:lvl w:ilvl="3" w:tplc="156E7918" w:tentative="1">
      <w:start w:val="1"/>
      <w:numFmt w:val="bullet"/>
      <w:lvlText w:val=""/>
      <w:lvlJc w:val="left"/>
      <w:pPr>
        <w:tabs>
          <w:tab w:val="num" w:pos="2880"/>
        </w:tabs>
        <w:ind w:left="2880" w:hanging="360"/>
      </w:pPr>
      <w:rPr>
        <w:rFonts w:ascii="Wingdings 3" w:hAnsi="Wingdings 3" w:hint="default"/>
      </w:rPr>
    </w:lvl>
    <w:lvl w:ilvl="4" w:tplc="31AE3C62" w:tentative="1">
      <w:start w:val="1"/>
      <w:numFmt w:val="bullet"/>
      <w:lvlText w:val=""/>
      <w:lvlJc w:val="left"/>
      <w:pPr>
        <w:tabs>
          <w:tab w:val="num" w:pos="3600"/>
        </w:tabs>
        <w:ind w:left="3600" w:hanging="360"/>
      </w:pPr>
      <w:rPr>
        <w:rFonts w:ascii="Wingdings 3" w:hAnsi="Wingdings 3" w:hint="default"/>
      </w:rPr>
    </w:lvl>
    <w:lvl w:ilvl="5" w:tplc="F9723192" w:tentative="1">
      <w:start w:val="1"/>
      <w:numFmt w:val="bullet"/>
      <w:lvlText w:val=""/>
      <w:lvlJc w:val="left"/>
      <w:pPr>
        <w:tabs>
          <w:tab w:val="num" w:pos="4320"/>
        </w:tabs>
        <w:ind w:left="4320" w:hanging="360"/>
      </w:pPr>
      <w:rPr>
        <w:rFonts w:ascii="Wingdings 3" w:hAnsi="Wingdings 3" w:hint="default"/>
      </w:rPr>
    </w:lvl>
    <w:lvl w:ilvl="6" w:tplc="3ACC1678" w:tentative="1">
      <w:start w:val="1"/>
      <w:numFmt w:val="bullet"/>
      <w:lvlText w:val=""/>
      <w:lvlJc w:val="left"/>
      <w:pPr>
        <w:tabs>
          <w:tab w:val="num" w:pos="5040"/>
        </w:tabs>
        <w:ind w:left="5040" w:hanging="360"/>
      </w:pPr>
      <w:rPr>
        <w:rFonts w:ascii="Wingdings 3" w:hAnsi="Wingdings 3" w:hint="default"/>
      </w:rPr>
    </w:lvl>
    <w:lvl w:ilvl="7" w:tplc="7DBAE894" w:tentative="1">
      <w:start w:val="1"/>
      <w:numFmt w:val="bullet"/>
      <w:lvlText w:val=""/>
      <w:lvlJc w:val="left"/>
      <w:pPr>
        <w:tabs>
          <w:tab w:val="num" w:pos="5760"/>
        </w:tabs>
        <w:ind w:left="5760" w:hanging="360"/>
      </w:pPr>
      <w:rPr>
        <w:rFonts w:ascii="Wingdings 3" w:hAnsi="Wingdings 3" w:hint="default"/>
      </w:rPr>
    </w:lvl>
    <w:lvl w:ilvl="8" w:tplc="0AEEBC9E"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FE"/>
    <w:rsid w:val="000A0798"/>
    <w:rsid w:val="001B50A8"/>
    <w:rsid w:val="003F16E8"/>
    <w:rsid w:val="005943F5"/>
    <w:rsid w:val="00727982"/>
    <w:rsid w:val="00757BB3"/>
    <w:rsid w:val="00B05EFE"/>
    <w:rsid w:val="00B3279A"/>
    <w:rsid w:val="00DF15D7"/>
    <w:rsid w:val="00EA0C54"/>
    <w:rsid w:val="00F3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44A6"/>
  <w15:chartTrackingRefBased/>
  <w15:docId w15:val="{98CFB02F-A7CC-469F-8F6B-AC8CA928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EFE"/>
    <w:rPr>
      <w:color w:val="808080"/>
    </w:rPr>
  </w:style>
  <w:style w:type="paragraph" w:styleId="ListParagraph">
    <w:name w:val="List Paragraph"/>
    <w:basedOn w:val="Normal"/>
    <w:uiPriority w:val="34"/>
    <w:qFormat/>
    <w:rsid w:val="0075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1487">
      <w:bodyDiv w:val="1"/>
      <w:marLeft w:val="0"/>
      <w:marRight w:val="0"/>
      <w:marTop w:val="0"/>
      <w:marBottom w:val="0"/>
      <w:divBdr>
        <w:top w:val="none" w:sz="0" w:space="0" w:color="auto"/>
        <w:left w:val="none" w:sz="0" w:space="0" w:color="auto"/>
        <w:bottom w:val="none" w:sz="0" w:space="0" w:color="auto"/>
        <w:right w:val="none" w:sz="0" w:space="0" w:color="auto"/>
      </w:divBdr>
    </w:div>
    <w:div w:id="905530236">
      <w:bodyDiv w:val="1"/>
      <w:marLeft w:val="0"/>
      <w:marRight w:val="0"/>
      <w:marTop w:val="0"/>
      <w:marBottom w:val="0"/>
      <w:divBdr>
        <w:top w:val="none" w:sz="0" w:space="0" w:color="auto"/>
        <w:left w:val="none" w:sz="0" w:space="0" w:color="auto"/>
        <w:bottom w:val="none" w:sz="0" w:space="0" w:color="auto"/>
        <w:right w:val="none" w:sz="0" w:space="0" w:color="auto"/>
      </w:divBdr>
      <w:divsChild>
        <w:div w:id="56901612">
          <w:marLeft w:val="706"/>
          <w:marRight w:val="0"/>
          <w:marTop w:val="216"/>
          <w:marBottom w:val="0"/>
          <w:divBdr>
            <w:top w:val="none" w:sz="0" w:space="0" w:color="auto"/>
            <w:left w:val="none" w:sz="0" w:space="0" w:color="auto"/>
            <w:bottom w:val="none" w:sz="0" w:space="0" w:color="auto"/>
            <w:right w:val="none" w:sz="0" w:space="0" w:color="auto"/>
          </w:divBdr>
        </w:div>
        <w:div w:id="620578404">
          <w:marLeft w:val="1166"/>
          <w:marRight w:val="0"/>
          <w:marTop w:val="115"/>
          <w:marBottom w:val="0"/>
          <w:divBdr>
            <w:top w:val="none" w:sz="0" w:space="0" w:color="auto"/>
            <w:left w:val="none" w:sz="0" w:space="0" w:color="auto"/>
            <w:bottom w:val="none" w:sz="0" w:space="0" w:color="auto"/>
            <w:right w:val="none" w:sz="0" w:space="0" w:color="auto"/>
          </w:divBdr>
        </w:div>
        <w:div w:id="850487741">
          <w:marLeft w:val="706"/>
          <w:marRight w:val="0"/>
          <w:marTop w:val="216"/>
          <w:marBottom w:val="0"/>
          <w:divBdr>
            <w:top w:val="none" w:sz="0" w:space="0" w:color="auto"/>
            <w:left w:val="none" w:sz="0" w:space="0" w:color="auto"/>
            <w:bottom w:val="none" w:sz="0" w:space="0" w:color="auto"/>
            <w:right w:val="none" w:sz="0" w:space="0" w:color="auto"/>
          </w:divBdr>
        </w:div>
        <w:div w:id="572588547">
          <w:marLeft w:val="706"/>
          <w:marRight w:val="0"/>
          <w:marTop w:val="216"/>
          <w:marBottom w:val="0"/>
          <w:divBdr>
            <w:top w:val="none" w:sz="0" w:space="0" w:color="auto"/>
            <w:left w:val="none" w:sz="0" w:space="0" w:color="auto"/>
            <w:bottom w:val="none" w:sz="0" w:space="0" w:color="auto"/>
            <w:right w:val="none" w:sz="0" w:space="0" w:color="auto"/>
          </w:divBdr>
        </w:div>
      </w:divsChild>
    </w:div>
    <w:div w:id="1367019765">
      <w:bodyDiv w:val="1"/>
      <w:marLeft w:val="0"/>
      <w:marRight w:val="0"/>
      <w:marTop w:val="0"/>
      <w:marBottom w:val="0"/>
      <w:divBdr>
        <w:top w:val="none" w:sz="0" w:space="0" w:color="auto"/>
        <w:left w:val="none" w:sz="0" w:space="0" w:color="auto"/>
        <w:bottom w:val="none" w:sz="0" w:space="0" w:color="auto"/>
        <w:right w:val="none" w:sz="0" w:space="0" w:color="auto"/>
      </w:divBdr>
    </w:div>
    <w:div w:id="1594052669">
      <w:bodyDiv w:val="1"/>
      <w:marLeft w:val="0"/>
      <w:marRight w:val="0"/>
      <w:marTop w:val="0"/>
      <w:marBottom w:val="0"/>
      <w:divBdr>
        <w:top w:val="none" w:sz="0" w:space="0" w:color="auto"/>
        <w:left w:val="none" w:sz="0" w:space="0" w:color="auto"/>
        <w:bottom w:val="none" w:sz="0" w:space="0" w:color="auto"/>
        <w:right w:val="none" w:sz="0" w:space="0" w:color="auto"/>
      </w:divBdr>
    </w:div>
    <w:div w:id="1669207962">
      <w:bodyDiv w:val="1"/>
      <w:marLeft w:val="0"/>
      <w:marRight w:val="0"/>
      <w:marTop w:val="0"/>
      <w:marBottom w:val="0"/>
      <w:divBdr>
        <w:top w:val="none" w:sz="0" w:space="0" w:color="auto"/>
        <w:left w:val="none" w:sz="0" w:space="0" w:color="auto"/>
        <w:bottom w:val="none" w:sz="0" w:space="0" w:color="auto"/>
        <w:right w:val="none" w:sz="0" w:space="0" w:color="auto"/>
      </w:divBdr>
    </w:div>
    <w:div w:id="1714304750">
      <w:bodyDiv w:val="1"/>
      <w:marLeft w:val="0"/>
      <w:marRight w:val="0"/>
      <w:marTop w:val="0"/>
      <w:marBottom w:val="0"/>
      <w:divBdr>
        <w:top w:val="none" w:sz="0" w:space="0" w:color="auto"/>
        <w:left w:val="none" w:sz="0" w:space="0" w:color="auto"/>
        <w:bottom w:val="none" w:sz="0" w:space="0" w:color="auto"/>
        <w:right w:val="none" w:sz="0" w:space="0" w:color="auto"/>
      </w:divBdr>
      <w:divsChild>
        <w:div w:id="1296181002">
          <w:marLeft w:val="547"/>
          <w:marRight w:val="0"/>
          <w:marTop w:val="200"/>
          <w:marBottom w:val="0"/>
          <w:divBdr>
            <w:top w:val="none" w:sz="0" w:space="0" w:color="auto"/>
            <w:left w:val="none" w:sz="0" w:space="0" w:color="auto"/>
            <w:bottom w:val="none" w:sz="0" w:space="0" w:color="auto"/>
            <w:right w:val="none" w:sz="0" w:space="0" w:color="auto"/>
          </w:divBdr>
        </w:div>
        <w:div w:id="1765027766">
          <w:marLeft w:val="547"/>
          <w:marRight w:val="0"/>
          <w:marTop w:val="200"/>
          <w:marBottom w:val="0"/>
          <w:divBdr>
            <w:top w:val="none" w:sz="0" w:space="0" w:color="auto"/>
            <w:left w:val="none" w:sz="0" w:space="0" w:color="auto"/>
            <w:bottom w:val="none" w:sz="0" w:space="0" w:color="auto"/>
            <w:right w:val="none" w:sz="0" w:space="0" w:color="auto"/>
          </w:divBdr>
        </w:div>
      </w:divsChild>
    </w:div>
    <w:div w:id="17728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Jordz</dc:creator>
  <cp:keywords/>
  <dc:description/>
  <cp:lastModifiedBy>Jeorge</cp:lastModifiedBy>
  <cp:revision>3</cp:revision>
  <dcterms:created xsi:type="dcterms:W3CDTF">2017-12-03T12:44:00Z</dcterms:created>
  <dcterms:modified xsi:type="dcterms:W3CDTF">2019-05-05T23:28:00Z</dcterms:modified>
</cp:coreProperties>
</file>