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B8" w:rsidRPr="00C60A0E" w:rsidRDefault="004E1310" w:rsidP="001423B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60A0E">
        <w:rPr>
          <w:rFonts w:ascii="Times New Roman" w:hAnsi="Times New Roman" w:cs="Times New Roman"/>
          <w:b/>
          <w:sz w:val="20"/>
          <w:szCs w:val="20"/>
        </w:rPr>
        <w:t>PERIODIC MOTION</w:t>
      </w:r>
    </w:p>
    <w:p w:rsidR="004E1310" w:rsidRPr="00C60A0E" w:rsidRDefault="004E1310" w:rsidP="00D6428B">
      <w:p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Vibratory motion or vibration is </w:t>
      </w:r>
      <w:r w:rsidR="007E1F73" w:rsidRPr="00C60A0E">
        <w:rPr>
          <w:rFonts w:ascii="Times New Roman" w:hAnsi="Times New Roman" w:cs="Times New Roman"/>
          <w:sz w:val="20"/>
          <w:szCs w:val="20"/>
          <w:shd w:val="clear" w:color="auto" w:fill="FFFFFF"/>
        </w:rPr>
        <w:t>a type of motion where the particle undergoes to and fro motion</w:t>
      </w:r>
      <w:r w:rsidRPr="00C60A0E">
        <w:rPr>
          <w:rFonts w:ascii="Times New Roman" w:hAnsi="Times New Roman" w:cs="Times New Roman"/>
          <w:sz w:val="20"/>
          <w:szCs w:val="20"/>
        </w:rPr>
        <w:t xml:space="preserve">. It could be </w:t>
      </w:r>
      <w:r w:rsidRPr="00C60A0E">
        <w:rPr>
          <w:rFonts w:ascii="Times New Roman" w:hAnsi="Times New Roman" w:cs="Times New Roman"/>
          <w:sz w:val="20"/>
          <w:szCs w:val="20"/>
          <w:u w:val="single"/>
        </w:rPr>
        <w:t>regular vibration</w:t>
      </w:r>
      <w:r w:rsidRPr="00C60A0E">
        <w:rPr>
          <w:rFonts w:ascii="Times New Roman" w:hAnsi="Times New Roman" w:cs="Times New Roman"/>
          <w:sz w:val="20"/>
          <w:szCs w:val="20"/>
        </w:rPr>
        <w:t xml:space="preserve"> </w:t>
      </w:r>
      <w:r w:rsidR="007E1F73" w:rsidRPr="00C60A0E">
        <w:rPr>
          <w:rFonts w:ascii="Times New Roman" w:hAnsi="Times New Roman" w:cs="Times New Roman"/>
          <w:sz w:val="20"/>
          <w:szCs w:val="20"/>
        </w:rPr>
        <w:t xml:space="preserve">which repeats itself over and over during a given length of time </w:t>
      </w:r>
      <w:r w:rsidRPr="00C60A0E">
        <w:rPr>
          <w:rFonts w:ascii="Times New Roman" w:hAnsi="Times New Roman" w:cs="Times New Roman"/>
          <w:sz w:val="20"/>
          <w:szCs w:val="20"/>
        </w:rPr>
        <w:t xml:space="preserve">(like the motion of a simple pendulum or the piston of a gasoline engine) or </w:t>
      </w:r>
      <w:r w:rsidRPr="00C60A0E">
        <w:rPr>
          <w:rFonts w:ascii="Times New Roman" w:hAnsi="Times New Roman" w:cs="Times New Roman"/>
          <w:sz w:val="20"/>
          <w:szCs w:val="20"/>
          <w:u w:val="single"/>
        </w:rPr>
        <w:t>irregular vibration</w:t>
      </w:r>
      <w:r w:rsidRPr="00C60A0E">
        <w:rPr>
          <w:rFonts w:ascii="Times New Roman" w:hAnsi="Times New Roman" w:cs="Times New Roman"/>
          <w:sz w:val="20"/>
          <w:szCs w:val="20"/>
        </w:rPr>
        <w:t xml:space="preserve"> (like the shaking of a building when there is an earthquake).</w:t>
      </w:r>
    </w:p>
    <w:p w:rsidR="004E1310" w:rsidRPr="00C60A0E" w:rsidRDefault="0027231C" w:rsidP="00D6428B">
      <w:p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CHARACTERISTICS OF A BODY UNDERGOING PERIODIC MOTION:</w:t>
      </w:r>
    </w:p>
    <w:p w:rsidR="004E1310" w:rsidRPr="00C60A0E" w:rsidRDefault="004E1310" w:rsidP="001423B1">
      <w:pPr>
        <w:pStyle w:val="ListParagraph"/>
        <w:numPr>
          <w:ilvl w:val="0"/>
          <w:numId w:val="2"/>
        </w:numPr>
        <w:tabs>
          <w:tab w:val="left" w:pos="720"/>
        </w:tabs>
        <w:ind w:left="1440" w:hanging="108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Equilibrium </w:t>
      </w:r>
      <w:r w:rsidR="007320A6" w:rsidRPr="00C60A0E">
        <w:rPr>
          <w:rFonts w:ascii="Times New Roman" w:hAnsi="Times New Roman" w:cs="Times New Roman"/>
          <w:sz w:val="20"/>
          <w:szCs w:val="20"/>
        </w:rPr>
        <w:t>position –</w:t>
      </w:r>
      <w:r w:rsidRPr="00C60A0E">
        <w:rPr>
          <w:rFonts w:ascii="Times New Roman" w:hAnsi="Times New Roman" w:cs="Times New Roman"/>
          <w:sz w:val="20"/>
          <w:szCs w:val="20"/>
        </w:rPr>
        <w:t xml:space="preserve"> that position of the body when the forces acting on it have zero resultant. This is actually the position the body takes when it is at rest.</w:t>
      </w:r>
    </w:p>
    <w:p w:rsidR="004E1310" w:rsidRPr="00C60A0E" w:rsidRDefault="004E1310" w:rsidP="001423B1">
      <w:pPr>
        <w:pStyle w:val="ListParagraph"/>
        <w:numPr>
          <w:ilvl w:val="0"/>
          <w:numId w:val="2"/>
        </w:numPr>
        <w:tabs>
          <w:tab w:val="left" w:pos="720"/>
        </w:tabs>
        <w:ind w:left="1440" w:hanging="108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Restoring </w:t>
      </w:r>
      <w:r w:rsidR="007320A6" w:rsidRPr="00C60A0E">
        <w:rPr>
          <w:rFonts w:ascii="Times New Roman" w:hAnsi="Times New Roman" w:cs="Times New Roman"/>
          <w:sz w:val="20"/>
          <w:szCs w:val="20"/>
        </w:rPr>
        <w:t xml:space="preserve">force, </w:t>
      </w:r>
      <w:r w:rsidR="007320A6" w:rsidRPr="00C60A0E">
        <w:rPr>
          <w:rFonts w:ascii="Times New Roman" w:hAnsi="Times New Roman" w:cs="Times New Roman"/>
          <w:i/>
          <w:sz w:val="20"/>
          <w:szCs w:val="20"/>
        </w:rPr>
        <w:t xml:space="preserve">F </w:t>
      </w:r>
      <w:r w:rsidR="007320A6" w:rsidRPr="00C60A0E">
        <w:rPr>
          <w:rFonts w:ascii="Times New Roman" w:hAnsi="Times New Roman" w:cs="Times New Roman"/>
          <w:sz w:val="20"/>
          <w:szCs w:val="20"/>
        </w:rPr>
        <w:t>–</w:t>
      </w:r>
      <w:r w:rsidRPr="00C60A0E">
        <w:rPr>
          <w:rFonts w:ascii="Times New Roman" w:hAnsi="Times New Roman" w:cs="Times New Roman"/>
          <w:sz w:val="20"/>
          <w:szCs w:val="20"/>
        </w:rPr>
        <w:t xml:space="preserve"> the force that brings back (restores) the body to its </w:t>
      </w:r>
      <w:r w:rsidR="001423B1" w:rsidRPr="00C60A0E">
        <w:rPr>
          <w:rFonts w:ascii="Times New Roman" w:hAnsi="Times New Roman" w:cs="Times New Roman"/>
          <w:sz w:val="20"/>
          <w:szCs w:val="20"/>
        </w:rPr>
        <w:t xml:space="preserve">equilibrium position. </w:t>
      </w:r>
      <w:r w:rsidRPr="00C60A0E">
        <w:rPr>
          <w:rFonts w:ascii="Times New Roman" w:hAnsi="Times New Roman" w:cs="Times New Roman"/>
          <w:sz w:val="20"/>
          <w:szCs w:val="20"/>
        </w:rPr>
        <w:t>It is</w:t>
      </w:r>
      <w:r w:rsidR="0027231C" w:rsidRPr="00C60A0E">
        <w:rPr>
          <w:rFonts w:ascii="Times New Roman" w:hAnsi="Times New Roman" w:cs="Times New Roman"/>
          <w:sz w:val="20"/>
          <w:szCs w:val="20"/>
        </w:rPr>
        <w:t xml:space="preserve"> always directed towards the equilibrium position</w:t>
      </w:r>
      <w:r w:rsidRPr="00C60A0E">
        <w:rPr>
          <w:rFonts w:ascii="Times New Roman" w:hAnsi="Times New Roman" w:cs="Times New Roman"/>
          <w:sz w:val="20"/>
          <w:szCs w:val="20"/>
        </w:rPr>
        <w:t>.</w:t>
      </w:r>
    </w:p>
    <w:p w:rsidR="0027231C" w:rsidRPr="00C60A0E" w:rsidRDefault="0027231C" w:rsidP="00D642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Displacement</w:t>
      </w:r>
      <w:r w:rsidR="007320A6" w:rsidRPr="00C60A0E">
        <w:rPr>
          <w:rFonts w:ascii="Times New Roman" w:hAnsi="Times New Roman" w:cs="Times New Roman"/>
          <w:sz w:val="20"/>
          <w:szCs w:val="20"/>
        </w:rPr>
        <w:t xml:space="preserve">, </w:t>
      </w:r>
      <w:r w:rsidR="007320A6" w:rsidRPr="00C60A0E">
        <w:rPr>
          <w:rFonts w:ascii="Times New Roman" w:hAnsi="Times New Roman" w:cs="Times New Roman"/>
          <w:i/>
          <w:sz w:val="20"/>
          <w:szCs w:val="20"/>
        </w:rPr>
        <w:t>x or y</w:t>
      </w:r>
      <w:r w:rsidR="007320A6" w:rsidRPr="00C60A0E">
        <w:rPr>
          <w:rFonts w:ascii="Times New Roman" w:hAnsi="Times New Roman" w:cs="Times New Roman"/>
          <w:sz w:val="20"/>
          <w:szCs w:val="20"/>
        </w:rPr>
        <w:t xml:space="preserve"> –</w:t>
      </w:r>
      <w:r w:rsidR="004E1310" w:rsidRPr="00C60A0E">
        <w:rPr>
          <w:rFonts w:ascii="Times New Roman" w:hAnsi="Times New Roman" w:cs="Times New Roman"/>
          <w:sz w:val="20"/>
          <w:szCs w:val="20"/>
        </w:rPr>
        <w:t xml:space="preserve"> the </w:t>
      </w:r>
      <w:r w:rsidRPr="00C60A0E">
        <w:rPr>
          <w:rFonts w:ascii="Times New Roman" w:hAnsi="Times New Roman" w:cs="Times New Roman"/>
          <w:sz w:val="20"/>
          <w:szCs w:val="20"/>
        </w:rPr>
        <w:t xml:space="preserve">distance of the body from the equilibrium </w:t>
      </w:r>
      <w:r w:rsidR="004E1310" w:rsidRPr="00C60A0E">
        <w:rPr>
          <w:rFonts w:ascii="Times New Roman" w:hAnsi="Times New Roman" w:cs="Times New Roman"/>
          <w:sz w:val="20"/>
          <w:szCs w:val="20"/>
        </w:rPr>
        <w:t>p</w:t>
      </w:r>
      <w:r w:rsidRPr="00C60A0E">
        <w:rPr>
          <w:rFonts w:ascii="Times New Roman" w:hAnsi="Times New Roman" w:cs="Times New Roman"/>
          <w:sz w:val="20"/>
          <w:szCs w:val="20"/>
        </w:rPr>
        <w:t>osition</w:t>
      </w:r>
      <w:r w:rsidR="004E1310" w:rsidRPr="00C60A0E">
        <w:rPr>
          <w:rFonts w:ascii="Times New Roman" w:hAnsi="Times New Roman" w:cs="Times New Roman"/>
          <w:sz w:val="20"/>
          <w:szCs w:val="20"/>
        </w:rPr>
        <w:t xml:space="preserve"> at any instant</w:t>
      </w:r>
      <w:r w:rsidRPr="00C60A0E">
        <w:rPr>
          <w:rFonts w:ascii="Times New Roman" w:hAnsi="Times New Roman" w:cs="Times New Roman"/>
          <w:sz w:val="20"/>
          <w:szCs w:val="20"/>
        </w:rPr>
        <w:t>.</w:t>
      </w:r>
    </w:p>
    <w:p w:rsidR="004E1310" w:rsidRPr="00C60A0E" w:rsidRDefault="001423B1" w:rsidP="001423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Amplit</w:t>
      </w:r>
      <w:r w:rsidR="007320A6" w:rsidRPr="00C60A0E">
        <w:rPr>
          <w:rFonts w:ascii="Times New Roman" w:hAnsi="Times New Roman" w:cs="Times New Roman"/>
          <w:sz w:val="20"/>
          <w:szCs w:val="20"/>
        </w:rPr>
        <w:t xml:space="preserve">ude, </w:t>
      </w:r>
      <w:r w:rsidR="007320A6" w:rsidRPr="00C60A0E">
        <w:rPr>
          <w:rFonts w:ascii="Times New Roman" w:hAnsi="Times New Roman" w:cs="Times New Roman"/>
          <w:i/>
          <w:sz w:val="20"/>
          <w:szCs w:val="20"/>
        </w:rPr>
        <w:t xml:space="preserve">A  </w:t>
      </w:r>
      <w:r w:rsidRPr="00C60A0E">
        <w:rPr>
          <w:rFonts w:ascii="Times New Roman" w:hAnsi="Times New Roman" w:cs="Times New Roman"/>
          <w:sz w:val="20"/>
          <w:szCs w:val="20"/>
        </w:rPr>
        <w:t xml:space="preserve">– </w:t>
      </w:r>
      <w:r w:rsidR="0027231C" w:rsidRPr="00C60A0E">
        <w:rPr>
          <w:rFonts w:ascii="Times New Roman" w:hAnsi="Times New Roman" w:cs="Times New Roman"/>
          <w:sz w:val="20"/>
          <w:szCs w:val="20"/>
        </w:rPr>
        <w:t>the maximum displacement from the equilibrium</w:t>
      </w:r>
    </w:p>
    <w:p w:rsidR="0027231C" w:rsidRPr="00C60A0E" w:rsidRDefault="0027231C" w:rsidP="00D642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One cycle of motion or one vibration </w:t>
      </w:r>
      <w:r w:rsidR="007320A6" w:rsidRPr="00C60A0E">
        <w:rPr>
          <w:rFonts w:ascii="Times New Roman" w:hAnsi="Times New Roman" w:cs="Times New Roman"/>
          <w:sz w:val="20"/>
          <w:szCs w:val="20"/>
        </w:rPr>
        <w:t xml:space="preserve"> </w:t>
      </w:r>
      <w:r w:rsidRPr="00C60A0E">
        <w:rPr>
          <w:rFonts w:ascii="Times New Roman" w:hAnsi="Times New Roman" w:cs="Times New Roman"/>
          <w:sz w:val="20"/>
          <w:szCs w:val="20"/>
        </w:rPr>
        <w:t>– that part of the motion that is repeated</w:t>
      </w:r>
    </w:p>
    <w:p w:rsidR="0027231C" w:rsidRPr="00C60A0E" w:rsidRDefault="0027231C" w:rsidP="001423B1">
      <w:pPr>
        <w:pStyle w:val="ListParagraph"/>
        <w:numPr>
          <w:ilvl w:val="0"/>
          <w:numId w:val="2"/>
        </w:numPr>
        <w:tabs>
          <w:tab w:val="left" w:pos="720"/>
        </w:tabs>
        <w:ind w:left="1440" w:hanging="108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Period</w:t>
      </w:r>
      <w:r w:rsidR="007320A6" w:rsidRPr="00C60A0E">
        <w:rPr>
          <w:rFonts w:ascii="Times New Roman" w:hAnsi="Times New Roman" w:cs="Times New Roman"/>
          <w:sz w:val="20"/>
          <w:szCs w:val="20"/>
        </w:rPr>
        <w:t xml:space="preserve">, </w:t>
      </w:r>
      <w:r w:rsidR="007320A6" w:rsidRPr="00C60A0E">
        <w:rPr>
          <w:rFonts w:ascii="Times New Roman" w:hAnsi="Times New Roman" w:cs="Times New Roman"/>
          <w:i/>
          <w:sz w:val="20"/>
          <w:szCs w:val="20"/>
        </w:rPr>
        <w:t>T –</w:t>
      </w:r>
      <w:r w:rsidRPr="00C60A0E">
        <w:rPr>
          <w:rFonts w:ascii="Times New Roman" w:hAnsi="Times New Roman" w:cs="Times New Roman"/>
          <w:sz w:val="20"/>
          <w:szCs w:val="20"/>
        </w:rPr>
        <w:t xml:space="preserve"> the time it takes for a displaced object to make a complete oscillation back and forth about its equilibrium position.</w:t>
      </w:r>
      <w:r w:rsidR="00A06945" w:rsidRPr="00C60A0E">
        <w:rPr>
          <w:rFonts w:ascii="Times New Roman" w:hAnsi="Times New Roman" w:cs="Times New Roman"/>
          <w:sz w:val="20"/>
          <w:szCs w:val="20"/>
        </w:rPr>
        <w:t xml:space="preserve"> (sec)</w:t>
      </w:r>
    </w:p>
    <w:p w:rsidR="0027231C" w:rsidRPr="00C60A0E" w:rsidRDefault="0027231C" w:rsidP="001423B1">
      <w:pPr>
        <w:pStyle w:val="ListParagraph"/>
        <w:numPr>
          <w:ilvl w:val="0"/>
          <w:numId w:val="2"/>
        </w:numPr>
        <w:tabs>
          <w:tab w:val="left" w:pos="720"/>
        </w:tabs>
        <w:ind w:left="1440" w:hanging="108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Frequency</w:t>
      </w:r>
      <w:r w:rsidR="007320A6" w:rsidRPr="00C60A0E">
        <w:rPr>
          <w:rFonts w:ascii="Times New Roman" w:hAnsi="Times New Roman" w:cs="Times New Roman"/>
          <w:sz w:val="20"/>
          <w:szCs w:val="20"/>
        </w:rPr>
        <w:t xml:space="preserve">, </w:t>
      </w:r>
      <w:r w:rsidR="007320A6" w:rsidRPr="00C60A0E">
        <w:rPr>
          <w:rFonts w:ascii="Times New Roman" w:hAnsi="Times New Roman" w:cs="Times New Roman"/>
          <w:i/>
          <w:sz w:val="20"/>
          <w:szCs w:val="20"/>
        </w:rPr>
        <w:t>f</w:t>
      </w:r>
      <w:r w:rsidRPr="00C60A0E">
        <w:rPr>
          <w:rFonts w:ascii="Times New Roman" w:hAnsi="Times New Roman" w:cs="Times New Roman"/>
          <w:sz w:val="20"/>
          <w:szCs w:val="20"/>
        </w:rPr>
        <w:t xml:space="preserve"> </w:t>
      </w:r>
      <w:r w:rsidR="007320A6" w:rsidRPr="00C60A0E">
        <w:rPr>
          <w:rFonts w:ascii="Times New Roman" w:hAnsi="Times New Roman" w:cs="Times New Roman"/>
          <w:sz w:val="20"/>
          <w:szCs w:val="20"/>
        </w:rPr>
        <w:t xml:space="preserve"> </w:t>
      </w:r>
      <w:r w:rsidRPr="00C60A0E">
        <w:rPr>
          <w:rFonts w:ascii="Times New Roman" w:hAnsi="Times New Roman" w:cs="Times New Roman"/>
          <w:sz w:val="20"/>
          <w:szCs w:val="20"/>
        </w:rPr>
        <w:t>– the reciprocal of period, the number of oscillations per second</w:t>
      </w:r>
      <w:r w:rsidR="00A06945" w:rsidRPr="00C60A0E">
        <w:rPr>
          <w:rFonts w:ascii="Times New Roman" w:hAnsi="Times New Roman" w:cs="Times New Roman"/>
          <w:sz w:val="20"/>
          <w:szCs w:val="20"/>
        </w:rPr>
        <w:t xml:space="preserve"> (cycles/sec or vib/sec or Hertz(Hz))</w:t>
      </w:r>
    </w:p>
    <w:p w:rsidR="001423B1" w:rsidRPr="00C60A0E" w:rsidRDefault="001423B1" w:rsidP="007320A6">
      <w:pPr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T=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den>
        </m:f>
      </m:oMath>
      <w:r w:rsidRPr="00C60A0E">
        <w:rPr>
          <w:rFonts w:ascii="Times New Roman" w:eastAsiaTheme="minorEastAsia" w:hAnsi="Times New Roman" w:cs="Times New Roman"/>
          <w:sz w:val="20"/>
          <w:szCs w:val="20"/>
        </w:rPr>
        <w:tab/>
      </w:r>
      <w:r w:rsidRPr="00C60A0E"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 xml:space="preserve">f=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den>
        </m:f>
      </m:oMath>
    </w:p>
    <w:p w:rsidR="00562AB5" w:rsidRPr="00C60A0E" w:rsidRDefault="00301DC1" w:rsidP="00301D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Angular frequency </w:t>
      </w:r>
      <w:r w:rsidR="007320A6" w:rsidRPr="00C60A0E">
        <w:rPr>
          <w:rFonts w:ascii="Times New Roman" w:hAnsi="Times New Roman" w:cs="Times New Roman"/>
          <w:sz w:val="20"/>
          <w:szCs w:val="20"/>
        </w:rPr>
        <w:t xml:space="preserve">(or speed), </w:t>
      </w:r>
      <w:r w:rsidRPr="00C60A0E">
        <w:rPr>
          <w:rFonts w:ascii="Times New Roman" w:hAnsi="Times New Roman" w:cs="Times New Roman"/>
          <w:i/>
          <w:sz w:val="20"/>
          <w:szCs w:val="20"/>
        </w:rPr>
        <w:t>ω</w:t>
      </w:r>
      <w:r w:rsidRPr="00C60A0E">
        <w:rPr>
          <w:rFonts w:ascii="Times New Roman" w:hAnsi="Times New Roman" w:cs="Times New Roman"/>
          <w:sz w:val="20"/>
          <w:szCs w:val="20"/>
        </w:rPr>
        <w:t xml:space="preserve"> = rate of change of an angular quantity that is always measured in radians</w:t>
      </w:r>
    </w:p>
    <w:p w:rsidR="00301DC1" w:rsidRPr="00C60A0E" w:rsidRDefault="007320A6" w:rsidP="007320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 </w:t>
      </w:r>
      <w:r w:rsidRPr="00C60A0E">
        <w:rPr>
          <w:rFonts w:ascii="Times New Roman" w:hAnsi="Times New Roman" w:cs="Times New Roman"/>
          <w:sz w:val="20"/>
          <w:szCs w:val="20"/>
        </w:rPr>
        <w:tab/>
      </w:r>
      <w:r w:rsidRPr="00C60A0E">
        <w:rPr>
          <w:rFonts w:ascii="Times New Roman" w:hAnsi="Times New Roman" w:cs="Times New Roman"/>
          <w:sz w:val="20"/>
          <w:szCs w:val="20"/>
        </w:rPr>
        <w:tab/>
      </w:r>
      <w:r w:rsidRPr="00C60A0E">
        <w:rPr>
          <w:rFonts w:ascii="Times New Roman" w:hAnsi="Times New Roman" w:cs="Times New Roman"/>
          <w:sz w:val="20"/>
          <w:szCs w:val="20"/>
        </w:rPr>
        <w:tab/>
      </w:r>
      <w:r w:rsidRPr="00C60A0E">
        <w:rPr>
          <w:rFonts w:ascii="Times New Roman" w:hAnsi="Times New Roman" w:cs="Times New Roman"/>
          <w:sz w:val="20"/>
          <w:szCs w:val="20"/>
        </w:rPr>
        <w:tab/>
      </w:r>
      <w:r w:rsidRPr="00C60A0E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301DC1" w:rsidRPr="00C60A0E">
        <w:rPr>
          <w:rFonts w:ascii="Times New Roman" w:hAnsi="Times New Roman" w:cs="Times New Roman"/>
          <w:sz w:val="20"/>
          <w:szCs w:val="20"/>
        </w:rPr>
        <w:t>ω = 2πf</w:t>
      </w:r>
      <w:r w:rsidRPr="00C60A0E">
        <w:rPr>
          <w:rFonts w:ascii="Times New Roman" w:hAnsi="Times New Roman" w:cs="Times New Roman"/>
          <w:sz w:val="20"/>
          <w:szCs w:val="20"/>
        </w:rPr>
        <w:tab/>
        <w:t>rad/s</w:t>
      </w:r>
    </w:p>
    <w:p w:rsidR="00301DC1" w:rsidRPr="00C60A0E" w:rsidRDefault="00301DC1" w:rsidP="00D6428B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7320A6" w:rsidRPr="00C60A0E" w:rsidRDefault="007320A6" w:rsidP="00D6428B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A06945" w:rsidRPr="00C60A0E" w:rsidRDefault="00A06945" w:rsidP="00D6428B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When we are confronted by a condition wherein the restoring force is directly proportional to the displacement then we have SIMPLE HARMONIC MOTION. </w:t>
      </w:r>
    </w:p>
    <w:p w:rsidR="003F50FD" w:rsidRPr="00C60A0E" w:rsidRDefault="003F50FD" w:rsidP="00D6428B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A06945" w:rsidRPr="00C60A0E" w:rsidRDefault="00A06945" w:rsidP="00D6428B">
      <w:pPr>
        <w:pStyle w:val="ListParagraph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0A0E">
        <w:rPr>
          <w:rFonts w:ascii="Times New Roman" w:hAnsi="Times New Roman" w:cs="Times New Roman"/>
          <w:b/>
          <w:sz w:val="20"/>
          <w:szCs w:val="20"/>
        </w:rPr>
        <w:t>SIMPLE HARMONIC MOTION</w:t>
      </w:r>
    </w:p>
    <w:p w:rsidR="00A06945" w:rsidRPr="00C60A0E" w:rsidRDefault="00A06945" w:rsidP="00D642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Simplest type of periodic motion</w:t>
      </w:r>
    </w:p>
    <w:p w:rsidR="00A06945" w:rsidRPr="00C60A0E" w:rsidRDefault="00A06945" w:rsidP="00D642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Restoring force is directly proportional to displacement</w:t>
      </w:r>
    </w:p>
    <w:p w:rsidR="00A06945" w:rsidRPr="00C60A0E" w:rsidRDefault="00A06945" w:rsidP="00D642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Velocity of the body is inversely proportional to displacement</w:t>
      </w:r>
    </w:p>
    <w:p w:rsidR="00A06945" w:rsidRPr="00C60A0E" w:rsidRDefault="00A06945" w:rsidP="00D642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Acceleration of the body is directly proportional to the negative of the displacement</w:t>
      </w:r>
    </w:p>
    <w:p w:rsidR="003F50FD" w:rsidRPr="00C60A0E" w:rsidRDefault="003F50FD" w:rsidP="00D6428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3F50FD" w:rsidRPr="00C60A0E" w:rsidRDefault="003F50FD" w:rsidP="00562AB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60A0E">
        <w:rPr>
          <w:rFonts w:ascii="Times New Roman" w:hAnsi="Times New Roman" w:cs="Times New Roman"/>
          <w:i/>
          <w:sz w:val="20"/>
          <w:szCs w:val="20"/>
        </w:rPr>
        <w:t>To help us visualize the concepts, we will be using as models body attached t</w:t>
      </w:r>
      <w:r w:rsidR="0040158D" w:rsidRPr="00C60A0E">
        <w:rPr>
          <w:rFonts w:ascii="Times New Roman" w:hAnsi="Times New Roman" w:cs="Times New Roman"/>
          <w:i/>
          <w:sz w:val="20"/>
          <w:szCs w:val="20"/>
        </w:rPr>
        <w:t>o a spring and</w:t>
      </w:r>
      <w:r w:rsidRPr="00C60A0E">
        <w:rPr>
          <w:rFonts w:ascii="Times New Roman" w:hAnsi="Times New Roman" w:cs="Times New Roman"/>
          <w:i/>
          <w:sz w:val="20"/>
          <w:szCs w:val="20"/>
        </w:rPr>
        <w:t xml:space="preserve"> the simple pendulum.</w:t>
      </w:r>
    </w:p>
    <w:p w:rsidR="00301DC1" w:rsidRPr="00C60A0E" w:rsidRDefault="00301DC1" w:rsidP="00301DC1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1DC1" w:rsidRPr="00C60A0E" w:rsidRDefault="00301DC1" w:rsidP="00301DC1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60A0E">
        <w:rPr>
          <w:rFonts w:ascii="Times New Roman" w:hAnsi="Times New Roman" w:cs="Times New Roman"/>
          <w:b/>
          <w:sz w:val="20"/>
          <w:szCs w:val="20"/>
        </w:rPr>
        <w:t>EQUATIONS FOR SHM:</w:t>
      </w:r>
    </w:p>
    <w:p w:rsidR="00A06945" w:rsidRPr="00C60A0E" w:rsidRDefault="00A06945" w:rsidP="00D6428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865F6C" w:rsidRPr="00C60A0E" w:rsidRDefault="00865F6C" w:rsidP="00D6428B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0A0E">
        <w:rPr>
          <w:rFonts w:ascii="Times New Roman" w:hAnsi="Times New Roman" w:cs="Times New Roman"/>
          <w:b/>
          <w:sz w:val="20"/>
          <w:szCs w:val="20"/>
          <w:u w:val="single"/>
        </w:rPr>
        <w:t>MASS ATTACHED TO A SPRING</w:t>
      </w:r>
    </w:p>
    <w:p w:rsidR="000A1CC6" w:rsidRDefault="000A1CC6" w:rsidP="000A1CC6">
      <w:pPr>
        <w:pStyle w:val="ListParagraph"/>
        <w:numPr>
          <w:ilvl w:val="0"/>
          <w:numId w:val="10"/>
        </w:numPr>
        <w:shd w:val="clear" w:color="auto" w:fill="FFFFFF"/>
        <w:tabs>
          <w:tab w:val="left" w:pos="990"/>
        </w:tabs>
        <w:spacing w:before="96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A1CC6">
        <w:rPr>
          <w:rFonts w:ascii="Times New Roman" w:eastAsia="Times New Roman" w:hAnsi="Times New Roman" w:cs="Times New Roman"/>
          <w:sz w:val="20"/>
          <w:szCs w:val="20"/>
        </w:rPr>
        <w:t xml:space="preserve">If a body attached to a spring is displaced from its equilibrium position, the spring exerts a </w:t>
      </w:r>
      <w:r w:rsidRPr="000A1CC6">
        <w:rPr>
          <w:rFonts w:ascii="Times New Roman" w:eastAsia="Times New Roman" w:hAnsi="Times New Roman" w:cs="Times New Roman"/>
          <w:i/>
          <w:iCs/>
          <w:sz w:val="20"/>
          <w:szCs w:val="20"/>
        </w:rPr>
        <w:t>restoring force</w:t>
      </w:r>
      <w:r w:rsidRPr="000A1CC6">
        <w:rPr>
          <w:rFonts w:ascii="Times New Roman" w:eastAsia="Times New Roman" w:hAnsi="Times New Roman" w:cs="Times New Roman"/>
          <w:sz w:val="20"/>
          <w:szCs w:val="20"/>
        </w:rPr>
        <w:t xml:space="preserve"> on it, which tends to restore the object to the equilibrium position. </w:t>
      </w:r>
    </w:p>
    <w:p w:rsidR="000A1CC6" w:rsidRDefault="000A1CC6" w:rsidP="000A1CC6">
      <w:pPr>
        <w:pStyle w:val="ListParagraph"/>
        <w:shd w:val="clear" w:color="auto" w:fill="FFFFFF"/>
        <w:tabs>
          <w:tab w:val="left" w:pos="990"/>
        </w:tabs>
        <w:spacing w:after="120"/>
        <w:ind w:left="5040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60A0E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47488" behindDoc="1" locked="0" layoutInCell="1" allowOverlap="1" wp14:anchorId="058BE89D" wp14:editId="63677386">
            <wp:simplePos x="0" y="0"/>
            <wp:positionH relativeFrom="column">
              <wp:posOffset>515930</wp:posOffset>
            </wp:positionH>
            <wp:positionV relativeFrom="paragraph">
              <wp:posOffset>83953</wp:posOffset>
            </wp:positionV>
            <wp:extent cx="491490" cy="8883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>Mathematically, the restoring force </w:t>
      </w:r>
      <w:r w:rsidR="00865F6C" w:rsidRPr="00C60A0E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 xml:space="preserve"> is given by </w:t>
      </w:r>
    </w:p>
    <w:p w:rsidR="000A1CC6" w:rsidRDefault="000A1CC6" w:rsidP="000A1CC6">
      <w:pPr>
        <w:pStyle w:val="ListParagraph"/>
        <w:shd w:val="clear" w:color="auto" w:fill="FFFFFF"/>
        <w:tabs>
          <w:tab w:val="left" w:pos="990"/>
        </w:tabs>
        <w:spacing w:after="120"/>
        <w:ind w:left="5040"/>
        <w:contextualSpacing w:val="0"/>
        <w:jc w:val="both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noProof/>
              <w:sz w:val="20"/>
              <w:szCs w:val="20"/>
            </w:rPr>
            <m:t xml:space="preserve">F = -kx (Hooke’s Law) </m:t>
          </m:r>
        </m:oMath>
      </m:oMathPara>
    </w:p>
    <w:p w:rsidR="00865F6C" w:rsidRPr="00C60A0E" w:rsidRDefault="000A1CC6" w:rsidP="000A1CC6">
      <w:pPr>
        <w:pStyle w:val="ListParagraph"/>
        <w:shd w:val="clear" w:color="auto" w:fill="FFFFFF"/>
        <w:tabs>
          <w:tab w:val="left" w:pos="990"/>
        </w:tabs>
        <w:spacing w:after="120"/>
        <w:ind w:left="5040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noProof/>
          <w:sz w:val="20"/>
          <w:szCs w:val="20"/>
          <w:u w:val="single"/>
        </w:rPr>
        <w:drawing>
          <wp:anchor distT="0" distB="0" distL="114300" distR="114300" simplePos="0" relativeHeight="251644416" behindDoc="1" locked="0" layoutInCell="1" allowOverlap="1" wp14:anchorId="01775F83" wp14:editId="5B97D79D">
            <wp:simplePos x="0" y="0"/>
            <wp:positionH relativeFrom="column">
              <wp:posOffset>32562</wp:posOffset>
            </wp:positionH>
            <wp:positionV relativeFrom="paragraph">
              <wp:posOffset>56500</wp:posOffset>
            </wp:positionV>
            <wp:extent cx="1374140" cy="4457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>where </w:t>
      </w:r>
      <w:r w:rsidR="00865F6C" w:rsidRPr="00C60A0E">
        <w:rPr>
          <w:rFonts w:ascii="Times New Roman" w:eastAsia="Times New Roman" w:hAnsi="Times New Roman" w:cs="Times New Roman"/>
          <w:iCs/>
          <w:sz w:val="20"/>
          <w:szCs w:val="20"/>
        </w:rPr>
        <w:t>k</w:t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> is the spring constant (</w:t>
      </w:r>
      <w:hyperlink r:id="rId9" w:tooltip="Newton (unit)" w:history="1">
        <w:r w:rsidR="00865F6C" w:rsidRPr="00C60A0E">
          <w:rPr>
            <w:rFonts w:ascii="Times New Roman" w:eastAsia="Times New Roman" w:hAnsi="Times New Roman" w:cs="Times New Roman"/>
            <w:sz w:val="20"/>
            <w:szCs w:val="20"/>
          </w:rPr>
          <w:t>N</w:t>
        </w:r>
      </w:hyperlink>
      <w:r w:rsidR="001B3442" w:rsidRPr="00C60A0E">
        <w:rPr>
          <w:rFonts w:ascii="Times New Roman" w:eastAsia="Times New Roman" w:hAnsi="Times New Roman" w:cs="Times New Roman"/>
          <w:sz w:val="20"/>
          <w:szCs w:val="20"/>
        </w:rPr>
        <w:t>/m</w:t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>), and </w:t>
      </w:r>
      <w:r w:rsidR="005C4E31" w:rsidRPr="00C60A0E"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> is the displacement</w:t>
      </w:r>
      <w:r w:rsidR="001B3442" w:rsidRPr="00C60A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>from the equilibrium position (in m).</w:t>
      </w:r>
    </w:p>
    <w:p w:rsidR="0040158D" w:rsidRDefault="0040158D" w:rsidP="0040158D">
      <w:pPr>
        <w:pStyle w:val="ListParagraph"/>
        <w:shd w:val="clear" w:color="auto" w:fill="FFFFFF"/>
        <w:tabs>
          <w:tab w:val="left" w:pos="990"/>
        </w:tabs>
        <w:spacing w:before="96" w:after="120"/>
        <w:ind w:left="43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60A0E" w:rsidRPr="00C60A0E" w:rsidRDefault="00C60A0E" w:rsidP="0040158D">
      <w:pPr>
        <w:pStyle w:val="ListParagraph"/>
        <w:shd w:val="clear" w:color="auto" w:fill="FFFFFF"/>
        <w:tabs>
          <w:tab w:val="left" w:pos="990"/>
        </w:tabs>
        <w:spacing w:before="96" w:after="120"/>
        <w:ind w:left="43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65F6C" w:rsidRPr="00C60A0E" w:rsidRDefault="000A1CC6" w:rsidP="000A1CC6">
      <w:pPr>
        <w:pStyle w:val="ListParagraph"/>
        <w:shd w:val="clear" w:color="auto" w:fill="FFFFFF"/>
        <w:spacing w:before="96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>t </w:t>
      </w:r>
      <w:r w:rsidR="00D6428B" w:rsidRPr="00C60A0E">
        <w:rPr>
          <w:rFonts w:ascii="Times New Roman" w:eastAsia="Times New Roman" w:hAnsi="Times New Roman" w:cs="Times New Roman"/>
          <w:iCs/>
          <w:sz w:val="20"/>
          <w:szCs w:val="20"/>
        </w:rPr>
        <w:t>equilibrium position</w:t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>, the mass has momentum because of the impulse that the restoring force has imparted. Therefore, the mass continues past the equilibrium position, compressing the spring. A net restoring force then tends to slow it down, until its velocity vanishes, whereby it will attempt to reach equilibrium position again.</w:t>
      </w:r>
      <w:r w:rsidR="001423B1" w:rsidRPr="00C60A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F6C" w:rsidRPr="00C60A0E">
        <w:rPr>
          <w:rFonts w:ascii="Times New Roman" w:eastAsia="Times New Roman" w:hAnsi="Times New Roman" w:cs="Times New Roman"/>
          <w:sz w:val="20"/>
          <w:szCs w:val="20"/>
        </w:rPr>
        <w:t>As long as the system has no energy loss, the mass will continue to oscillate.</w:t>
      </w:r>
    </w:p>
    <w:p w:rsidR="00C60A0E" w:rsidRDefault="00C60A0E" w:rsidP="00CC4AE1">
      <w:pPr>
        <w:pStyle w:val="ListParagraph"/>
        <w:ind w:left="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C60A0E" w:rsidRDefault="00C60A0E" w:rsidP="00CC4AE1">
      <w:pPr>
        <w:pStyle w:val="ListParagraph"/>
        <w:ind w:left="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301DC1" w:rsidRPr="00C60A0E" w:rsidRDefault="00301DC1" w:rsidP="00CC4AE1">
      <w:pPr>
        <w:pStyle w:val="ListParagraph"/>
        <w:ind w:left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C60A0E">
        <w:rPr>
          <w:rFonts w:ascii="Times New Roman" w:hAnsi="Times New Roman" w:cs="Times New Roman"/>
          <w:b/>
          <w:i/>
          <w:sz w:val="20"/>
          <w:szCs w:val="20"/>
        </w:rPr>
        <w:lastRenderedPageBreak/>
        <w:t>Energy in Simple Harmonic Motion</w:t>
      </w:r>
    </w:p>
    <w:p w:rsidR="00301DC1" w:rsidRPr="00C60A0E" w:rsidRDefault="00301DC1" w:rsidP="00337E7B">
      <w:pPr>
        <w:pStyle w:val="ListParagraph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562AB5" w:rsidRPr="00C60A0E" w:rsidRDefault="00562AB5" w:rsidP="00337E7B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By Law of Conservation of Energy: the total energy of a vibrating body is constant.</w:t>
      </w:r>
    </w:p>
    <w:p w:rsidR="00562AB5" w:rsidRPr="00C60A0E" w:rsidRDefault="005873F4" w:rsidP="00562AB5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18.7pt;margin-top:7.45pt;width:123.65pt;height:21.85pt;z-index:251674624;mso-position-horizontal-relative:text;mso-position-vertical-relative:text">
            <v:textbox>
              <w:txbxContent>
                <w:p w:rsidR="00BF0C8B" w:rsidRPr="007C62EB" w:rsidRDefault="00BF0C8B" w:rsidP="00562AB5">
                  <w:pPr>
                    <w:rPr>
                      <w:rFonts w:ascii="Arial" w:hAnsi="Arial" w:cs="Arial"/>
                    </w:rPr>
                  </w:pPr>
                  <w:r w:rsidRPr="007C62EB">
                    <w:rPr>
                      <w:rFonts w:ascii="Arial" w:hAnsi="Arial" w:cs="Arial"/>
                    </w:rPr>
                    <w:t>Total Energy = K + U</w:t>
                  </w:r>
                </w:p>
              </w:txbxContent>
            </v:textbox>
            <w10:wrap type="square"/>
          </v:shape>
        </w:pict>
      </w:r>
    </w:p>
    <w:p w:rsidR="00562AB5" w:rsidRPr="00C60A0E" w:rsidRDefault="00562AB5" w:rsidP="00562AB5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562AB5" w:rsidRPr="00C60A0E" w:rsidRDefault="005873F4" w:rsidP="00562AB5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202" style="position:absolute;left:0;text-align:left;margin-left:234.3pt;margin-top:10.4pt;width:100.7pt;height:21.75pt;z-index:251676672;mso-wrap-style:none;mso-position-horizontal-relative:text;mso-position-vertical-relative:text">
            <v:textbox>
              <w:txbxContent>
                <w:p w:rsidR="00BF0C8B" w:rsidRPr="00562AB5" w:rsidRDefault="00BF0C8B" w:rsidP="00562AB5">
                  <w:pPr>
                    <w:jc w:val="both"/>
                    <w:rPr>
                      <w:rFonts w:ascii="Arial" w:hAnsi="Arial" w:cs="Arial"/>
                    </w:rPr>
                  </w:pPr>
                  <w:r w:rsidRPr="00562AB5">
                    <w:rPr>
                      <w:rFonts w:ascii="Arial" w:hAnsi="Arial" w:cs="Arial"/>
                    </w:rPr>
                    <w:t>K = ½ mv</w:t>
                  </w:r>
                  <w:r w:rsidRPr="00562AB5">
                    <w:rPr>
                      <w:rFonts w:ascii="Arial" w:hAnsi="Arial" w:cs="Arial"/>
                      <w:vertAlign w:val="superscript"/>
                    </w:rPr>
                    <w:t>2</w:t>
                  </w:r>
                  <w:r w:rsidRPr="00562AB5">
                    <w:rPr>
                      <w:rFonts w:ascii="Arial" w:hAnsi="Arial" w:cs="Arial"/>
                    </w:rPr>
                    <w:t xml:space="preserve"> Joules</w:t>
                  </w:r>
                </w:p>
              </w:txbxContent>
            </v:textbox>
            <w10:wrap type="square"/>
          </v:shape>
        </w:pict>
      </w:r>
    </w:p>
    <w:p w:rsidR="00337E7B" w:rsidRPr="00C60A0E" w:rsidRDefault="00C60A0E" w:rsidP="00C60A0E">
      <w:pPr>
        <w:pStyle w:val="ListParagraph"/>
        <w:ind w:left="2160" w:hanging="720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where:</w:t>
      </w:r>
      <w:r w:rsidRPr="00C60A0E">
        <w:rPr>
          <w:rFonts w:ascii="Times New Roman" w:hAnsi="Times New Roman" w:cs="Times New Roman"/>
          <w:sz w:val="20"/>
          <w:szCs w:val="20"/>
        </w:rPr>
        <w:tab/>
      </w:r>
      <w:r w:rsidR="00562AB5" w:rsidRPr="00C60A0E">
        <w:rPr>
          <w:rFonts w:ascii="Times New Roman" w:hAnsi="Times New Roman" w:cs="Times New Roman"/>
          <w:sz w:val="20"/>
          <w:szCs w:val="20"/>
        </w:rPr>
        <w:t>K = kinetic energy</w:t>
      </w:r>
      <w:r w:rsidR="00337E7B" w:rsidRPr="00C60A0E">
        <w:rPr>
          <w:rFonts w:ascii="Times New Roman" w:hAnsi="Times New Roman" w:cs="Times New Roman"/>
          <w:sz w:val="20"/>
          <w:szCs w:val="20"/>
        </w:rPr>
        <w:t xml:space="preserve">; </w:t>
      </w:r>
      <w:r w:rsidRPr="00C60A0E">
        <w:rPr>
          <w:rFonts w:ascii="Times New Roman" w:hAnsi="Times New Roman" w:cs="Times New Roman"/>
          <w:sz w:val="20"/>
          <w:szCs w:val="20"/>
        </w:rPr>
        <w:tab/>
      </w:r>
      <w:r w:rsidRPr="00C60A0E">
        <w:rPr>
          <w:rFonts w:ascii="Times New Roman" w:hAnsi="Times New Roman" w:cs="Times New Roman"/>
          <w:sz w:val="20"/>
          <w:szCs w:val="20"/>
        </w:rPr>
        <w:tab/>
      </w:r>
      <w:r w:rsidR="00337E7B" w:rsidRPr="00C60A0E">
        <w:rPr>
          <w:rFonts w:ascii="Times New Roman" w:hAnsi="Times New Roman" w:cs="Times New Roman"/>
          <w:sz w:val="20"/>
          <w:szCs w:val="20"/>
        </w:rPr>
        <w:t>m = mass of the body</w:t>
      </w:r>
    </w:p>
    <w:p w:rsidR="00562AB5" w:rsidRPr="00C60A0E" w:rsidRDefault="005873F4" w:rsidP="00337E7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3" type="#_x0000_t202" style="position:absolute;left:0;text-align:left;margin-left:234.3pt;margin-top:11.7pt;width:100.7pt;height:21.7pt;z-index:251678720;mso-position-horizontal-relative:text;mso-position-vertical-relative:text">
            <v:textbox>
              <w:txbxContent>
                <w:p w:rsidR="00BF0C8B" w:rsidRPr="00562AB5" w:rsidRDefault="00BF0C8B" w:rsidP="00562AB5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 = ½ kx</w:t>
                  </w:r>
                  <w:r w:rsidRPr="00562AB5">
                    <w:rPr>
                      <w:rFonts w:ascii="Arial" w:hAnsi="Arial" w:cs="Arial"/>
                      <w:vertAlign w:val="superscript"/>
                    </w:rPr>
                    <w:t>2</w:t>
                  </w:r>
                  <w:r w:rsidRPr="00562AB5">
                    <w:rPr>
                      <w:rFonts w:ascii="Arial" w:hAnsi="Arial" w:cs="Arial"/>
                    </w:rPr>
                    <w:t xml:space="preserve"> Joules</w:t>
                  </w:r>
                </w:p>
              </w:txbxContent>
            </v:textbox>
            <w10:wrap type="square"/>
          </v:shape>
        </w:pict>
      </w:r>
      <w:r w:rsidR="00337E7B" w:rsidRPr="00C60A0E">
        <w:rPr>
          <w:rFonts w:ascii="Times New Roman" w:hAnsi="Times New Roman" w:cs="Times New Roman"/>
          <w:sz w:val="20"/>
          <w:szCs w:val="20"/>
        </w:rPr>
        <w:tab/>
      </w:r>
      <w:r w:rsidR="00337E7B" w:rsidRPr="00C60A0E">
        <w:rPr>
          <w:rFonts w:ascii="Times New Roman" w:hAnsi="Times New Roman" w:cs="Times New Roman"/>
          <w:sz w:val="20"/>
          <w:szCs w:val="20"/>
        </w:rPr>
        <w:tab/>
      </w:r>
      <w:r w:rsidR="00337E7B" w:rsidRPr="00C60A0E">
        <w:rPr>
          <w:rFonts w:ascii="Times New Roman" w:hAnsi="Times New Roman" w:cs="Times New Roman"/>
          <w:sz w:val="20"/>
          <w:szCs w:val="20"/>
        </w:rPr>
        <w:tab/>
      </w:r>
      <w:r w:rsidR="00337E7B" w:rsidRPr="00C60A0E">
        <w:rPr>
          <w:rFonts w:ascii="Times New Roman" w:hAnsi="Times New Roman" w:cs="Times New Roman"/>
          <w:sz w:val="20"/>
          <w:szCs w:val="20"/>
        </w:rPr>
        <w:tab/>
      </w:r>
      <w:r w:rsidR="00337E7B" w:rsidRPr="00C60A0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C60A0E" w:rsidRPr="00C60A0E">
        <w:rPr>
          <w:rFonts w:ascii="Times New Roman" w:hAnsi="Times New Roman" w:cs="Times New Roman"/>
          <w:sz w:val="20"/>
          <w:szCs w:val="20"/>
        </w:rPr>
        <w:tab/>
      </w:r>
      <w:r w:rsidR="00337E7B" w:rsidRPr="00C60A0E">
        <w:rPr>
          <w:rFonts w:ascii="Times New Roman" w:hAnsi="Times New Roman" w:cs="Times New Roman"/>
          <w:sz w:val="20"/>
          <w:szCs w:val="20"/>
        </w:rPr>
        <w:t>v = velocity of the body</w:t>
      </w:r>
    </w:p>
    <w:p w:rsidR="00562AB5" w:rsidRPr="00C60A0E" w:rsidRDefault="00562AB5" w:rsidP="00C60A0E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ab/>
      </w:r>
      <w:r w:rsidRPr="00C60A0E">
        <w:rPr>
          <w:rFonts w:ascii="Times New Roman" w:hAnsi="Times New Roman" w:cs="Times New Roman"/>
          <w:sz w:val="20"/>
          <w:szCs w:val="20"/>
        </w:rPr>
        <w:tab/>
        <w:t>U = potential energy;</w:t>
      </w:r>
      <w:r w:rsidRPr="00C60A0E">
        <w:rPr>
          <w:rFonts w:ascii="Times New Roman" w:hAnsi="Times New Roman" w:cs="Times New Roman"/>
          <w:sz w:val="20"/>
          <w:szCs w:val="20"/>
        </w:rPr>
        <w:tab/>
      </w:r>
      <w:r w:rsidR="00C60A0E" w:rsidRPr="00C60A0E">
        <w:rPr>
          <w:rFonts w:ascii="Times New Roman" w:hAnsi="Times New Roman" w:cs="Times New Roman"/>
          <w:sz w:val="20"/>
          <w:szCs w:val="20"/>
        </w:rPr>
        <w:tab/>
      </w:r>
      <w:r w:rsidR="00337E7B" w:rsidRPr="00C60A0E">
        <w:rPr>
          <w:rFonts w:ascii="Times New Roman" w:hAnsi="Times New Roman" w:cs="Times New Roman"/>
          <w:sz w:val="20"/>
          <w:szCs w:val="20"/>
        </w:rPr>
        <w:t xml:space="preserve"> k = spring constant</w:t>
      </w:r>
    </w:p>
    <w:p w:rsidR="00337E7B" w:rsidRPr="00C60A0E" w:rsidRDefault="005C4E31" w:rsidP="00337E7B">
      <w:pPr>
        <w:pStyle w:val="ListParagraph"/>
        <w:ind w:left="432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 </w:t>
      </w:r>
      <w:r w:rsidR="00C60A0E" w:rsidRPr="00C60A0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C60A0E">
        <w:rPr>
          <w:rFonts w:ascii="Times New Roman" w:hAnsi="Times New Roman" w:cs="Times New Roman"/>
          <w:sz w:val="20"/>
          <w:szCs w:val="20"/>
        </w:rPr>
        <w:t>x</w:t>
      </w:r>
      <w:r w:rsidR="00337E7B" w:rsidRPr="00C60A0E">
        <w:rPr>
          <w:rFonts w:ascii="Times New Roman" w:hAnsi="Times New Roman" w:cs="Times New Roman"/>
          <w:sz w:val="20"/>
          <w:szCs w:val="20"/>
        </w:rPr>
        <w:t xml:space="preserve"> = displacement of the body</w:t>
      </w:r>
    </w:p>
    <w:p w:rsidR="00337E7B" w:rsidRPr="00C60A0E" w:rsidRDefault="00337E7B" w:rsidP="00337E7B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337E7B" w:rsidRPr="00C60A0E" w:rsidRDefault="00337E7B" w:rsidP="00337E7B">
      <w:pPr>
        <w:pStyle w:val="ListParagraph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60A0E">
        <w:rPr>
          <w:rFonts w:ascii="Times New Roman" w:hAnsi="Times New Roman" w:cs="Times New Roman"/>
          <w:i/>
          <w:sz w:val="20"/>
          <w:szCs w:val="20"/>
        </w:rPr>
        <w:t xml:space="preserve">Consider the body at the extreme position or at its maximum </w:t>
      </w:r>
      <w:r w:rsidR="005C4E31" w:rsidRPr="00C60A0E">
        <w:rPr>
          <w:rFonts w:ascii="Times New Roman" w:hAnsi="Times New Roman" w:cs="Times New Roman"/>
          <w:i/>
          <w:sz w:val="20"/>
          <w:szCs w:val="20"/>
        </w:rPr>
        <w:t>displacement (x</w:t>
      </w:r>
      <w:r w:rsidRPr="00C60A0E">
        <w:rPr>
          <w:rFonts w:ascii="Times New Roman" w:hAnsi="Times New Roman" w:cs="Times New Roman"/>
          <w:i/>
          <w:sz w:val="20"/>
          <w:szCs w:val="20"/>
        </w:rPr>
        <w:t xml:space="preserve"> = A):</w:t>
      </w:r>
    </w:p>
    <w:p w:rsidR="00337E7B" w:rsidRPr="00C60A0E" w:rsidRDefault="005873F4" w:rsidP="00337E7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202" style="position:absolute;left:0;text-align:left;margin-left:180.7pt;margin-top:7.8pt;width:139.5pt;height:20.8pt;z-index:251680768;mso-wrap-style:none;mso-position-horizontal-relative:text;mso-position-vertical-relative:text">
            <v:textbox style="mso-next-textbox:#_x0000_s1034">
              <w:txbxContent>
                <w:p w:rsidR="00BF0C8B" w:rsidRPr="007C62EB" w:rsidRDefault="00BF0C8B" w:rsidP="00337E7B">
                  <w:pPr>
                    <w:jc w:val="both"/>
                    <w:rPr>
                      <w:rFonts w:ascii="Arial" w:hAnsi="Arial" w:cs="Arial"/>
                    </w:rPr>
                  </w:pPr>
                  <w:r w:rsidRPr="007C62EB">
                    <w:rPr>
                      <w:rFonts w:ascii="Arial" w:hAnsi="Arial" w:cs="Arial"/>
                    </w:rPr>
                    <w:t>Total Energy = U = ½ kA</w:t>
                  </w:r>
                  <w:r w:rsidRPr="007C62EB">
                    <w:rPr>
                      <w:rFonts w:ascii="Arial" w:hAnsi="Arial" w:cs="Arial"/>
                      <w:vertAlign w:val="superscript"/>
                    </w:rPr>
                    <w:t>2</w:t>
                  </w:r>
                </w:p>
              </w:txbxContent>
            </v:textbox>
            <w10:wrap type="square"/>
          </v:shape>
        </w:pict>
      </w:r>
    </w:p>
    <w:p w:rsidR="00337E7B" w:rsidRPr="00C60A0E" w:rsidRDefault="00337E7B" w:rsidP="00337E7B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v = 0: </w:t>
      </w:r>
    </w:p>
    <w:p w:rsidR="00337E7B" w:rsidRPr="00C60A0E" w:rsidRDefault="00337E7B" w:rsidP="00337E7B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Because Total Energy is Constant:</w:t>
      </w:r>
    </w:p>
    <w:p w:rsidR="00337E7B" w:rsidRPr="00C60A0E" w:rsidRDefault="005873F4" w:rsidP="00337E7B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5" type="#_x0000_t202" style="position:absolute;left:0;text-align:left;margin-left:185.1pt;margin-top:1.15pt;width:130.8pt;height:21.7pt;z-index:251682816;mso-wrap-style:none;mso-position-horizontal-relative:text;mso-position-vertical-relative:text">
            <v:textbox>
              <w:txbxContent>
                <w:p w:rsidR="00BF0C8B" w:rsidRPr="00337E7B" w:rsidRDefault="00BF0C8B" w:rsidP="00301DC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37E7B">
                    <w:rPr>
                      <w:rFonts w:ascii="Arial" w:hAnsi="Arial" w:cs="Arial"/>
                      <w:b/>
                    </w:rPr>
                    <w:t>½ kA</w:t>
                  </w:r>
                  <w:r w:rsidRPr="00337E7B">
                    <w:rPr>
                      <w:rFonts w:ascii="Arial" w:hAnsi="Arial" w:cs="Arial"/>
                      <w:b/>
                      <w:vertAlign w:val="superscript"/>
                    </w:rPr>
                    <w:t>2</w:t>
                  </w:r>
                  <w:r w:rsidRPr="00337E7B">
                    <w:rPr>
                      <w:rFonts w:ascii="Arial" w:hAnsi="Arial" w:cs="Arial"/>
                      <w:b/>
                    </w:rPr>
                    <w:t xml:space="preserve"> = ½ mv</w:t>
                  </w:r>
                  <w:r w:rsidRPr="00337E7B">
                    <w:rPr>
                      <w:rFonts w:ascii="Arial" w:hAnsi="Arial" w:cs="Arial"/>
                      <w:b/>
                      <w:vertAlign w:val="superscript"/>
                    </w:rPr>
                    <w:t>2</w:t>
                  </w:r>
                  <w:r>
                    <w:rPr>
                      <w:rFonts w:ascii="Arial" w:hAnsi="Arial" w:cs="Arial"/>
                      <w:b/>
                    </w:rPr>
                    <w:t xml:space="preserve"> + ½ kx</w:t>
                  </w:r>
                  <w:r w:rsidRPr="00337E7B">
                    <w:rPr>
                      <w:rFonts w:ascii="Arial" w:hAnsi="Arial" w:cs="Arial"/>
                      <w:b/>
                      <w:vertAlign w:val="superscript"/>
                    </w:rPr>
                    <w:t>2</w:t>
                  </w:r>
                </w:p>
              </w:txbxContent>
            </v:textbox>
            <w10:wrap type="square"/>
          </v:shape>
        </w:pict>
      </w:r>
    </w:p>
    <w:p w:rsidR="00337E7B" w:rsidRPr="00C60A0E" w:rsidRDefault="00337E7B" w:rsidP="00337E7B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9A49C3" w:rsidRPr="00C60A0E" w:rsidRDefault="009A49C3" w:rsidP="00CC4AE1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337E7B" w:rsidRPr="00C60A0E" w:rsidRDefault="00CC4AE1" w:rsidP="00CC4AE1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The</w:t>
      </w:r>
      <w:r w:rsidRPr="00C60A0E">
        <w:rPr>
          <w:rFonts w:ascii="Times New Roman" w:hAnsi="Times New Roman" w:cs="Times New Roman"/>
          <w:i/>
          <w:sz w:val="20"/>
          <w:szCs w:val="20"/>
        </w:rPr>
        <w:t xml:space="preserve"> instantaneous</w:t>
      </w:r>
      <w:r w:rsidRPr="00C60A0E">
        <w:rPr>
          <w:rFonts w:ascii="Times New Roman" w:hAnsi="Times New Roman" w:cs="Times New Roman"/>
          <w:b/>
          <w:i/>
          <w:sz w:val="20"/>
          <w:szCs w:val="20"/>
        </w:rPr>
        <w:t xml:space="preserve"> VELOCITY</w:t>
      </w:r>
      <w:r w:rsidRPr="00C60A0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60A0E">
        <w:rPr>
          <w:rFonts w:ascii="Times New Roman" w:hAnsi="Times New Roman" w:cs="Times New Roman"/>
          <w:sz w:val="20"/>
          <w:szCs w:val="20"/>
        </w:rPr>
        <w:t>of the vibrating body</w:t>
      </w:r>
      <w:r w:rsidRPr="00C60A0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60A0E">
        <w:rPr>
          <w:rFonts w:ascii="Times New Roman" w:hAnsi="Times New Roman" w:cs="Times New Roman"/>
          <w:sz w:val="20"/>
          <w:szCs w:val="20"/>
        </w:rPr>
        <w:t>is determined via the above energy equation as:</w:t>
      </w:r>
    </w:p>
    <w:p w:rsidR="00C60A0E" w:rsidRDefault="005873F4" w:rsidP="00C60A0E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41" type="#_x0000_t202" style="position:absolute;left:0;text-align:left;margin-left:305.1pt;margin-top:10.5pt;width:97.15pt;height:26.3pt;z-index:251694080;mso-wrap-style:none;mso-position-horizontal-relative:text;mso-position-vertical-relative:text">
            <v:textbox>
              <w:txbxContent>
                <w:p w:rsidR="00BF0C8B" w:rsidRPr="007320A6" w:rsidRDefault="00BF0C8B" w:rsidP="009A49C3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7320A6">
                    <w:rPr>
                      <w:rFonts w:ascii="Arial" w:hAnsi="Arial" w:cs="Arial"/>
                      <w:b/>
                    </w:rPr>
                    <w:t xml:space="preserve">v =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ω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</m:rad>
                  </m:oMath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6" type="#_x0000_t202" style="position:absolute;left:0;text-align:left;margin-left:61.1pt;margin-top:3.75pt;width:97.7pt;height:38.3pt;z-index:251684864;mso-wrap-style:none;mso-position-horizontal-relative:text;mso-position-vertical-relative:text">
            <v:textbox>
              <w:txbxContent>
                <w:p w:rsidR="00BF0C8B" w:rsidRPr="007320A6" w:rsidRDefault="00BF0C8B" w:rsidP="007320A6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7320A6">
                    <w:rPr>
                      <w:rFonts w:ascii="Arial" w:hAnsi="Arial" w:cs="Arial"/>
                      <w:b/>
                    </w:rPr>
                    <w:t xml:space="preserve">v =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m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</m:rad>
                  </m:oMath>
                </w:p>
              </w:txbxContent>
            </v:textbox>
            <w10:wrap type="square"/>
          </v:shape>
        </w:pict>
      </w:r>
    </w:p>
    <w:p w:rsidR="009A49C3" w:rsidRPr="00C60A0E" w:rsidRDefault="009A49C3" w:rsidP="00C60A0E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but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den>
            </m:f>
          </m:e>
        </m:rad>
      </m:oMath>
      <w:r w:rsidRPr="00C60A0E">
        <w:rPr>
          <w:rFonts w:ascii="Times New Roman" w:eastAsiaTheme="minorEastAsia" w:hAnsi="Times New Roman" w:cs="Times New Roman"/>
          <w:sz w:val="20"/>
          <w:szCs w:val="20"/>
        </w:rPr>
        <w:t xml:space="preserve"> = ω</w:t>
      </w:r>
    </w:p>
    <w:p w:rsidR="009A49C3" w:rsidRPr="00C60A0E" w:rsidRDefault="009A49C3" w:rsidP="00880C29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CC4AE1" w:rsidRPr="00C60A0E" w:rsidRDefault="00CC4AE1" w:rsidP="00CC4AE1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The </w:t>
      </w:r>
      <w:r w:rsidRPr="00C60A0E">
        <w:rPr>
          <w:rFonts w:ascii="Times New Roman" w:hAnsi="Times New Roman" w:cs="Times New Roman"/>
          <w:i/>
          <w:sz w:val="20"/>
          <w:szCs w:val="20"/>
        </w:rPr>
        <w:t xml:space="preserve">instantaneous </w:t>
      </w:r>
      <w:r w:rsidRPr="00C60A0E">
        <w:rPr>
          <w:rFonts w:ascii="Times New Roman" w:hAnsi="Times New Roman" w:cs="Times New Roman"/>
          <w:b/>
          <w:i/>
          <w:sz w:val="20"/>
          <w:szCs w:val="20"/>
        </w:rPr>
        <w:t>ACCELERATION</w:t>
      </w:r>
      <w:r w:rsidRPr="00C60A0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60A0E">
        <w:rPr>
          <w:rFonts w:ascii="Times New Roman" w:hAnsi="Times New Roman" w:cs="Times New Roman"/>
          <w:sz w:val="20"/>
          <w:szCs w:val="20"/>
        </w:rPr>
        <w:t>is det</w:t>
      </w:r>
      <w:r w:rsidR="005C4E31" w:rsidRPr="00C60A0E">
        <w:rPr>
          <w:rFonts w:ascii="Times New Roman" w:hAnsi="Times New Roman" w:cs="Times New Roman"/>
          <w:sz w:val="20"/>
          <w:szCs w:val="20"/>
        </w:rPr>
        <w:t>ermined via Hooke’s Law, F = -kx</w:t>
      </w:r>
      <w:r w:rsidRPr="00C60A0E">
        <w:rPr>
          <w:rFonts w:ascii="Times New Roman" w:hAnsi="Times New Roman" w:cs="Times New Roman"/>
          <w:sz w:val="20"/>
          <w:szCs w:val="20"/>
        </w:rPr>
        <w:t xml:space="preserve">, and F = ma; </w:t>
      </w:r>
    </w:p>
    <w:p w:rsidR="00880C29" w:rsidRPr="00C60A0E" w:rsidRDefault="00CC4AE1" w:rsidP="00CC4AE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Equating these two expressions for F gives:</w:t>
      </w:r>
    </w:p>
    <w:p w:rsidR="00880C29" w:rsidRPr="00C60A0E" w:rsidRDefault="005873F4" w:rsidP="00137742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0" type="#_x0000_t202" style="position:absolute;left:0;text-align:left;margin-left:180.7pt;margin-top:2.65pt;width:105.65pt;height:29.9pt;z-index:251692032;mso-position-horizontal-relative:text;mso-position-vertical-relative:text">
            <v:textbox>
              <w:txbxContent>
                <w:p w:rsidR="00BF0C8B" w:rsidRPr="0065748C" w:rsidRDefault="00BF0C8B" w:rsidP="00880C29">
                  <w:pPr>
                    <w:jc w:val="both"/>
                    <w:rPr>
                      <w:rFonts w:ascii="Arial" w:hAnsi="Arial" w:cs="Arial"/>
                    </w:rPr>
                  </w:pPr>
                  <w:r w:rsidRPr="0065748C">
                    <w:rPr>
                      <w:rFonts w:ascii="Arial" w:hAnsi="Arial" w:cs="Arial"/>
                      <w:b/>
                    </w:rPr>
                    <w:t xml:space="preserve">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748C">
                    <w:rPr>
                      <w:rFonts w:ascii="Arial" w:hAnsi="Arial" w:cs="Arial"/>
                      <w:b/>
                    </w:rPr>
                    <w:t xml:space="preserve">=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748C">
                    <w:rPr>
                      <w:rFonts w:ascii="Arial" w:hAnsi="Arial" w:cs="Arial"/>
                      <w:b/>
                    </w:rPr>
                    <w:t xml:space="preserve">- </w:t>
                  </w: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k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m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oMath>
                  <w:r>
                    <w:rPr>
                      <w:rFonts w:ascii="Arial" w:eastAsiaTheme="minorEastAsia" w:hAnsi="Arial" w:cs="Arial"/>
                      <w:b/>
                    </w:rPr>
                    <w:t xml:space="preserve">  =  -ω</w:t>
                  </w:r>
                  <w:r w:rsidRPr="0065748C">
                    <w:rPr>
                      <w:rFonts w:ascii="Arial" w:eastAsiaTheme="minorEastAsia" w:hAnsi="Arial" w:cs="Arial"/>
                      <w:b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b/>
                    </w:rPr>
                    <w:t>x</w:t>
                  </w:r>
                </w:p>
              </w:txbxContent>
            </v:textbox>
            <w10:wrap type="square"/>
          </v:shape>
        </w:pict>
      </w:r>
    </w:p>
    <w:p w:rsidR="00880C29" w:rsidRPr="00C60A0E" w:rsidRDefault="00880C29" w:rsidP="00880C2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880C29" w:rsidRPr="00C60A0E" w:rsidRDefault="00880C29" w:rsidP="00880C29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ab/>
        <w:t xml:space="preserve">           </w:t>
      </w:r>
    </w:p>
    <w:p w:rsidR="009A49C3" w:rsidRPr="00C60A0E" w:rsidRDefault="009A49C3" w:rsidP="009A49C3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From the equations of angular frequency, </w:t>
      </w:r>
      <w:r w:rsidRPr="00C60A0E">
        <w:rPr>
          <w:rFonts w:ascii="Times New Roman" w:eastAsiaTheme="minorEastAsia" w:hAnsi="Times New Roman" w:cs="Times New Roman"/>
          <w:i/>
          <w:sz w:val="20"/>
          <w:szCs w:val="20"/>
        </w:rPr>
        <w:t>ω</w:t>
      </w:r>
      <w:r w:rsidRPr="00C60A0E">
        <w:rPr>
          <w:rFonts w:ascii="Times New Roman" w:hAnsi="Times New Roman" w:cs="Times New Roman"/>
          <w:i/>
          <w:sz w:val="20"/>
          <w:szCs w:val="20"/>
        </w:rPr>
        <w:t xml:space="preserve"> = 2πf</w:t>
      </w:r>
      <w:r w:rsidRPr="00C60A0E">
        <w:rPr>
          <w:rFonts w:ascii="Times New Roman" w:hAnsi="Times New Roman" w:cs="Times New Roman"/>
          <w:sz w:val="20"/>
          <w:szCs w:val="20"/>
        </w:rPr>
        <w:t xml:space="preserve"> and </w:t>
      </w:r>
      <w:r w:rsidRPr="00C60A0E">
        <w:rPr>
          <w:rFonts w:ascii="Times New Roman" w:eastAsiaTheme="minorEastAsia" w:hAnsi="Times New Roman" w:cs="Times New Roman"/>
          <w:i/>
          <w:sz w:val="20"/>
          <w:szCs w:val="20"/>
        </w:rPr>
        <w:t>ω =</w:t>
      </w:r>
      <w:r w:rsidRPr="00C60A0E">
        <w:rPr>
          <w:rFonts w:ascii="Times New Roman" w:hAnsi="Times New Roman" w:cs="Times New Roman"/>
          <w:i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den>
            </m:f>
          </m:e>
        </m:rad>
      </m:oMath>
      <w:r w:rsidRPr="00C60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C62EB" w:rsidRPr="00C60A0E">
        <w:rPr>
          <w:rFonts w:ascii="Times New Roman" w:eastAsiaTheme="minorEastAsia" w:hAnsi="Times New Roman" w:cs="Times New Roman"/>
          <w:sz w:val="20"/>
          <w:szCs w:val="20"/>
        </w:rPr>
        <w:t>, other equation to solve for frequency and period are as follows:</w:t>
      </w:r>
    </w:p>
    <w:p w:rsidR="00D6428B" w:rsidRPr="00C60A0E" w:rsidRDefault="005873F4" w:rsidP="007C62EB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3" type="#_x0000_t202" style="position:absolute;left:0;text-align:left;margin-left:309.5pt;margin-top:1.25pt;width:65pt;height:34pt;z-index:251697152;mso-wrap-style:none;mso-position-horizontal-relative:text;mso-position-vertical-relative:text">
            <v:textbox>
              <w:txbxContent>
                <w:p w:rsidR="00BF0C8B" w:rsidRPr="009A49C3" w:rsidRDefault="00BF0C8B" w:rsidP="009A49C3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Theme="minorEastAsia" w:hAnsi="Arial" w:cs="Arial"/>
                      <w:b/>
                    </w:rPr>
                    <w:t>T</w:t>
                  </w:r>
                  <w:r w:rsidRPr="009A49C3">
                    <w:rPr>
                      <w:rFonts w:ascii="Arial" w:eastAsiaTheme="minorEastAsia" w:hAnsi="Arial" w:cs="Arial"/>
                      <w:b/>
                    </w:rPr>
                    <w:t xml:space="preserve">  =</w:t>
                  </w:r>
                  <w:r>
                    <w:rPr>
                      <w:rFonts w:ascii="Arial" w:eastAsiaTheme="minorEastAsia" w:hAnsi="Arial" w:cs="Arial"/>
                      <w:b/>
                    </w:rPr>
                    <w:t xml:space="preserve"> </w:t>
                  </w:r>
                  <w:r w:rsidRPr="009A49C3">
                    <w:rPr>
                      <w:rFonts w:ascii="Arial" w:eastAsiaTheme="minorEastAsia" w:hAnsi="Arial" w:cs="Arial"/>
                      <w:b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b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k</m:t>
                            </m:r>
                          </m:den>
                        </m:f>
                      </m:e>
                    </m:rad>
                  </m:oMath>
                  <w:r w:rsidRPr="009A49C3">
                    <w:rPr>
                      <w:rFonts w:ascii="Arial" w:eastAsiaTheme="minorEastAsia" w:hAnsi="Arial" w:cs="Arial"/>
                      <w:b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2" type="#_x0000_t202" style="position:absolute;left:0;text-align:left;margin-left:147.4pt;margin-top:1.25pt;width:65pt;height:34pt;z-index:251696128;mso-wrap-style:none;mso-position-horizontal-relative:text;mso-position-vertical-relative:text">
            <v:textbox>
              <w:txbxContent>
                <w:p w:rsidR="00BF0C8B" w:rsidRPr="009A49C3" w:rsidRDefault="00BF0C8B" w:rsidP="00BF0C8B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9A49C3">
                    <w:rPr>
                      <w:rFonts w:ascii="Arial" w:eastAsiaTheme="minorEastAsia" w:hAnsi="Arial" w:cs="Arial"/>
                      <w:b/>
                    </w:rPr>
                    <w:t>f  =</w:t>
                  </w:r>
                  <w:r>
                    <w:rPr>
                      <w:rFonts w:ascii="Arial" w:eastAsiaTheme="minorEastAsia" w:hAnsi="Arial" w:cs="Arial"/>
                      <w:b/>
                    </w:rPr>
                    <w:t xml:space="preserve"> </w:t>
                  </w:r>
                  <w:r w:rsidRPr="009A49C3">
                    <w:rPr>
                      <w:rFonts w:ascii="Arial" w:eastAsiaTheme="minorEastAsia" w:hAnsi="Arial" w:cs="Arial"/>
                      <w:b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</w:rPr>
                          <m:t>2π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b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den>
                        </m:f>
                      </m:e>
                    </m:rad>
                  </m:oMath>
                  <w:r w:rsidRPr="009A49C3">
                    <w:rPr>
                      <w:rFonts w:ascii="Arial" w:eastAsiaTheme="minorEastAsia" w:hAnsi="Arial" w:cs="Arial"/>
                      <w:b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9A49C3" w:rsidRPr="00C60A0E">
        <w:rPr>
          <w:rFonts w:ascii="Times New Roman" w:eastAsiaTheme="minorEastAsia" w:hAnsi="Times New Roman" w:cs="Times New Roman"/>
          <w:b/>
          <w:sz w:val="20"/>
          <w:szCs w:val="20"/>
        </w:rPr>
        <w:t>F</w:t>
      </w:r>
      <w:r w:rsidR="00D6428B" w:rsidRPr="00C60A0E">
        <w:rPr>
          <w:rFonts w:ascii="Times New Roman" w:eastAsiaTheme="minorEastAsia" w:hAnsi="Times New Roman" w:cs="Times New Roman"/>
          <w:b/>
          <w:sz w:val="20"/>
          <w:szCs w:val="20"/>
        </w:rPr>
        <w:t>requency</w:t>
      </w:r>
      <w:r w:rsidR="009A49C3" w:rsidRPr="00C60A0E">
        <w:rPr>
          <w:rFonts w:ascii="Times New Roman" w:eastAsiaTheme="minorEastAsia" w:hAnsi="Times New Roman" w:cs="Times New Roman"/>
          <w:b/>
          <w:sz w:val="20"/>
          <w:szCs w:val="20"/>
        </w:rPr>
        <w:tab/>
        <w:t>Period</w:t>
      </w:r>
    </w:p>
    <w:p w:rsidR="00C60A0E" w:rsidRPr="00C60A0E" w:rsidRDefault="00C60A0E" w:rsidP="007C62EB">
      <w:pPr>
        <w:pStyle w:val="ListParagraph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60A0E" w:rsidRPr="00C60A0E" w:rsidRDefault="00C60A0E" w:rsidP="007C62EB">
      <w:pPr>
        <w:pStyle w:val="ListParagraph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6428B" w:rsidRPr="00C60A0E" w:rsidRDefault="007C62EB" w:rsidP="007C62EB">
      <w:pPr>
        <w:pStyle w:val="ListParagraph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0A0E">
        <w:rPr>
          <w:rFonts w:ascii="Times New Roman" w:hAnsi="Times New Roman" w:cs="Times New Roman"/>
          <w:b/>
          <w:sz w:val="20"/>
          <w:szCs w:val="20"/>
        </w:rPr>
        <w:t>Displacement, Velocity and Acceleration as a Function of Time</w:t>
      </w:r>
      <w:r w:rsidR="00A00030" w:rsidRPr="00C60A0E">
        <w:rPr>
          <w:rFonts w:ascii="Times New Roman" w:hAnsi="Times New Roman" w:cs="Times New Roman"/>
          <w:b/>
          <w:sz w:val="20"/>
          <w:szCs w:val="20"/>
        </w:rPr>
        <w:t>, t</w:t>
      </w:r>
      <w:r w:rsidRPr="00C60A0E"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:rsidR="00D6428B" w:rsidRPr="00C60A0E" w:rsidRDefault="00D6428B" w:rsidP="00D6428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D6428B" w:rsidRPr="00C60A0E" w:rsidRDefault="005873F4" w:rsidP="007C62E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4" type="#_x0000_t202" style="position:absolute;left:0;text-align:left;margin-left:131.8pt;margin-top:0;width:100.6pt;height:22.5pt;z-index:251699200;mso-wrap-style:none;mso-position-horizontal-relative:text;mso-position-vertical-relative:text">
            <v:textbox>
              <w:txbxContent>
                <w:p w:rsidR="00BF0C8B" w:rsidRPr="00F12A23" w:rsidRDefault="00BF0C8B" w:rsidP="00F12A2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x(t)</w:t>
                  </w:r>
                  <w:r w:rsidRPr="00F12A23">
                    <w:rPr>
                      <w:rFonts w:ascii="Arial" w:hAnsi="Arial" w:cs="Arial"/>
                      <w:b/>
                    </w:rPr>
                    <w:t xml:space="preserve"> = Acos(ωt</w:t>
                  </w:r>
                  <w:r w:rsidRPr="00F12A23">
                    <w:rPr>
                      <w:rFonts w:ascii="Arial" w:hAnsi="Arial" w:cs="Arial"/>
                      <w:b/>
                      <w:i/>
                    </w:rPr>
                    <w:t xml:space="preserve"> ± </w:t>
                  </w:r>
                  <w:r w:rsidRPr="00F12A23">
                    <w:rPr>
                      <w:rFonts w:ascii="Arial" w:hAnsi="Arial" w:cs="Arial"/>
                      <w:b/>
                      <w:i/>
                      <w:sz w:val="20"/>
                    </w:rPr>
                    <w:t>Ø</w:t>
                  </w:r>
                  <w:r w:rsidRPr="002F213E">
                    <w:rPr>
                      <w:rFonts w:ascii="Arial" w:hAnsi="Arial" w:cs="Arial"/>
                      <w:b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12A23" w:rsidRPr="00C60A0E">
        <w:rPr>
          <w:rFonts w:ascii="Times New Roman" w:hAnsi="Times New Roman" w:cs="Times New Roman"/>
          <w:sz w:val="20"/>
          <w:szCs w:val="20"/>
        </w:rPr>
        <w:t>Displacement:</w:t>
      </w:r>
      <w:r w:rsidR="00F12A23" w:rsidRPr="00C60A0E">
        <w:rPr>
          <w:rFonts w:ascii="Times New Roman" w:hAnsi="Times New Roman" w:cs="Times New Roman"/>
          <w:sz w:val="20"/>
          <w:szCs w:val="20"/>
        </w:rPr>
        <w:tab/>
      </w:r>
    </w:p>
    <w:p w:rsidR="00D6428B" w:rsidRPr="00C60A0E" w:rsidRDefault="00D6428B" w:rsidP="00D6428B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F12A23" w:rsidRPr="00C60A0E" w:rsidRDefault="005873F4" w:rsidP="00F12A23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5" type="#_x0000_t202" style="position:absolute;left:0;text-align:left;margin-left:213.25pt;margin-top:4.95pt;width:87.3pt;height:34.85pt;z-index:251701248;mso-wrap-style:none;mso-position-horizontal-relative:text;mso-position-vertical-relative:text">
            <v:textbox>
              <w:txbxContent>
                <w:p w:rsidR="00BF0C8B" w:rsidRPr="00C60A0E" w:rsidRDefault="00BF0C8B" w:rsidP="00F12A23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C60A0E">
                    <w:rPr>
                      <w:rFonts w:ascii="Arial" w:hAnsi="Arial" w:cs="Arial"/>
                      <w:b/>
                    </w:rPr>
                    <w:t xml:space="preserve">A =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ial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ω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</w:txbxContent>
            </v:textbox>
            <w10:wrap type="square"/>
          </v:shape>
        </w:pict>
      </w:r>
    </w:p>
    <w:p w:rsidR="00DD673B" w:rsidRPr="00C60A0E" w:rsidRDefault="00F12A23" w:rsidP="00F12A23">
      <w:pPr>
        <w:pStyle w:val="ListParagraph"/>
        <w:ind w:left="1080" w:firstLine="360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fro</w:t>
      </w:r>
      <w:r w:rsidR="005C4E31" w:rsidRPr="00C60A0E">
        <w:rPr>
          <w:rFonts w:ascii="Times New Roman" w:hAnsi="Times New Roman" w:cs="Times New Roman"/>
          <w:sz w:val="20"/>
          <w:szCs w:val="20"/>
        </w:rPr>
        <w:t xml:space="preserve">m the energy equation: </w:t>
      </w:r>
      <w:r w:rsidR="005C4E31" w:rsidRPr="00C60A0E">
        <w:rPr>
          <w:rFonts w:ascii="Times New Roman" w:hAnsi="Times New Roman" w:cs="Times New Roman"/>
          <w:sz w:val="20"/>
          <w:szCs w:val="20"/>
        </w:rPr>
        <w:tab/>
        <w:t xml:space="preserve">where: </w:t>
      </w:r>
      <w:r w:rsidR="00603588">
        <w:rPr>
          <w:rFonts w:ascii="Times New Roman" w:hAnsi="Times New Roman" w:cs="Times New Roman"/>
          <w:sz w:val="20"/>
          <w:szCs w:val="20"/>
        </w:rPr>
        <w:tab/>
      </w:r>
      <w:r w:rsidR="005C4E31" w:rsidRPr="00C60A0E">
        <w:rPr>
          <w:rFonts w:ascii="Times New Roman" w:hAnsi="Times New Roman" w:cs="Times New Roman"/>
          <w:sz w:val="20"/>
          <w:szCs w:val="20"/>
        </w:rPr>
        <w:t>x</w:t>
      </w:r>
      <w:r w:rsidRPr="00C60A0E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C60A0E">
        <w:rPr>
          <w:rFonts w:ascii="Times New Roman" w:hAnsi="Times New Roman" w:cs="Times New Roman"/>
          <w:sz w:val="20"/>
          <w:szCs w:val="20"/>
        </w:rPr>
        <w:t xml:space="preserve"> = initial displacement</w:t>
      </w:r>
    </w:p>
    <w:p w:rsidR="00F12A23" w:rsidRPr="00C60A0E" w:rsidRDefault="00603588" w:rsidP="00F12A23">
      <w:pPr>
        <w:pStyle w:val="ListParagraph"/>
        <w:ind w:left="108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12A23" w:rsidRPr="00C60A0E">
        <w:rPr>
          <w:rFonts w:ascii="Times New Roman" w:hAnsi="Times New Roman" w:cs="Times New Roman"/>
          <w:sz w:val="20"/>
          <w:szCs w:val="20"/>
        </w:rPr>
        <w:t>v</w:t>
      </w:r>
      <w:r w:rsidR="00F12A23" w:rsidRPr="00C60A0E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F12A23" w:rsidRPr="00C60A0E">
        <w:rPr>
          <w:rFonts w:ascii="Times New Roman" w:hAnsi="Times New Roman" w:cs="Times New Roman"/>
          <w:sz w:val="20"/>
          <w:szCs w:val="20"/>
        </w:rPr>
        <w:t xml:space="preserve"> = initial speed</w:t>
      </w:r>
    </w:p>
    <w:p w:rsidR="00F12A23" w:rsidRPr="00C60A0E" w:rsidRDefault="005873F4" w:rsidP="00F12A23">
      <w:pPr>
        <w:pStyle w:val="ListParagraph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6" type="#_x0000_t202" style="position:absolute;left:0;text-align:left;margin-left:158.8pt;margin-top:13.25pt;width:124.9pt;height:22.2pt;z-index:251703296;mso-wrap-style:none;mso-position-horizontal-relative:text;mso-position-vertical-relative:text">
            <v:textbox>
              <w:txbxContent>
                <w:p w:rsidR="00BF0C8B" w:rsidRPr="009A2EC7" w:rsidRDefault="00BF0C8B" w:rsidP="009A2EC7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Theme="minorEastAsia" w:hAnsi="Arial" w:cs="Arial"/>
                      <w:b/>
                    </w:rPr>
                    <w:t>v(t)</w:t>
                  </w:r>
                  <w:r w:rsidRPr="009A2EC7">
                    <w:rPr>
                      <w:rFonts w:ascii="Arial" w:eastAsiaTheme="minorEastAsia" w:hAnsi="Arial" w:cs="Arial"/>
                      <w:b/>
                    </w:rPr>
                    <w:t xml:space="preserve"> = -</w:t>
                  </w:r>
                  <w:r w:rsidRPr="009A2EC7">
                    <w:rPr>
                      <w:rFonts w:ascii="Arial" w:hAnsi="Arial" w:cs="Arial"/>
                      <w:b/>
                    </w:rPr>
                    <w:t xml:space="preserve"> ωAsin(ωt</w:t>
                  </w:r>
                  <w:r w:rsidRPr="009A2EC7">
                    <w:rPr>
                      <w:rFonts w:ascii="Arial" w:hAnsi="Arial" w:cs="Arial"/>
                      <w:b/>
                      <w:i/>
                    </w:rPr>
                    <w:t xml:space="preserve"> ± </w:t>
                  </w:r>
                  <w:r w:rsidRPr="009A2EC7">
                    <w:rPr>
                      <w:rFonts w:ascii="Arial" w:hAnsi="Arial" w:cs="Arial"/>
                      <w:b/>
                      <w:i/>
                      <w:sz w:val="20"/>
                    </w:rPr>
                    <w:t>Ø</w:t>
                  </w:r>
                  <w:r w:rsidRPr="002F213E">
                    <w:rPr>
                      <w:rFonts w:ascii="Arial" w:hAnsi="Arial" w:cs="Arial"/>
                      <w:b/>
                    </w:rPr>
                    <w:t>)</w:t>
                  </w:r>
                </w:p>
              </w:txbxContent>
            </v:textbox>
            <w10:wrap type="square"/>
          </v:shape>
        </w:pict>
      </w:r>
    </w:p>
    <w:p w:rsidR="009A2EC7" w:rsidRPr="00C60A0E" w:rsidRDefault="00F12A23" w:rsidP="00F12A2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Velocity:</w:t>
      </w:r>
      <w:r w:rsidR="009A2EC7" w:rsidRPr="00C60A0E">
        <w:rPr>
          <w:rFonts w:ascii="Times New Roman" w:hAnsi="Times New Roman" w:cs="Times New Roman"/>
          <w:sz w:val="20"/>
          <w:szCs w:val="20"/>
        </w:rPr>
        <w:t xml:space="preserve">   v 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dx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dt</m:t>
            </m:r>
          </m:den>
        </m:f>
      </m:oMath>
      <w:r w:rsidR="009A2EC7" w:rsidRPr="00C60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12A23" w:rsidRPr="00C60A0E" w:rsidRDefault="00F12A23" w:rsidP="00F12A23">
      <w:pPr>
        <w:pStyle w:val="ListParagraph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9A2EC7" w:rsidRPr="00C60A0E" w:rsidRDefault="005873F4" w:rsidP="009A2EC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w:pict>
          <v:shape id="_x0000_s1047" type="#_x0000_t202" style="position:absolute;left:0;text-align:left;margin-left:158.8pt;margin-top:2.5pt;width:131.85pt;height:22.2pt;z-index:251704320;mso-wrap-style:none;mso-position-horizontal-relative:text;mso-position-vertical-relative:text">
            <v:textbox>
              <w:txbxContent>
                <w:p w:rsidR="00BF0C8B" w:rsidRPr="009A2EC7" w:rsidRDefault="00BF0C8B" w:rsidP="009A2EC7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Theme="minorEastAsia" w:hAnsi="Arial" w:cs="Arial"/>
                      <w:b/>
                    </w:rPr>
                    <w:t>a(t)</w:t>
                  </w:r>
                  <w:r w:rsidRPr="009A2EC7">
                    <w:rPr>
                      <w:rFonts w:ascii="Arial" w:eastAsiaTheme="minorEastAsia" w:hAnsi="Arial" w:cs="Arial"/>
                      <w:b/>
                    </w:rPr>
                    <w:t xml:space="preserve"> = -</w:t>
                  </w:r>
                  <w:r w:rsidRPr="009A2EC7">
                    <w:rPr>
                      <w:rFonts w:ascii="Arial" w:hAnsi="Arial" w:cs="Arial"/>
                      <w:b/>
                    </w:rPr>
                    <w:t xml:space="preserve"> ω</w:t>
                  </w:r>
                  <w:r w:rsidRPr="009A2EC7">
                    <w:rPr>
                      <w:rFonts w:ascii="Arial" w:hAnsi="Arial" w:cs="Arial"/>
                      <w:b/>
                      <w:vertAlign w:val="superscript"/>
                    </w:rPr>
                    <w:t>2</w:t>
                  </w:r>
                  <w:r>
                    <w:rPr>
                      <w:rFonts w:ascii="Arial" w:hAnsi="Arial" w:cs="Arial"/>
                      <w:b/>
                    </w:rPr>
                    <w:t>Acos</w:t>
                  </w:r>
                  <w:r w:rsidRPr="009A2EC7">
                    <w:rPr>
                      <w:rFonts w:ascii="Arial" w:hAnsi="Arial" w:cs="Arial"/>
                      <w:b/>
                    </w:rPr>
                    <w:t>(ωt</w:t>
                  </w:r>
                  <w:r w:rsidRPr="009A2EC7">
                    <w:rPr>
                      <w:rFonts w:ascii="Arial" w:hAnsi="Arial" w:cs="Arial"/>
                      <w:b/>
                      <w:i/>
                    </w:rPr>
                    <w:t xml:space="preserve"> ± </w:t>
                  </w:r>
                  <w:r w:rsidRPr="009A2EC7">
                    <w:rPr>
                      <w:rFonts w:ascii="Arial" w:hAnsi="Arial" w:cs="Arial"/>
                      <w:b/>
                      <w:i/>
                      <w:sz w:val="20"/>
                    </w:rPr>
                    <w:t>Ø</w:t>
                  </w:r>
                  <w:r w:rsidRPr="002F213E">
                    <w:rPr>
                      <w:rFonts w:ascii="Arial" w:hAnsi="Arial" w:cs="Arial"/>
                      <w:b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A2EC7" w:rsidRPr="00C60A0E">
        <w:rPr>
          <w:rFonts w:ascii="Times New Roman" w:hAnsi="Times New Roman" w:cs="Times New Roman"/>
          <w:sz w:val="20"/>
          <w:szCs w:val="20"/>
        </w:rPr>
        <w:t xml:space="preserve">Acceleration: a 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dv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dt</m:t>
            </m:r>
          </m:den>
        </m:f>
      </m:oMath>
      <w:r w:rsidR="009A2EC7" w:rsidRPr="00C60A0E"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:rsidR="009A2EC7" w:rsidRPr="00C60A0E" w:rsidRDefault="009A2EC7" w:rsidP="009A2EC7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:rsidR="009A2EC7" w:rsidRPr="00C60A0E" w:rsidRDefault="009A2EC7" w:rsidP="00F12A2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9A2EC7" w:rsidRPr="00C60A0E" w:rsidRDefault="009A2EC7" w:rsidP="009A2EC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Solving for the Phase Angle, </w:t>
      </w:r>
      <w:r w:rsidRPr="00C60A0E">
        <w:rPr>
          <w:rFonts w:ascii="Times New Roman" w:hAnsi="Times New Roman" w:cs="Times New Roman"/>
          <w:b/>
          <w:i/>
          <w:sz w:val="20"/>
          <w:szCs w:val="20"/>
        </w:rPr>
        <w:t xml:space="preserve">Ø </w:t>
      </w:r>
      <w:r w:rsidRPr="00C60A0E">
        <w:rPr>
          <w:rFonts w:ascii="Times New Roman" w:hAnsi="Times New Roman" w:cs="Times New Roman"/>
          <w:sz w:val="20"/>
          <w:szCs w:val="20"/>
        </w:rPr>
        <w:t>at an initial condition, t = 0:</w:t>
      </w:r>
    </w:p>
    <w:p w:rsidR="002F213E" w:rsidRPr="00C60A0E" w:rsidRDefault="002F213E" w:rsidP="002F213E">
      <w:pPr>
        <w:pStyle w:val="ListParagraph"/>
        <w:ind w:left="2160" w:firstLine="72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9A2EC7" w:rsidRPr="00C60A0E" w:rsidRDefault="005873F4" w:rsidP="002F213E">
      <w:pPr>
        <w:pStyle w:val="ListParagraph"/>
        <w:ind w:left="2160" w:firstLine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den>
        </m:f>
      </m:oMath>
      <w:r w:rsidR="009A2EC7" w:rsidRPr="00C60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F213E" w:rsidRPr="00C60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A2EC7" w:rsidRPr="00C60A0E">
        <w:rPr>
          <w:rFonts w:ascii="Times New Roman" w:eastAsiaTheme="minorEastAsia" w:hAnsi="Times New Roman" w:cs="Times New Roman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ωAsin(</m:t>
            </m:r>
            <m:r>
              <w:rPr>
                <w:rFonts w:ascii="Cambria Math" w:hAnsi="Cambria Math" w:cs="Times New Roman"/>
                <w:sz w:val="20"/>
                <w:szCs w:val="20"/>
              </w:rPr>
              <m:t>Ø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Acos(</m:t>
            </m:r>
            <m:r>
              <w:rPr>
                <w:rFonts w:ascii="Cambria Math" w:hAnsi="Cambria Math" w:cs="Times New Roman"/>
                <w:sz w:val="20"/>
                <w:szCs w:val="20"/>
              </w:rPr>
              <m:t>Ø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den>
        </m:f>
      </m:oMath>
    </w:p>
    <w:p w:rsidR="002F213E" w:rsidRPr="00C60A0E" w:rsidRDefault="005873F4" w:rsidP="002F213E">
      <w:pPr>
        <w:pStyle w:val="ListParagraph"/>
        <w:ind w:left="2160"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9" type="#_x0000_t202" style="position:absolute;left:0;text-align:left;margin-left:136.6pt;margin-top:7.65pt;width:96.15pt;height:32pt;z-index:251706368;mso-wrap-style:none;mso-position-horizontal-relative:text;mso-position-vertical-relative:text">
            <v:textbox>
              <w:txbxContent>
                <w:p w:rsidR="00BF0C8B" w:rsidRPr="002F213E" w:rsidRDefault="00BF0C8B" w:rsidP="002F213E">
                  <w:pPr>
                    <w:jc w:val="both"/>
                    <w:rPr>
                      <w:rFonts w:ascii="Arial" w:hAnsi="Arial" w:cs="Arial"/>
                      <w:b/>
                      <w:i/>
                      <w:sz w:val="20"/>
                    </w:rPr>
                  </w:pPr>
                  <w:r w:rsidRPr="002F213E">
                    <w:rPr>
                      <w:rFonts w:ascii="Arial" w:hAnsi="Arial" w:cs="Arial"/>
                      <w:b/>
                      <w:i/>
                      <w:sz w:val="20"/>
                    </w:rPr>
                    <w:t>Ø</w:t>
                  </w:r>
                  <w:r w:rsidRPr="002F213E">
                    <w:rPr>
                      <w:rFonts w:ascii="Arial" w:hAnsi="Arial" w:cs="Arial"/>
                      <w:b/>
                      <w:sz w:val="20"/>
                    </w:rPr>
                    <w:t xml:space="preserve"> = tan</w:t>
                  </w:r>
                  <w:r w:rsidRPr="002F213E">
                    <w:rPr>
                      <w:rFonts w:ascii="Arial" w:hAnsi="Arial" w:cs="Arial"/>
                      <w:b/>
                      <w:sz w:val="20"/>
                      <w:vertAlign w:val="superscript"/>
                    </w:rPr>
                    <w:t>-1</w:t>
                  </w:r>
                  <m:oMath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  <w:vertAlign w:val="superscri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vertAlign w:val="superscript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4"/>
                                <w:vertAlign w:val="superscrip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sz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vertAlign w:val="superscript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vertAlign w:val="superscript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4"/>
                                <w:vertAlign w:val="superscript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sz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vertAlign w:val="superscript"/>
                                  </w:rPr>
                                  <m:t xml:space="preserve"> 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vertAlign w:val="superscript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oMath>
                </w:p>
              </w:txbxContent>
            </v:textbox>
            <w10:wrap type="square"/>
          </v:shape>
        </w:pict>
      </w:r>
    </w:p>
    <w:p w:rsidR="009A2EC7" w:rsidRPr="00C60A0E" w:rsidRDefault="009A2EC7" w:rsidP="00F12A23">
      <w:pPr>
        <w:pStyle w:val="ListParagraph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40158D" w:rsidRPr="00C60A0E" w:rsidRDefault="0040158D" w:rsidP="009E2814">
      <w:pPr>
        <w:pStyle w:val="ListParagraph"/>
        <w:numPr>
          <w:ilvl w:val="0"/>
          <w:numId w:val="4"/>
        </w:numPr>
        <w:spacing w:after="120"/>
        <w:ind w:left="360"/>
        <w:contextualSpacing w:val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0A0E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SIMPLE PENDULUM</w:t>
      </w:r>
    </w:p>
    <w:p w:rsidR="000A42F9" w:rsidRDefault="0040158D" w:rsidP="009E2814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Consists of a point mass suspended by a weightless, unstretchable string in a uniform gravitational field whose path is not a straight line but an arc.</w:t>
      </w:r>
    </w:p>
    <w:p w:rsidR="000F55A0" w:rsidRPr="000A42F9" w:rsidRDefault="000A42F9" w:rsidP="000A42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0"/>
        </w:rPr>
      </w:pPr>
      <w:r w:rsidRPr="000A42F9">
        <w:rPr>
          <w:rFonts w:ascii="Times New Roman" w:hAnsi="Times New Roman" w:cs="Times New Roman"/>
          <w:sz w:val="20"/>
          <w:szCs w:val="18"/>
        </w:rPr>
        <w:t>If the pendulum swings with a small angle with the vertical, its motion is simple harmonic.</w:t>
      </w:r>
    </w:p>
    <w:p w:rsidR="000A42F9" w:rsidRDefault="009E2814" w:rsidP="000A42F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064" behindDoc="0" locked="0" layoutInCell="1" allowOverlap="1" wp14:anchorId="0D4DDBFD" wp14:editId="7EFD3B85">
            <wp:simplePos x="0" y="0"/>
            <wp:positionH relativeFrom="margin">
              <wp:posOffset>438150</wp:posOffset>
            </wp:positionH>
            <wp:positionV relativeFrom="margin">
              <wp:posOffset>995340</wp:posOffset>
            </wp:positionV>
            <wp:extent cx="1514475" cy="2082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47"/>
                    <a:stretch/>
                  </pic:blipFill>
                  <pic:spPr bwMode="auto">
                    <a:xfrm>
                      <a:off x="0" y="0"/>
                      <a:ext cx="151447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E0A" w:rsidRDefault="00D34E0A" w:rsidP="00690C75">
      <w:pPr>
        <w:pStyle w:val="ListParagraph"/>
        <w:spacing w:after="1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34E0A">
        <w:rPr>
          <w:rFonts w:ascii="Times New Roman" w:hAnsi="Times New Roman" w:cs="Times New Roman"/>
          <w:sz w:val="20"/>
          <w:szCs w:val="20"/>
        </w:rPr>
        <w:t>The restoring force is the net force on the bob, equal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4E0A">
        <w:rPr>
          <w:rFonts w:ascii="Times New Roman" w:hAnsi="Times New Roman" w:cs="Times New Roman"/>
          <w:sz w:val="20"/>
          <w:szCs w:val="20"/>
        </w:rPr>
        <w:t xml:space="preserve">the component of the weight, mg, tangent to the arc: </w:t>
      </w:r>
    </w:p>
    <w:p w:rsidR="000A42F9" w:rsidRPr="00D34E0A" w:rsidRDefault="000A42F9" w:rsidP="00690C75">
      <w:pPr>
        <w:pStyle w:val="ListParagraph"/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=-mgsinθ</m:t>
          </m:r>
        </m:oMath>
      </m:oMathPara>
    </w:p>
    <w:p w:rsidR="00D34E0A" w:rsidRDefault="00D34E0A" w:rsidP="00690C75">
      <w:pPr>
        <w:pStyle w:val="ListParagraph"/>
        <w:numPr>
          <w:ilvl w:val="0"/>
          <w:numId w:val="26"/>
        </w:numPr>
        <w:spacing w:after="120"/>
        <w:ind w:left="1440"/>
        <w:contextualSpacing w:val="0"/>
        <w:jc w:val="both"/>
        <w:rPr>
          <w:rFonts w:ascii="Times New Roman" w:eastAsiaTheme="minorEastAsia" w:hAnsi="Times New Roman" w:cs="Times New Roman"/>
          <w:sz w:val="20"/>
          <w:szCs w:val="18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Small angle approximation: </w:t>
      </w:r>
      <m:oMath>
        <m:r>
          <w:rPr>
            <w:rFonts w:ascii="Cambria Math" w:hAnsi="Cambria Math" w:cs="Times New Roman"/>
            <w:sz w:val="20"/>
            <w:szCs w:val="18"/>
          </w:rPr>
          <m:t>sin θ ≈ θ, angle in radian</m:t>
        </m:r>
      </m:oMath>
    </w:p>
    <w:p w:rsidR="00D34E0A" w:rsidRPr="00D34E0A" w:rsidRDefault="00D34E0A" w:rsidP="00690C75">
      <w:pPr>
        <w:pStyle w:val="ListParagraph"/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≈</m:t>
          </m:r>
          <m:r>
            <w:rPr>
              <w:rFonts w:ascii="Cambria Math" w:hAnsi="Cambria Math" w:cs="Times New Roman"/>
              <w:sz w:val="20"/>
              <w:szCs w:val="20"/>
            </w:rPr>
            <m:t>-</m:t>
          </m:r>
          <m:r>
            <w:rPr>
              <w:rFonts w:ascii="Cambria Math" w:hAnsi="Cambria Math" w:cs="Times New Roman"/>
              <w:sz w:val="20"/>
              <w:szCs w:val="20"/>
            </w:rPr>
            <m:t>mg</m:t>
          </m:r>
          <m:r>
            <w:rPr>
              <w:rFonts w:ascii="Cambria Math" w:hAnsi="Cambria Math" w:cs="Times New Roman"/>
              <w:sz w:val="20"/>
              <w:szCs w:val="20"/>
            </w:rPr>
            <m:t>θ</m:t>
          </m:r>
        </m:oMath>
      </m:oMathPara>
    </w:p>
    <w:p w:rsidR="00D34E0A" w:rsidRPr="00D34E0A" w:rsidRDefault="00D34E0A" w:rsidP="00F9333F">
      <w:pPr>
        <w:pStyle w:val="ListParagraph"/>
        <w:numPr>
          <w:ilvl w:val="0"/>
          <w:numId w:val="26"/>
        </w:numPr>
        <w:spacing w:after="120"/>
        <w:ind w:left="4680" w:hanging="360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GoBack"/>
      <w:bookmarkEnd w:id="0"/>
      <w:r w:rsidRPr="00D34E0A">
        <w:rPr>
          <w:rFonts w:ascii="Times New Roman" w:eastAsiaTheme="minorEastAsia" w:hAnsi="Times New Roman" w:cs="Times New Roman"/>
          <w:sz w:val="20"/>
          <w:szCs w:val="20"/>
        </w:rPr>
        <w:t>The d</w:t>
      </w:r>
      <w:r w:rsidRPr="00D34E0A">
        <w:rPr>
          <w:rFonts w:ascii="Times New Roman" w:eastAsiaTheme="minorEastAsia" w:hAnsi="Times New Roman" w:cs="Times New Roman"/>
          <w:sz w:val="20"/>
          <w:szCs w:val="20"/>
        </w:rPr>
        <w:t xml:space="preserve">isplacement of the pendulum </w:t>
      </w:r>
      <w:r w:rsidRPr="00D34E0A">
        <w:rPr>
          <w:rFonts w:ascii="Times New Roman" w:eastAsiaTheme="minorEastAsia" w:hAnsi="Times New Roman" w:cs="Times New Roman"/>
          <w:sz w:val="20"/>
          <w:szCs w:val="20"/>
        </w:rPr>
        <w:t xml:space="preserve">along the arc is given by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x=Lθ</m:t>
        </m:r>
      </m:oMath>
    </w:p>
    <w:p w:rsidR="00D34E0A" w:rsidRPr="00D34E0A" w:rsidRDefault="00D34E0A" w:rsidP="00690C75">
      <w:pPr>
        <w:pStyle w:val="ListParagraph"/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≈-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mg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x</m:t>
          </m:r>
        </m:oMath>
      </m:oMathPara>
    </w:p>
    <w:p w:rsidR="00D34E0A" w:rsidRDefault="00D41DAC" w:rsidP="00690C75">
      <w:pPr>
        <w:pStyle w:val="ListParagraph"/>
        <w:spacing w:after="1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</w:t>
      </w:r>
      <w:r w:rsidR="00D34E0A" w:rsidRPr="00D34E0A">
        <w:rPr>
          <w:rFonts w:ascii="Times New Roman" w:eastAsiaTheme="minorEastAsia" w:hAnsi="Times New Roman" w:cs="Times New Roman"/>
          <w:sz w:val="20"/>
          <w:szCs w:val="20"/>
        </w:rPr>
        <w:t>his</w:t>
      </w:r>
      <w:r w:rsidR="00690C7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34E0A" w:rsidRPr="00D34E0A">
        <w:rPr>
          <w:rFonts w:ascii="Times New Roman" w:eastAsiaTheme="minorEastAsia" w:hAnsi="Times New Roman" w:cs="Times New Roman"/>
          <w:sz w:val="20"/>
          <w:szCs w:val="20"/>
        </w:rPr>
        <w:t xml:space="preserve">equation fits Hooke's law, F = -kx. </w:t>
      </w:r>
      <w:r w:rsidR="00690C75">
        <w:rPr>
          <w:rFonts w:ascii="Times New Roman" w:eastAsiaTheme="minorEastAsia" w:hAnsi="Times New Roman" w:cs="Times New Roman"/>
          <w:sz w:val="20"/>
          <w:szCs w:val="20"/>
        </w:rPr>
        <w:t>The effective force constant is</w:t>
      </w:r>
    </w:p>
    <w:p w:rsidR="00690C75" w:rsidRPr="00690C75" w:rsidRDefault="00690C75" w:rsidP="00690C75">
      <w:pPr>
        <w:pStyle w:val="ListParagraph"/>
        <w:spacing w:after="120"/>
        <w:ind w:left="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mg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den>
          </m:f>
        </m:oMath>
      </m:oMathPara>
    </w:p>
    <w:p w:rsidR="00690C75" w:rsidRDefault="00690C75" w:rsidP="00690C75">
      <w:pPr>
        <w:pStyle w:val="ListParagraph"/>
        <w:numPr>
          <w:ilvl w:val="0"/>
          <w:numId w:val="26"/>
        </w:numPr>
        <w:spacing w:after="120"/>
        <w:ind w:left="900" w:hanging="18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Angular frequency </w:t>
      </w:r>
    </w:p>
    <w:p w:rsidR="00690C75" w:rsidRPr="00D34E0A" w:rsidRDefault="00690C75" w:rsidP="00690C75">
      <w:pPr>
        <w:pStyle w:val="ListParagraph"/>
        <w:spacing w:after="120"/>
        <w:ind w:left="1440" w:firstLine="720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ω</m:t>
        </m:r>
        <m:r>
          <m:rPr>
            <m:sty m:val="p"/>
          </m:rPr>
          <w:rPr>
            <w:rFonts w:ascii="Cambria Math" w:eastAsiaTheme="minorEastAsia" w:hAnsi="Times New Roman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den>
            </m:f>
          </m:e>
        </m:rad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</m:t>
                </m:r>
              </m:den>
            </m:f>
          </m:e>
        </m:rad>
      </m:oMath>
      <w:r w:rsidRPr="00C60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2F213E" w:rsidRPr="00C60A0E" w:rsidRDefault="00E22BAA" w:rsidP="002F213E">
      <w:pPr>
        <w:pStyle w:val="ListParagraph"/>
        <w:numPr>
          <w:ilvl w:val="0"/>
          <w:numId w:val="5"/>
        </w:numPr>
        <w:ind w:left="900" w:hanging="18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eastAsiaTheme="minorEastAsia" w:hAnsi="Times New Roman" w:cs="Times New Roman"/>
          <w:sz w:val="20"/>
          <w:szCs w:val="20"/>
        </w:rPr>
        <w:t>Frequency</w:t>
      </w:r>
    </w:p>
    <w:p w:rsidR="002F213E" w:rsidRPr="00C60A0E" w:rsidRDefault="005873F4" w:rsidP="002F213E">
      <w:pPr>
        <w:pStyle w:val="ListParagraph"/>
        <w:ind w:left="9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0" type="#_x0000_t202" style="position:absolute;left:0;text-align:left;margin-left:110.55pt;margin-top:1.55pt;width:58.85pt;height:34.5pt;z-index:251708416;mso-wrap-style:none;mso-position-horizontal-relative:text;mso-position-vertical-relative:text">
            <v:textbox>
              <w:txbxContent>
                <w:p w:rsidR="00BF0C8B" w:rsidRPr="00E22BAA" w:rsidRDefault="00BF0C8B" w:rsidP="00E22BAA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E22BAA">
                    <w:rPr>
                      <w:rFonts w:ascii="Arial" w:eastAsiaTheme="minorEastAsia" w:hAnsi="Arial" w:cs="Arial"/>
                      <w:b/>
                    </w:rPr>
                    <w:t>f  =</w:t>
                  </w:r>
                  <w:r>
                    <w:rPr>
                      <w:rFonts w:ascii="Arial" w:eastAsiaTheme="minorEastAsia" w:hAnsi="Arial" w:cs="Arial"/>
                      <w:b/>
                    </w:rPr>
                    <w:t xml:space="preserve"> </w:t>
                  </w:r>
                  <w:r w:rsidRPr="00E22BAA">
                    <w:rPr>
                      <w:rFonts w:ascii="Arial" w:eastAsiaTheme="minorEastAsia" w:hAnsi="Arial" w:cs="Arial"/>
                      <w:b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</w:rPr>
                          <m:t>2π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b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g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l</m:t>
                            </m:r>
                          </m:den>
                        </m:f>
                      </m:e>
                    </m:rad>
                  </m:oMath>
                </w:p>
              </w:txbxContent>
            </v:textbox>
            <w10:wrap type="square"/>
          </v:shape>
        </w:pict>
      </w:r>
    </w:p>
    <w:p w:rsidR="00E22BAA" w:rsidRPr="00C60A0E" w:rsidRDefault="00E22BAA" w:rsidP="002F213E">
      <w:pPr>
        <w:pStyle w:val="ListParagraph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:rsidR="00E22BAA" w:rsidRPr="00C60A0E" w:rsidRDefault="00E22BAA" w:rsidP="002F213E">
      <w:pPr>
        <w:pStyle w:val="ListParagraph"/>
        <w:ind w:left="900"/>
        <w:jc w:val="both"/>
        <w:rPr>
          <w:rFonts w:ascii="Times New Roman" w:hAnsi="Times New Roman" w:cs="Times New Roman"/>
          <w:sz w:val="20"/>
          <w:szCs w:val="20"/>
        </w:rPr>
      </w:pPr>
    </w:p>
    <w:p w:rsidR="0040158D" w:rsidRPr="00C60A0E" w:rsidRDefault="005873F4" w:rsidP="0040158D">
      <w:pPr>
        <w:pStyle w:val="ListParagraph"/>
        <w:numPr>
          <w:ilvl w:val="0"/>
          <w:numId w:val="5"/>
        </w:numPr>
        <w:ind w:left="90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1" type="#_x0000_t202" style="position:absolute;left:0;text-align:left;margin-left:110.55pt;margin-top:14.95pt;width:59.6pt;height:36pt;z-index:251710464;mso-wrap-style:none;mso-position-horizontal-relative:text;mso-position-vertical-relative:text">
            <v:textbox>
              <w:txbxContent>
                <w:p w:rsidR="00BF0C8B" w:rsidRPr="00E22BAA" w:rsidRDefault="00BF0C8B" w:rsidP="00E22BAA">
                  <w:pPr>
                    <w:jc w:val="both"/>
                    <w:rPr>
                      <w:rFonts w:ascii="Arial" w:hAnsi="Arial" w:cs="Arial"/>
                    </w:rPr>
                  </w:pPr>
                  <w:r w:rsidRPr="00E22BAA">
                    <w:rPr>
                      <w:rFonts w:ascii="Arial" w:hAnsi="Arial" w:cs="Arial"/>
                      <w:b/>
                    </w:rPr>
                    <w:t>T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E22BAA">
                    <w:rPr>
                      <w:rFonts w:ascii="Arial" w:hAnsi="Arial" w:cs="Arial"/>
                      <w:b/>
                    </w:rPr>
                    <w:t>=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E22BAA">
                    <w:rPr>
                      <w:rFonts w:ascii="Arial" w:hAnsi="Arial" w:cs="Arial"/>
                      <w:b/>
                    </w:rPr>
                    <w:t xml:space="preserve"> 2π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g</m:t>
                            </m:r>
                          </m:den>
                        </m:f>
                      </m:e>
                    </m:rad>
                  </m:oMath>
                  <w:r w:rsidRPr="00E22BAA">
                    <w:rPr>
                      <w:rFonts w:ascii="Arial" w:eastAsiaTheme="minorEastAsia" w:hAnsi="Arial" w:cs="Arial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  <w:r w:rsidR="00E22BAA" w:rsidRPr="00C60A0E">
        <w:rPr>
          <w:rFonts w:ascii="Times New Roman" w:hAnsi="Times New Roman" w:cs="Times New Roman"/>
          <w:sz w:val="20"/>
          <w:szCs w:val="20"/>
        </w:rPr>
        <w:t>Period</w:t>
      </w:r>
    </w:p>
    <w:p w:rsidR="00E22BAA" w:rsidRPr="00C60A0E" w:rsidRDefault="00E22BAA" w:rsidP="00E22BA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22BAA" w:rsidRPr="00C60A0E" w:rsidRDefault="00E22BAA" w:rsidP="00E22BA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0158D" w:rsidRPr="00C60A0E" w:rsidRDefault="008E0D4B" w:rsidP="0040158D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Where: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hAnsi="Cambria Math" w:cs="Arial"/>
            <w:sz w:val="20"/>
          </w:rPr>
          <m:t>l</m:t>
        </m:r>
      </m:oMath>
      <w:r w:rsidR="0040158D" w:rsidRPr="00C60A0E">
        <w:rPr>
          <w:rFonts w:ascii="Times New Roman" w:hAnsi="Times New Roman" w:cs="Times New Roman"/>
          <w:sz w:val="20"/>
          <w:szCs w:val="20"/>
        </w:rPr>
        <w:t xml:space="preserve"> = length of the string </w:t>
      </w:r>
    </w:p>
    <w:p w:rsidR="0040158D" w:rsidRPr="00C60A0E" w:rsidRDefault="0040158D" w:rsidP="0040158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E22BAA" w:rsidRPr="00C60A0E">
        <w:rPr>
          <w:rFonts w:ascii="Times New Roman" w:hAnsi="Times New Roman" w:cs="Times New Roman"/>
          <w:sz w:val="20"/>
          <w:szCs w:val="20"/>
        </w:rPr>
        <w:t>g</w:t>
      </w:r>
      <w:r w:rsidR="00690C75">
        <w:rPr>
          <w:rFonts w:ascii="Times New Roman" w:hAnsi="Times New Roman" w:cs="Times New Roman"/>
          <w:sz w:val="20"/>
          <w:szCs w:val="20"/>
        </w:rPr>
        <w:t xml:space="preserve"> = acceleration due to gravity</w:t>
      </w:r>
      <w:r w:rsidRPr="00C60A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22BAA" w:rsidRPr="00C60A0E" w:rsidRDefault="00E22BAA" w:rsidP="0040158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40158D" w:rsidRPr="00C60A0E" w:rsidRDefault="0040158D" w:rsidP="009E2814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 xml:space="preserve">Laws of the </w:t>
      </w:r>
      <w:r w:rsidR="00690C75">
        <w:rPr>
          <w:rFonts w:ascii="Times New Roman" w:hAnsi="Times New Roman" w:cs="Times New Roman"/>
          <w:sz w:val="20"/>
          <w:szCs w:val="20"/>
        </w:rPr>
        <w:t>simple pendulum (for small displacement</w:t>
      </w:r>
      <w:r w:rsidR="00D41DAC">
        <w:rPr>
          <w:rFonts w:ascii="Times New Roman" w:hAnsi="Times New Roman" w:cs="Times New Roman"/>
          <w:sz w:val="20"/>
          <w:szCs w:val="20"/>
        </w:rPr>
        <w:t>s</w:t>
      </w:r>
      <w:r w:rsidR="00690C75">
        <w:rPr>
          <w:rFonts w:ascii="Times New Roman" w:hAnsi="Times New Roman" w:cs="Times New Roman"/>
          <w:sz w:val="20"/>
          <w:szCs w:val="20"/>
        </w:rPr>
        <w:t>)</w:t>
      </w:r>
    </w:p>
    <w:p w:rsidR="0040158D" w:rsidRPr="00C60A0E" w:rsidRDefault="0040158D" w:rsidP="009E2814">
      <w:pPr>
        <w:pStyle w:val="ListParagraph"/>
        <w:numPr>
          <w:ilvl w:val="0"/>
          <w:numId w:val="8"/>
        </w:numPr>
        <w:spacing w:after="120"/>
        <w:ind w:left="108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The angle of swing (amplitude) does not affect the period</w:t>
      </w:r>
      <w:r w:rsidR="007B6D38">
        <w:rPr>
          <w:rFonts w:ascii="Times New Roman" w:hAnsi="Times New Roman" w:cs="Times New Roman"/>
          <w:sz w:val="20"/>
          <w:szCs w:val="20"/>
        </w:rPr>
        <w:t>.</w:t>
      </w:r>
    </w:p>
    <w:p w:rsidR="0040158D" w:rsidRPr="00C60A0E" w:rsidRDefault="0040158D" w:rsidP="009E2814">
      <w:pPr>
        <w:pStyle w:val="ListParagraph"/>
        <w:numPr>
          <w:ilvl w:val="0"/>
          <w:numId w:val="8"/>
        </w:numPr>
        <w:spacing w:after="120"/>
        <w:ind w:left="108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The mass of the body does not affect the period</w:t>
      </w:r>
      <w:r w:rsidR="007B6D38">
        <w:rPr>
          <w:rFonts w:ascii="Times New Roman" w:hAnsi="Times New Roman" w:cs="Times New Roman"/>
          <w:sz w:val="20"/>
          <w:szCs w:val="20"/>
        </w:rPr>
        <w:t>.</w:t>
      </w:r>
    </w:p>
    <w:p w:rsidR="0040158D" w:rsidRPr="00C60A0E" w:rsidRDefault="0040158D" w:rsidP="009E2814">
      <w:pPr>
        <w:pStyle w:val="ListParagraph"/>
        <w:numPr>
          <w:ilvl w:val="0"/>
          <w:numId w:val="8"/>
        </w:numPr>
        <w:spacing w:after="120"/>
        <w:ind w:left="108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The period is directly proportional to the square root of its length</w:t>
      </w:r>
      <w:r w:rsidR="007B6D38">
        <w:rPr>
          <w:rFonts w:ascii="Times New Roman" w:hAnsi="Times New Roman" w:cs="Times New Roman"/>
          <w:sz w:val="20"/>
          <w:szCs w:val="20"/>
        </w:rPr>
        <w:t>.</w:t>
      </w:r>
    </w:p>
    <w:p w:rsidR="0040158D" w:rsidRPr="00C60A0E" w:rsidRDefault="0040158D" w:rsidP="009E2814">
      <w:pPr>
        <w:pStyle w:val="ListParagraph"/>
        <w:numPr>
          <w:ilvl w:val="0"/>
          <w:numId w:val="8"/>
        </w:numPr>
        <w:spacing w:after="120"/>
        <w:ind w:left="108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60A0E">
        <w:rPr>
          <w:rFonts w:ascii="Times New Roman" w:hAnsi="Times New Roman" w:cs="Times New Roman"/>
          <w:sz w:val="20"/>
          <w:szCs w:val="20"/>
        </w:rPr>
        <w:t>The period is inversely proportional to the square root of the acceleration</w:t>
      </w:r>
      <w:r w:rsidR="00E22BAA" w:rsidRPr="00C60A0E">
        <w:rPr>
          <w:rFonts w:ascii="Times New Roman" w:hAnsi="Times New Roman" w:cs="Times New Roman"/>
          <w:sz w:val="20"/>
          <w:szCs w:val="20"/>
        </w:rPr>
        <w:t>.</w:t>
      </w:r>
    </w:p>
    <w:p w:rsidR="009D74F5" w:rsidRPr="00C60A0E" w:rsidRDefault="009D74F5" w:rsidP="009D74F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D74F5" w:rsidRPr="00C60A0E" w:rsidSect="001423B1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3F4" w:rsidRDefault="005873F4" w:rsidP="007C62EB">
      <w:pPr>
        <w:spacing w:after="0" w:line="240" w:lineRule="auto"/>
      </w:pPr>
      <w:r>
        <w:separator/>
      </w:r>
    </w:p>
  </w:endnote>
  <w:endnote w:type="continuationSeparator" w:id="0">
    <w:p w:rsidR="005873F4" w:rsidRDefault="005873F4" w:rsidP="007C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3F4" w:rsidRDefault="005873F4" w:rsidP="007C62EB">
      <w:pPr>
        <w:spacing w:after="0" w:line="240" w:lineRule="auto"/>
      </w:pPr>
      <w:r>
        <w:separator/>
      </w:r>
    </w:p>
  </w:footnote>
  <w:footnote w:type="continuationSeparator" w:id="0">
    <w:p w:rsidR="005873F4" w:rsidRDefault="005873F4" w:rsidP="007C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822"/>
    <w:multiLevelType w:val="hybridMultilevel"/>
    <w:tmpl w:val="8F82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4A57"/>
    <w:multiLevelType w:val="hybridMultilevel"/>
    <w:tmpl w:val="C06A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5D7F"/>
    <w:multiLevelType w:val="hybridMultilevel"/>
    <w:tmpl w:val="15D02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D0451"/>
    <w:multiLevelType w:val="hybridMultilevel"/>
    <w:tmpl w:val="A4BAF0C2"/>
    <w:lvl w:ilvl="0" w:tplc="F0209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E35C6"/>
    <w:multiLevelType w:val="hybridMultilevel"/>
    <w:tmpl w:val="5D04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1A05"/>
    <w:multiLevelType w:val="hybridMultilevel"/>
    <w:tmpl w:val="D4F4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E359D"/>
    <w:multiLevelType w:val="hybridMultilevel"/>
    <w:tmpl w:val="017E9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F045AD"/>
    <w:multiLevelType w:val="hybridMultilevel"/>
    <w:tmpl w:val="8E2CA898"/>
    <w:lvl w:ilvl="0" w:tplc="7B32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00B48"/>
    <w:multiLevelType w:val="hybridMultilevel"/>
    <w:tmpl w:val="3A240030"/>
    <w:lvl w:ilvl="0" w:tplc="A6C0B14C">
      <w:start w:val="1"/>
      <w:numFmt w:val="decimal"/>
      <w:lvlText w:val="%1."/>
      <w:lvlJc w:val="left"/>
      <w:pPr>
        <w:ind w:left="720" w:hanging="360"/>
      </w:pPr>
      <w:rPr>
        <w:rFonts w:hint="default"/>
        <w:color w:val="201C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65C41"/>
    <w:multiLevelType w:val="hybridMultilevel"/>
    <w:tmpl w:val="F738B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93FFA"/>
    <w:multiLevelType w:val="hybridMultilevel"/>
    <w:tmpl w:val="09F8D0D2"/>
    <w:lvl w:ilvl="0" w:tplc="0DCA53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5766BE"/>
    <w:multiLevelType w:val="hybridMultilevel"/>
    <w:tmpl w:val="9E6046C0"/>
    <w:lvl w:ilvl="0" w:tplc="29A281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A172E"/>
    <w:multiLevelType w:val="hybridMultilevel"/>
    <w:tmpl w:val="2FCCE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751E2"/>
    <w:multiLevelType w:val="hybridMultilevel"/>
    <w:tmpl w:val="5F12D2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046F35"/>
    <w:multiLevelType w:val="hybridMultilevel"/>
    <w:tmpl w:val="A714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0D72B0"/>
    <w:multiLevelType w:val="multilevel"/>
    <w:tmpl w:val="29366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161CA"/>
    <w:multiLevelType w:val="hybridMultilevel"/>
    <w:tmpl w:val="55AE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718FC"/>
    <w:multiLevelType w:val="hybridMultilevel"/>
    <w:tmpl w:val="B5DEB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542B5"/>
    <w:multiLevelType w:val="hybridMultilevel"/>
    <w:tmpl w:val="51FE0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340E"/>
    <w:multiLevelType w:val="hybridMultilevel"/>
    <w:tmpl w:val="D4F4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33060"/>
    <w:multiLevelType w:val="hybridMultilevel"/>
    <w:tmpl w:val="022CB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A1C35"/>
    <w:multiLevelType w:val="hybridMultilevel"/>
    <w:tmpl w:val="E7A4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82E97"/>
    <w:multiLevelType w:val="hybridMultilevel"/>
    <w:tmpl w:val="0E8C5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619A3"/>
    <w:multiLevelType w:val="hybridMultilevel"/>
    <w:tmpl w:val="C808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C6386"/>
    <w:multiLevelType w:val="hybridMultilevel"/>
    <w:tmpl w:val="28EE94AA"/>
    <w:lvl w:ilvl="0" w:tplc="B5646D7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767AE"/>
    <w:multiLevelType w:val="hybridMultilevel"/>
    <w:tmpl w:val="A4B2BA1E"/>
    <w:lvl w:ilvl="0" w:tplc="FA308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DD057CE"/>
    <w:multiLevelType w:val="hybridMultilevel"/>
    <w:tmpl w:val="7230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9"/>
  </w:num>
  <w:num w:numId="5">
    <w:abstractNumId w:val="14"/>
  </w:num>
  <w:num w:numId="6">
    <w:abstractNumId w:val="11"/>
  </w:num>
  <w:num w:numId="7">
    <w:abstractNumId w:val="22"/>
  </w:num>
  <w:num w:numId="8">
    <w:abstractNumId w:val="16"/>
  </w:num>
  <w:num w:numId="9">
    <w:abstractNumId w:val="15"/>
  </w:num>
  <w:num w:numId="10">
    <w:abstractNumId w:val="17"/>
  </w:num>
  <w:num w:numId="11">
    <w:abstractNumId w:val="12"/>
  </w:num>
  <w:num w:numId="12">
    <w:abstractNumId w:val="2"/>
  </w:num>
  <w:num w:numId="13">
    <w:abstractNumId w:val="0"/>
  </w:num>
  <w:num w:numId="14">
    <w:abstractNumId w:val="26"/>
  </w:num>
  <w:num w:numId="15">
    <w:abstractNumId w:val="21"/>
  </w:num>
  <w:num w:numId="16">
    <w:abstractNumId w:val="10"/>
  </w:num>
  <w:num w:numId="17">
    <w:abstractNumId w:val="1"/>
  </w:num>
  <w:num w:numId="18">
    <w:abstractNumId w:val="23"/>
  </w:num>
  <w:num w:numId="19">
    <w:abstractNumId w:val="6"/>
  </w:num>
  <w:num w:numId="20">
    <w:abstractNumId w:val="25"/>
  </w:num>
  <w:num w:numId="21">
    <w:abstractNumId w:val="3"/>
  </w:num>
  <w:num w:numId="22">
    <w:abstractNumId w:val="7"/>
  </w:num>
  <w:num w:numId="23">
    <w:abstractNumId w:val="19"/>
  </w:num>
  <w:num w:numId="24">
    <w:abstractNumId w:val="5"/>
  </w:num>
  <w:num w:numId="25">
    <w:abstractNumId w:val="8"/>
  </w:num>
  <w:num w:numId="26">
    <w:abstractNumId w:val="1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310"/>
    <w:rsid w:val="00000B86"/>
    <w:rsid w:val="00001489"/>
    <w:rsid w:val="00002A3B"/>
    <w:rsid w:val="00002F5B"/>
    <w:rsid w:val="0001267C"/>
    <w:rsid w:val="000429F7"/>
    <w:rsid w:val="00096801"/>
    <w:rsid w:val="000976B1"/>
    <w:rsid w:val="000A1CC6"/>
    <w:rsid w:val="000A42F9"/>
    <w:rsid w:val="000F55A0"/>
    <w:rsid w:val="00137742"/>
    <w:rsid w:val="001423B1"/>
    <w:rsid w:val="00182453"/>
    <w:rsid w:val="001A6E11"/>
    <w:rsid w:val="001B3442"/>
    <w:rsid w:val="001C56D4"/>
    <w:rsid w:val="002000E3"/>
    <w:rsid w:val="00223F1B"/>
    <w:rsid w:val="0027231C"/>
    <w:rsid w:val="00293052"/>
    <w:rsid w:val="002A1DF6"/>
    <w:rsid w:val="002B315E"/>
    <w:rsid w:val="002F213E"/>
    <w:rsid w:val="00301DC1"/>
    <w:rsid w:val="00316A24"/>
    <w:rsid w:val="00337E7B"/>
    <w:rsid w:val="0036377A"/>
    <w:rsid w:val="00364F78"/>
    <w:rsid w:val="00366031"/>
    <w:rsid w:val="003F50FD"/>
    <w:rsid w:val="0040158D"/>
    <w:rsid w:val="00411094"/>
    <w:rsid w:val="00471682"/>
    <w:rsid w:val="00485947"/>
    <w:rsid w:val="004E1310"/>
    <w:rsid w:val="00500FF1"/>
    <w:rsid w:val="005224F2"/>
    <w:rsid w:val="005372B8"/>
    <w:rsid w:val="00562AB5"/>
    <w:rsid w:val="005873F4"/>
    <w:rsid w:val="005C4622"/>
    <w:rsid w:val="005C4E31"/>
    <w:rsid w:val="00601266"/>
    <w:rsid w:val="00603588"/>
    <w:rsid w:val="00616B95"/>
    <w:rsid w:val="00640027"/>
    <w:rsid w:val="0065748C"/>
    <w:rsid w:val="00690C75"/>
    <w:rsid w:val="006B106C"/>
    <w:rsid w:val="006B2660"/>
    <w:rsid w:val="006E66D7"/>
    <w:rsid w:val="007320A6"/>
    <w:rsid w:val="007360DA"/>
    <w:rsid w:val="00747FED"/>
    <w:rsid w:val="00765809"/>
    <w:rsid w:val="007B522B"/>
    <w:rsid w:val="007B6D38"/>
    <w:rsid w:val="007C62EB"/>
    <w:rsid w:val="007E1F73"/>
    <w:rsid w:val="00815147"/>
    <w:rsid w:val="00865F6C"/>
    <w:rsid w:val="00880C29"/>
    <w:rsid w:val="00892AA1"/>
    <w:rsid w:val="008D2B66"/>
    <w:rsid w:val="008E0052"/>
    <w:rsid w:val="008E0D4B"/>
    <w:rsid w:val="00940853"/>
    <w:rsid w:val="00964598"/>
    <w:rsid w:val="00965AD8"/>
    <w:rsid w:val="0098302A"/>
    <w:rsid w:val="009A2EC7"/>
    <w:rsid w:val="009A49C3"/>
    <w:rsid w:val="009D6A02"/>
    <w:rsid w:val="009D74F5"/>
    <w:rsid w:val="009E2814"/>
    <w:rsid w:val="009E5033"/>
    <w:rsid w:val="00A00030"/>
    <w:rsid w:val="00A06945"/>
    <w:rsid w:val="00A65873"/>
    <w:rsid w:val="00A80695"/>
    <w:rsid w:val="00BF0C8B"/>
    <w:rsid w:val="00C60A0E"/>
    <w:rsid w:val="00C73C50"/>
    <w:rsid w:val="00CC4AE1"/>
    <w:rsid w:val="00D34E0A"/>
    <w:rsid w:val="00D41DAC"/>
    <w:rsid w:val="00D6428B"/>
    <w:rsid w:val="00D66626"/>
    <w:rsid w:val="00DA0D52"/>
    <w:rsid w:val="00DA1141"/>
    <w:rsid w:val="00DD673B"/>
    <w:rsid w:val="00E22BAA"/>
    <w:rsid w:val="00E707AF"/>
    <w:rsid w:val="00E80217"/>
    <w:rsid w:val="00EB1D6B"/>
    <w:rsid w:val="00EF3EA7"/>
    <w:rsid w:val="00F12A23"/>
    <w:rsid w:val="00F22CED"/>
    <w:rsid w:val="00F47F0E"/>
    <w:rsid w:val="00F82C00"/>
    <w:rsid w:val="00F9333F"/>
    <w:rsid w:val="00FB4F2E"/>
    <w:rsid w:val="00FC6CCD"/>
    <w:rsid w:val="00F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7400A109"/>
  <w15:docId w15:val="{D1A612EF-BA94-4D5A-B6EC-0572505B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8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5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5F6C"/>
  </w:style>
  <w:style w:type="character" w:styleId="Hyperlink">
    <w:name w:val="Hyperlink"/>
    <w:basedOn w:val="DefaultParagraphFont"/>
    <w:uiPriority w:val="99"/>
    <w:semiHidden/>
    <w:unhideWhenUsed/>
    <w:rsid w:val="00865F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2EB"/>
  </w:style>
  <w:style w:type="paragraph" w:styleId="Footer">
    <w:name w:val="footer"/>
    <w:basedOn w:val="Normal"/>
    <w:link w:val="FooterChar"/>
    <w:uiPriority w:val="99"/>
    <w:unhideWhenUsed/>
    <w:rsid w:val="007C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2EB"/>
  </w:style>
  <w:style w:type="character" w:styleId="Emphasis">
    <w:name w:val="Emphasis"/>
    <w:basedOn w:val="DefaultParagraphFont"/>
    <w:uiPriority w:val="20"/>
    <w:qFormat/>
    <w:rsid w:val="007E1F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ewton_(uni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Jeorge</dc:creator>
  <cp:lastModifiedBy>Jeorge</cp:lastModifiedBy>
  <cp:revision>7</cp:revision>
  <cp:lastPrinted>2018-06-06T02:03:00Z</cp:lastPrinted>
  <dcterms:created xsi:type="dcterms:W3CDTF">2018-06-06T00:15:00Z</dcterms:created>
  <dcterms:modified xsi:type="dcterms:W3CDTF">2018-06-06T02:06:00Z</dcterms:modified>
</cp:coreProperties>
</file>