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971A15" w14:textId="77777777" w:rsidR="00502555" w:rsidRPr="00502555" w:rsidRDefault="00502555" w:rsidP="00502555">
      <w:pPr>
        <w:pStyle w:val="zw-paragraph"/>
        <w:spacing w:before="0" w:beforeAutospacing="0" w:after="160" w:afterAutospacing="0"/>
        <w:jc w:val="center"/>
        <w:rPr>
          <w:color w:val="000000" w:themeColor="text1"/>
        </w:rPr>
      </w:pPr>
      <w:r w:rsidRPr="00502555">
        <w:rPr>
          <w:rFonts w:ascii="Carlito" w:hAnsi="Carlito"/>
          <w:b/>
          <w:bCs/>
          <w:color w:val="000000" w:themeColor="text1"/>
          <w:sz w:val="48"/>
          <w:szCs w:val="48"/>
        </w:rPr>
        <w:t>Cosmetic Store Management</w:t>
      </w:r>
    </w:p>
    <w:p w14:paraId="15D07AC3" w14:textId="77777777" w:rsidR="00502555" w:rsidRPr="00502555" w:rsidRDefault="00502555" w:rsidP="00502555">
      <w:pPr>
        <w:pStyle w:val="zw-paragraph"/>
        <w:spacing w:before="0" w:beforeAutospacing="0" w:after="160" w:afterAutospacing="0"/>
        <w:jc w:val="center"/>
        <w:rPr>
          <w:color w:val="000000" w:themeColor="text1"/>
        </w:rPr>
      </w:pPr>
      <w:r w:rsidRPr="00502555">
        <w:rPr>
          <w:rFonts w:ascii="Carlito" w:hAnsi="Carlito"/>
          <w:b/>
          <w:bCs/>
          <w:color w:val="000000" w:themeColor="text1"/>
          <w:sz w:val="48"/>
          <w:szCs w:val="48"/>
        </w:rPr>
        <w:t> </w:t>
      </w:r>
    </w:p>
    <w:p w14:paraId="7A024A3A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b/>
          <w:bCs/>
          <w:color w:val="000000" w:themeColor="text1"/>
          <w:sz w:val="36"/>
          <w:szCs w:val="36"/>
        </w:rPr>
        <w:t>Submitted by</w:t>
      </w:r>
      <w:r w:rsidRPr="00502555">
        <w:rPr>
          <w:rFonts w:ascii="Carlito" w:hAnsi="Carlito"/>
          <w:color w:val="000000" w:themeColor="text1"/>
          <w:sz w:val="36"/>
          <w:szCs w:val="36"/>
        </w:rPr>
        <w:t xml:space="preserve"> – Anke Dhana Lakshmi</w:t>
      </w:r>
    </w:p>
    <w:p w14:paraId="44E68689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b/>
          <w:bCs/>
          <w:color w:val="000000" w:themeColor="text1"/>
          <w:sz w:val="36"/>
          <w:szCs w:val="36"/>
        </w:rPr>
        <w:t>Email</w:t>
      </w:r>
      <w:r w:rsidRPr="00502555">
        <w:rPr>
          <w:rFonts w:ascii="Carlito" w:hAnsi="Carlito"/>
          <w:color w:val="000000" w:themeColor="text1"/>
          <w:sz w:val="36"/>
          <w:szCs w:val="36"/>
        </w:rPr>
        <w:t xml:space="preserve"> – 214G1A0519@srit.ac.in</w:t>
      </w:r>
    </w:p>
    <w:p w14:paraId="5AC40C29" w14:textId="77777777" w:rsidR="00502555" w:rsidRPr="00502555" w:rsidRDefault="00502555" w:rsidP="00502555">
      <w:pPr>
        <w:pStyle w:val="zw-paragraph"/>
        <w:spacing w:before="0" w:beforeAutospacing="0" w:after="160" w:afterAutospacing="0"/>
        <w:jc w:val="center"/>
        <w:rPr>
          <w:color w:val="000000" w:themeColor="text1"/>
        </w:rPr>
      </w:pPr>
      <w:r w:rsidRPr="00502555">
        <w:rPr>
          <w:rFonts w:ascii="Carlito" w:hAnsi="Carlito"/>
          <w:b/>
          <w:bCs/>
          <w:color w:val="000000" w:themeColor="text1"/>
          <w:sz w:val="36"/>
          <w:szCs w:val="36"/>
        </w:rPr>
        <w:t> </w:t>
      </w:r>
    </w:p>
    <w:p w14:paraId="2E136B4B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b/>
          <w:bCs/>
          <w:color w:val="000000" w:themeColor="text1"/>
          <w:sz w:val="36"/>
          <w:szCs w:val="36"/>
        </w:rPr>
        <w:t>1. Introduction</w:t>
      </w:r>
    </w:p>
    <w:p w14:paraId="3A07F363" w14:textId="53121F74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</w:p>
    <w:p w14:paraId="5E110051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b/>
          <w:bCs/>
          <w:color w:val="000000" w:themeColor="text1"/>
          <w:sz w:val="36"/>
          <w:szCs w:val="36"/>
        </w:rPr>
        <w:t>1.1 Project Overview</w:t>
      </w:r>
    </w:p>
    <w:p w14:paraId="4D461E15" w14:textId="77777777" w:rsidR="00502555" w:rsidRPr="00502555" w:rsidRDefault="00502555" w:rsidP="00502555">
      <w:pPr>
        <w:pStyle w:val="zw-paragraph"/>
        <w:spacing w:before="0" w:beforeAutospacing="0" w:after="160" w:afterAutospacing="0"/>
        <w:jc w:val="both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This document outlines the project documentation for a Salesforce-based cosmetic store management system. The system is designed to streamline operations, provide valuable insights, and enhance decision-making for the cosmetic store.</w:t>
      </w:r>
    </w:p>
    <w:p w14:paraId="15FCF2BC" w14:textId="4B3F364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</w:p>
    <w:p w14:paraId="23F8C760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b/>
          <w:bCs/>
          <w:color w:val="000000" w:themeColor="text1"/>
          <w:sz w:val="36"/>
          <w:szCs w:val="36"/>
        </w:rPr>
        <w:t>1.2 Project Objectives</w:t>
      </w:r>
    </w:p>
    <w:p w14:paraId="1A0586BE" w14:textId="77777777" w:rsidR="00502555" w:rsidRPr="00502555" w:rsidRDefault="00502555" w:rsidP="00502555">
      <w:pPr>
        <w:pStyle w:val="zw-list"/>
        <w:numPr>
          <w:ilvl w:val="0"/>
          <w:numId w:val="1"/>
        </w:numPr>
        <w:spacing w:before="0" w:beforeAutospacing="0" w:after="160" w:afterAutospacing="0"/>
        <w:jc w:val="both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 xml:space="preserve">Import and manage consultant data, including </w:t>
      </w:r>
      <w:proofErr w:type="spellStart"/>
      <w:r w:rsidRPr="00502555">
        <w:rPr>
          <w:rFonts w:ascii="Carlito" w:hAnsi="Carlito"/>
          <w:color w:val="000000" w:themeColor="text1"/>
          <w:sz w:val="36"/>
          <w:szCs w:val="36"/>
        </w:rPr>
        <w:t>ConsultantName</w:t>
      </w:r>
      <w:proofErr w:type="spellEnd"/>
      <w:r w:rsidRPr="00502555">
        <w:rPr>
          <w:rFonts w:ascii="Carlito" w:hAnsi="Carlito"/>
          <w:color w:val="000000" w:themeColor="text1"/>
          <w:sz w:val="36"/>
          <w:szCs w:val="36"/>
        </w:rPr>
        <w:t xml:space="preserve">, </w:t>
      </w:r>
      <w:proofErr w:type="spellStart"/>
      <w:r w:rsidRPr="00502555">
        <w:rPr>
          <w:rFonts w:ascii="Carlito" w:hAnsi="Carlito"/>
          <w:color w:val="000000" w:themeColor="text1"/>
          <w:sz w:val="36"/>
          <w:szCs w:val="36"/>
        </w:rPr>
        <w:t>DeliveryType</w:t>
      </w:r>
      <w:proofErr w:type="spellEnd"/>
      <w:r w:rsidRPr="00502555">
        <w:rPr>
          <w:rFonts w:ascii="Carlito" w:hAnsi="Carlito"/>
          <w:color w:val="000000" w:themeColor="text1"/>
          <w:sz w:val="36"/>
          <w:szCs w:val="36"/>
        </w:rPr>
        <w:t>, Products, and Payment details.</w:t>
      </w:r>
    </w:p>
    <w:p w14:paraId="610EEAD5" w14:textId="77777777" w:rsidR="00502555" w:rsidRPr="00502555" w:rsidRDefault="00502555" w:rsidP="00502555">
      <w:pPr>
        <w:pStyle w:val="zw-list"/>
        <w:numPr>
          <w:ilvl w:val="0"/>
          <w:numId w:val="1"/>
        </w:numPr>
        <w:spacing w:before="0" w:beforeAutospacing="0" w:after="160" w:afterAutospacing="0"/>
        <w:jc w:val="both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 xml:space="preserve">Create reports to </w:t>
      </w:r>
      <w:proofErr w:type="spellStart"/>
      <w:r w:rsidRPr="00502555">
        <w:rPr>
          <w:rFonts w:ascii="Carlito" w:hAnsi="Carlito"/>
          <w:color w:val="000000" w:themeColor="text1"/>
          <w:sz w:val="36"/>
          <w:szCs w:val="36"/>
        </w:rPr>
        <w:t>analyze</w:t>
      </w:r>
      <w:proofErr w:type="spellEnd"/>
      <w:r w:rsidRPr="00502555">
        <w:rPr>
          <w:rFonts w:ascii="Carlito" w:hAnsi="Carlito"/>
          <w:color w:val="000000" w:themeColor="text1"/>
          <w:sz w:val="36"/>
          <w:szCs w:val="36"/>
        </w:rPr>
        <w:t xml:space="preserve"> consultant performance, delivery efficiency, product popularity, and payment trends.</w:t>
      </w:r>
    </w:p>
    <w:p w14:paraId="1453D5FB" w14:textId="77777777" w:rsidR="00502555" w:rsidRPr="00502555" w:rsidRDefault="00502555" w:rsidP="00502555">
      <w:pPr>
        <w:pStyle w:val="zw-list"/>
        <w:numPr>
          <w:ilvl w:val="0"/>
          <w:numId w:val="1"/>
        </w:numPr>
        <w:spacing w:before="0" w:beforeAutospacing="0" w:after="160" w:afterAutospacing="0"/>
        <w:jc w:val="both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Develop interactive dashboards to visualize key metrics and trends.</w:t>
      </w:r>
    </w:p>
    <w:p w14:paraId="6F44C789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b/>
          <w:bCs/>
          <w:color w:val="000000" w:themeColor="text1"/>
          <w:sz w:val="36"/>
          <w:szCs w:val="36"/>
        </w:rPr>
        <w:t>1.3 Project Scope</w:t>
      </w:r>
    </w:p>
    <w:p w14:paraId="3CA7CC4E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The project scope includes the following key components:</w:t>
      </w:r>
    </w:p>
    <w:p w14:paraId="0C5597CB" w14:textId="77777777" w:rsidR="00502555" w:rsidRPr="00502555" w:rsidRDefault="00502555" w:rsidP="00502555">
      <w:pPr>
        <w:pStyle w:val="zw-list"/>
        <w:numPr>
          <w:ilvl w:val="0"/>
          <w:numId w:val="2"/>
        </w:numPr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Data import and validation</w:t>
      </w:r>
    </w:p>
    <w:p w14:paraId="4AACF6DA" w14:textId="77777777" w:rsidR="00502555" w:rsidRPr="00502555" w:rsidRDefault="00502555" w:rsidP="00502555">
      <w:pPr>
        <w:pStyle w:val="zw-list"/>
        <w:numPr>
          <w:ilvl w:val="0"/>
          <w:numId w:val="2"/>
        </w:numPr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lastRenderedPageBreak/>
        <w:t>Report creation and customization</w:t>
      </w:r>
    </w:p>
    <w:p w14:paraId="6886D432" w14:textId="77777777" w:rsidR="00502555" w:rsidRPr="00502555" w:rsidRDefault="00502555" w:rsidP="00502555">
      <w:pPr>
        <w:pStyle w:val="zw-list"/>
        <w:numPr>
          <w:ilvl w:val="0"/>
          <w:numId w:val="2"/>
        </w:numPr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Dashboard design and development</w:t>
      </w:r>
    </w:p>
    <w:p w14:paraId="17877B8D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Style w:val="eop"/>
          <w:color w:val="000000" w:themeColor="text1"/>
        </w:rPr>
        <w:t> </w:t>
      </w:r>
    </w:p>
    <w:p w14:paraId="439B8D97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b/>
          <w:bCs/>
          <w:color w:val="000000" w:themeColor="text1"/>
          <w:sz w:val="36"/>
          <w:szCs w:val="36"/>
        </w:rPr>
        <w:t>2. System Requirements</w:t>
      </w:r>
    </w:p>
    <w:p w14:paraId="4193AAA1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Style w:val="eop"/>
          <w:color w:val="000000" w:themeColor="text1"/>
        </w:rPr>
        <w:t> </w:t>
      </w:r>
    </w:p>
    <w:p w14:paraId="5905B4FC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b/>
          <w:bCs/>
          <w:color w:val="000000" w:themeColor="text1"/>
          <w:sz w:val="36"/>
          <w:szCs w:val="36"/>
        </w:rPr>
        <w:t>2.1 Hardware Requirements</w:t>
      </w:r>
    </w:p>
    <w:p w14:paraId="4AFD00DC" w14:textId="77777777" w:rsidR="00502555" w:rsidRPr="00502555" w:rsidRDefault="00502555" w:rsidP="00502555">
      <w:pPr>
        <w:pStyle w:val="zw-list"/>
        <w:numPr>
          <w:ilvl w:val="0"/>
          <w:numId w:val="3"/>
        </w:numPr>
        <w:spacing w:before="0" w:beforeAutospacing="0" w:after="160" w:afterAutospacing="0"/>
        <w:jc w:val="both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Sufficient computing power to handle data processing and reporting.</w:t>
      </w:r>
    </w:p>
    <w:p w14:paraId="6716E58A" w14:textId="77777777" w:rsidR="00502555" w:rsidRPr="00502555" w:rsidRDefault="00502555" w:rsidP="00502555">
      <w:pPr>
        <w:pStyle w:val="zw-list"/>
        <w:numPr>
          <w:ilvl w:val="0"/>
          <w:numId w:val="3"/>
        </w:numPr>
        <w:spacing w:before="0" w:beforeAutospacing="0" w:after="160" w:afterAutospacing="0"/>
        <w:jc w:val="both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Adequate storage capacity for data storage and backups.</w:t>
      </w:r>
    </w:p>
    <w:p w14:paraId="7470D55E" w14:textId="77777777" w:rsidR="00502555" w:rsidRPr="00502555" w:rsidRDefault="00502555" w:rsidP="00502555">
      <w:pPr>
        <w:pStyle w:val="zw-list"/>
        <w:numPr>
          <w:ilvl w:val="0"/>
          <w:numId w:val="3"/>
        </w:numPr>
        <w:spacing w:before="0" w:beforeAutospacing="0" w:after="160" w:afterAutospacing="0"/>
        <w:jc w:val="both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Internet connectivity for accessing Salesforce and external systems.</w:t>
      </w:r>
    </w:p>
    <w:p w14:paraId="27B6691E" w14:textId="77777777" w:rsidR="00502555" w:rsidRPr="00502555" w:rsidRDefault="00502555" w:rsidP="00502555">
      <w:pPr>
        <w:pStyle w:val="zw-paragraph"/>
        <w:spacing w:before="0" w:beforeAutospacing="0" w:after="0" w:afterAutospacing="0"/>
        <w:jc w:val="both"/>
        <w:rPr>
          <w:color w:val="000000" w:themeColor="text1"/>
        </w:rPr>
      </w:pPr>
      <w:r w:rsidRPr="00502555">
        <w:rPr>
          <w:rStyle w:val="eop"/>
          <w:color w:val="000000" w:themeColor="text1"/>
        </w:rPr>
        <w:t> </w:t>
      </w:r>
    </w:p>
    <w:p w14:paraId="1BEB6204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b/>
          <w:bCs/>
          <w:color w:val="000000" w:themeColor="text1"/>
          <w:sz w:val="36"/>
          <w:szCs w:val="36"/>
        </w:rPr>
        <w:t>2.2 Software Requirements</w:t>
      </w:r>
    </w:p>
    <w:p w14:paraId="301BFD2F" w14:textId="77777777" w:rsidR="00502555" w:rsidRPr="00502555" w:rsidRDefault="00502555" w:rsidP="00502555">
      <w:pPr>
        <w:pStyle w:val="zw-list"/>
        <w:numPr>
          <w:ilvl w:val="0"/>
          <w:numId w:val="4"/>
        </w:numPr>
        <w:spacing w:before="0" w:beforeAutospacing="0" w:after="160" w:afterAutospacing="0"/>
        <w:jc w:val="both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Salesforce platform with appropriate licenses and permissions.</w:t>
      </w:r>
    </w:p>
    <w:p w14:paraId="3CCCC3B9" w14:textId="77777777" w:rsidR="00502555" w:rsidRPr="00502555" w:rsidRDefault="00502555" w:rsidP="00502555">
      <w:pPr>
        <w:pStyle w:val="zw-list"/>
        <w:numPr>
          <w:ilvl w:val="0"/>
          <w:numId w:val="4"/>
        </w:numPr>
        <w:spacing w:before="0" w:beforeAutospacing="0" w:after="160" w:afterAutospacing="0"/>
        <w:jc w:val="both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Data Loader for importing data into Salesforce.</w:t>
      </w:r>
    </w:p>
    <w:p w14:paraId="167D6D45" w14:textId="77777777" w:rsidR="00502555" w:rsidRPr="00502555" w:rsidRDefault="00502555" w:rsidP="00502555">
      <w:pPr>
        <w:pStyle w:val="zw-list"/>
        <w:numPr>
          <w:ilvl w:val="0"/>
          <w:numId w:val="4"/>
        </w:numPr>
        <w:spacing w:before="0" w:beforeAutospacing="0" w:after="160" w:afterAutospacing="0"/>
        <w:jc w:val="both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Report Builder for creating custom reports.</w:t>
      </w:r>
    </w:p>
    <w:p w14:paraId="64D5BA78" w14:textId="77777777" w:rsidR="00502555" w:rsidRPr="00502555" w:rsidRDefault="00502555" w:rsidP="00502555">
      <w:pPr>
        <w:pStyle w:val="zw-list"/>
        <w:numPr>
          <w:ilvl w:val="0"/>
          <w:numId w:val="4"/>
        </w:numPr>
        <w:spacing w:before="0" w:beforeAutospacing="0" w:after="160" w:afterAutospacing="0"/>
        <w:jc w:val="both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Dashboard Builder for designing interactive dashboards.</w:t>
      </w:r>
    </w:p>
    <w:p w14:paraId="765F7597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b/>
          <w:bCs/>
          <w:color w:val="000000" w:themeColor="text1"/>
          <w:sz w:val="36"/>
          <w:szCs w:val="36"/>
        </w:rPr>
        <w:t>3. Data Import and Validation</w:t>
      </w:r>
    </w:p>
    <w:p w14:paraId="472F268E" w14:textId="77777777" w:rsidR="00502555" w:rsidRPr="00502555" w:rsidRDefault="00502555" w:rsidP="00502555">
      <w:pPr>
        <w:pStyle w:val="zw-list"/>
        <w:numPr>
          <w:ilvl w:val="0"/>
          <w:numId w:val="5"/>
        </w:numPr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Data Loader: Use Salesforce Data Loader to import data from external sources (e.g., spreadsheets, databases) into the custom objects.</w:t>
      </w:r>
    </w:p>
    <w:p w14:paraId="76E6E36F" w14:textId="77777777" w:rsidR="00502555" w:rsidRPr="00502555" w:rsidRDefault="00502555" w:rsidP="00502555">
      <w:pPr>
        <w:pStyle w:val="zw-list"/>
        <w:numPr>
          <w:ilvl w:val="0"/>
          <w:numId w:val="5"/>
        </w:numPr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Data Validation: Implement data validation rules to ensure data integrity and consistency during import.</w:t>
      </w:r>
    </w:p>
    <w:p w14:paraId="12B00EF7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Style w:val="eop"/>
          <w:color w:val="000000" w:themeColor="text1"/>
        </w:rPr>
        <w:t> </w:t>
      </w:r>
    </w:p>
    <w:p w14:paraId="073AD41A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b/>
          <w:bCs/>
          <w:color w:val="000000" w:themeColor="text1"/>
          <w:sz w:val="36"/>
          <w:szCs w:val="36"/>
        </w:rPr>
        <w:lastRenderedPageBreak/>
        <w:t>4. Reporting and Analysis</w:t>
      </w:r>
    </w:p>
    <w:p w14:paraId="76E7B006" w14:textId="77777777" w:rsidR="00502555" w:rsidRPr="00502555" w:rsidRDefault="00502555" w:rsidP="00502555">
      <w:pPr>
        <w:pStyle w:val="zw-list"/>
        <w:numPr>
          <w:ilvl w:val="0"/>
          <w:numId w:val="6"/>
        </w:numPr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 xml:space="preserve">Standard Reports: Utilize Salesforce's standard reports to </w:t>
      </w:r>
      <w:proofErr w:type="spellStart"/>
      <w:r w:rsidRPr="00502555">
        <w:rPr>
          <w:rFonts w:ascii="Carlito" w:hAnsi="Carlito"/>
          <w:color w:val="000000" w:themeColor="text1"/>
          <w:sz w:val="36"/>
          <w:szCs w:val="36"/>
        </w:rPr>
        <w:t>analyze</w:t>
      </w:r>
      <w:proofErr w:type="spellEnd"/>
      <w:r w:rsidRPr="00502555">
        <w:rPr>
          <w:rFonts w:ascii="Carlito" w:hAnsi="Carlito"/>
          <w:color w:val="000000" w:themeColor="text1"/>
          <w:sz w:val="36"/>
          <w:szCs w:val="36"/>
        </w:rPr>
        <w:t xml:space="preserve"> consultant data, including </w:t>
      </w:r>
      <w:proofErr w:type="spellStart"/>
      <w:r w:rsidRPr="00502555">
        <w:rPr>
          <w:rFonts w:ascii="Carlito" w:hAnsi="Carlito"/>
          <w:color w:val="000000" w:themeColor="text1"/>
          <w:sz w:val="36"/>
          <w:szCs w:val="36"/>
        </w:rPr>
        <w:t>ConsultantName</w:t>
      </w:r>
      <w:proofErr w:type="spellEnd"/>
      <w:r w:rsidRPr="00502555">
        <w:rPr>
          <w:rFonts w:ascii="Carlito" w:hAnsi="Carlito"/>
          <w:color w:val="000000" w:themeColor="text1"/>
          <w:sz w:val="36"/>
          <w:szCs w:val="36"/>
        </w:rPr>
        <w:t xml:space="preserve">, </w:t>
      </w:r>
      <w:proofErr w:type="spellStart"/>
      <w:r w:rsidRPr="00502555">
        <w:rPr>
          <w:rFonts w:ascii="Carlito" w:hAnsi="Carlito"/>
          <w:color w:val="000000" w:themeColor="text1"/>
          <w:sz w:val="36"/>
          <w:szCs w:val="36"/>
        </w:rPr>
        <w:t>DeliveryType</w:t>
      </w:r>
      <w:proofErr w:type="spellEnd"/>
      <w:r w:rsidRPr="00502555">
        <w:rPr>
          <w:rFonts w:ascii="Carlito" w:hAnsi="Carlito"/>
          <w:color w:val="000000" w:themeColor="text1"/>
          <w:sz w:val="36"/>
          <w:szCs w:val="36"/>
        </w:rPr>
        <w:t>, Products, and Payment details.</w:t>
      </w:r>
    </w:p>
    <w:p w14:paraId="3158DA6E" w14:textId="77777777" w:rsidR="00502555" w:rsidRPr="00502555" w:rsidRDefault="00502555" w:rsidP="00502555">
      <w:pPr>
        <w:pStyle w:val="zw-list"/>
        <w:numPr>
          <w:ilvl w:val="0"/>
          <w:numId w:val="6"/>
        </w:numPr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Custom Reports: Create custom reports using Report Builder to address specific business needs.</w:t>
      </w:r>
    </w:p>
    <w:p w14:paraId="38C0785E" w14:textId="77777777" w:rsidR="00502555" w:rsidRPr="00502555" w:rsidRDefault="00502555" w:rsidP="00502555">
      <w:pPr>
        <w:pStyle w:val="zw-list"/>
        <w:numPr>
          <w:ilvl w:val="0"/>
          <w:numId w:val="6"/>
        </w:numPr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Report Types: Define report types to specify the objects and fields included in reports.</w:t>
      </w:r>
    </w:p>
    <w:p w14:paraId="4AD66FC9" w14:textId="77777777" w:rsidR="00502555" w:rsidRPr="00502555" w:rsidRDefault="00502555" w:rsidP="00502555">
      <w:pPr>
        <w:pStyle w:val="zw-paragraph"/>
        <w:spacing w:before="0" w:beforeAutospacing="0" w:after="0" w:afterAutospacing="0"/>
        <w:rPr>
          <w:color w:val="000000" w:themeColor="text1"/>
        </w:rPr>
      </w:pPr>
      <w:r w:rsidRPr="00502555">
        <w:rPr>
          <w:rStyle w:val="eop"/>
          <w:color w:val="000000" w:themeColor="text1"/>
        </w:rPr>
        <w:t> </w:t>
      </w:r>
    </w:p>
    <w:p w14:paraId="1F8B505B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b/>
          <w:bCs/>
          <w:color w:val="000000" w:themeColor="text1"/>
          <w:sz w:val="36"/>
          <w:szCs w:val="36"/>
        </w:rPr>
        <w:t>5. Dashboard Development</w:t>
      </w:r>
    </w:p>
    <w:p w14:paraId="3E9680D6" w14:textId="77777777" w:rsidR="00502555" w:rsidRPr="00502555" w:rsidRDefault="00502555" w:rsidP="00502555">
      <w:pPr>
        <w:pStyle w:val="zw-list"/>
        <w:numPr>
          <w:ilvl w:val="0"/>
          <w:numId w:val="7"/>
        </w:numPr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Dashboard Builder: Use Salesforce's Dashboard Builder to create interactive dashboards.</w:t>
      </w:r>
    </w:p>
    <w:p w14:paraId="2ED95A0D" w14:textId="77777777" w:rsidR="00502555" w:rsidRPr="00502555" w:rsidRDefault="00502555" w:rsidP="00502555">
      <w:pPr>
        <w:pStyle w:val="zw-list"/>
        <w:numPr>
          <w:ilvl w:val="0"/>
          <w:numId w:val="7"/>
        </w:numPr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Dashboard Components: Utilize various components (e.g., charts, tables, metrics) to visualize data.</w:t>
      </w:r>
    </w:p>
    <w:p w14:paraId="63606310" w14:textId="77777777" w:rsidR="00502555" w:rsidRPr="00502555" w:rsidRDefault="00502555" w:rsidP="00502555">
      <w:pPr>
        <w:pStyle w:val="zw-list"/>
        <w:numPr>
          <w:ilvl w:val="0"/>
          <w:numId w:val="7"/>
        </w:numPr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Dashboard Filters: Apply filters to customize dashboard views based on specific criteria.</w:t>
      </w:r>
    </w:p>
    <w:p w14:paraId="03C53B73" w14:textId="77777777" w:rsidR="00502555" w:rsidRPr="00502555" w:rsidRDefault="00502555" w:rsidP="00502555">
      <w:pPr>
        <w:pStyle w:val="zw-paragraph"/>
        <w:spacing w:before="0" w:beforeAutospacing="0" w:after="0" w:afterAutospacing="0"/>
        <w:rPr>
          <w:color w:val="000000" w:themeColor="text1"/>
        </w:rPr>
      </w:pPr>
      <w:r w:rsidRPr="00502555">
        <w:rPr>
          <w:rStyle w:val="eop"/>
          <w:color w:val="000000" w:themeColor="text1"/>
        </w:rPr>
        <w:t> </w:t>
      </w:r>
    </w:p>
    <w:p w14:paraId="40866E10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b/>
          <w:bCs/>
          <w:color w:val="000000" w:themeColor="text1"/>
          <w:sz w:val="48"/>
          <w:szCs w:val="48"/>
        </w:rPr>
        <w:t xml:space="preserve">Steps for Importing Data </w:t>
      </w:r>
    </w:p>
    <w:p w14:paraId="00393A00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Style w:val="eop"/>
          <w:color w:val="000000" w:themeColor="text1"/>
        </w:rPr>
        <w:t> </w:t>
      </w:r>
    </w:p>
    <w:p w14:paraId="2E72D1D7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b/>
          <w:bCs/>
          <w:color w:val="000000" w:themeColor="text1"/>
          <w:sz w:val="36"/>
          <w:szCs w:val="36"/>
        </w:rPr>
        <w:t>To Import Data</w:t>
      </w:r>
    </w:p>
    <w:p w14:paraId="05E8F5A9" w14:textId="77777777" w:rsidR="00502555" w:rsidRPr="00502555" w:rsidRDefault="00502555" w:rsidP="00502555">
      <w:pPr>
        <w:pStyle w:val="zw-list"/>
        <w:numPr>
          <w:ilvl w:val="0"/>
          <w:numId w:val="8"/>
        </w:numPr>
        <w:spacing w:before="220" w:beforeAutospacing="0" w:after="220" w:afterAutospacing="0"/>
        <w:rPr>
          <w:color w:val="000000" w:themeColor="text1"/>
        </w:rPr>
      </w:pPr>
      <w:r w:rsidRPr="00502555">
        <w:rPr>
          <w:rFonts w:ascii="roboto" w:hAnsi="roboto"/>
          <w:color w:val="000000" w:themeColor="text1"/>
          <w:sz w:val="36"/>
          <w:szCs w:val="36"/>
        </w:rPr>
        <w:t>From Setup, click the Home tab. </w:t>
      </w:r>
    </w:p>
    <w:p w14:paraId="5524FA02" w14:textId="21125A66" w:rsidR="00502555" w:rsidRPr="00502555" w:rsidRDefault="00502555" w:rsidP="00502555">
      <w:pPr>
        <w:pStyle w:val="zw-list"/>
        <w:numPr>
          <w:ilvl w:val="0"/>
          <w:numId w:val="8"/>
        </w:numPr>
        <w:spacing w:before="220" w:beforeAutospacing="0" w:after="220" w:afterAutospacing="0"/>
        <w:rPr>
          <w:color w:val="000000" w:themeColor="text1"/>
        </w:rPr>
      </w:pPr>
      <w:r w:rsidRPr="00502555">
        <w:rPr>
          <w:rFonts w:ascii="roboto" w:hAnsi="roboto"/>
          <w:color w:val="000000" w:themeColor="text1"/>
          <w:sz w:val="36"/>
          <w:szCs w:val="36"/>
        </w:rPr>
        <w:lastRenderedPageBreak/>
        <w:t>In the Quick Find box, enter Data Import and select Data Import Wizard</w:t>
      </w:r>
      <w:r w:rsidRPr="00502555">
        <w:rPr>
          <w:rFonts w:asciiTheme="minorHAnsi" w:eastAsiaTheme="minorHAnsi" w:hAnsiTheme="minorHAnsi" w:cstheme="minorBidi"/>
          <w:noProof/>
          <w:color w:val="000000" w:themeColor="text1"/>
          <w:sz w:val="22"/>
          <w:szCs w:val="22"/>
          <w:lang w:eastAsia="en-US"/>
        </w:rPr>
        <w:drawing>
          <wp:inline distT="0" distB="0" distL="0" distR="0" wp14:anchorId="60EA9C3F" wp14:editId="166E507C">
            <wp:extent cx="5731510" cy="1536700"/>
            <wp:effectExtent l="0" t="0" r="2540" b="635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7FF9D" w14:textId="77777777" w:rsidR="00502555" w:rsidRPr="00502555" w:rsidRDefault="00502555" w:rsidP="00502555">
      <w:pPr>
        <w:pStyle w:val="zw-list"/>
        <w:numPr>
          <w:ilvl w:val="0"/>
          <w:numId w:val="8"/>
        </w:numPr>
        <w:spacing w:before="220" w:beforeAutospacing="0" w:after="22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 xml:space="preserve">Click Launch Wizard! </w:t>
      </w:r>
    </w:p>
    <w:p w14:paraId="1035D832" w14:textId="244CFB95" w:rsidR="00502555" w:rsidRPr="00502555" w:rsidRDefault="00502555" w:rsidP="00502555">
      <w:pPr>
        <w:pStyle w:val="zw-paragraph"/>
        <w:spacing w:before="220" w:beforeAutospacing="0" w:after="0" w:afterAutospacing="0"/>
        <w:rPr>
          <w:color w:val="000000" w:themeColor="text1"/>
        </w:rPr>
      </w:pPr>
      <w:r w:rsidRPr="00502555">
        <w:rPr>
          <w:rFonts w:asciiTheme="minorHAnsi" w:eastAsiaTheme="minorHAnsi" w:hAnsiTheme="minorHAnsi" w:cstheme="minorBidi"/>
          <w:noProof/>
          <w:color w:val="000000" w:themeColor="text1"/>
          <w:sz w:val="22"/>
          <w:szCs w:val="22"/>
          <w:lang w:eastAsia="en-US"/>
        </w:rPr>
        <w:drawing>
          <wp:inline distT="0" distB="0" distL="0" distR="0" wp14:anchorId="237910CE" wp14:editId="57B05F83">
            <wp:extent cx="5486400" cy="2095500"/>
            <wp:effectExtent l="0" t="0" r="0" b="0"/>
            <wp:docPr id="16" name="Picture 16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A571" w14:textId="059A0C1F" w:rsidR="00502555" w:rsidRPr="00502555" w:rsidRDefault="00502555" w:rsidP="00502555">
      <w:pPr>
        <w:pStyle w:val="zw-list"/>
        <w:numPr>
          <w:ilvl w:val="0"/>
          <w:numId w:val="9"/>
        </w:numPr>
        <w:spacing w:before="220" w:beforeAutospacing="0" w:after="22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Click the Custom Objects tab and select the Consultant object.</w:t>
      </w:r>
      <w:r w:rsidRPr="00502555">
        <w:rPr>
          <w:rFonts w:asciiTheme="minorHAnsi" w:eastAsiaTheme="minorHAnsi" w:hAnsiTheme="minorHAnsi" w:cstheme="minorBidi"/>
          <w:noProof/>
          <w:color w:val="000000" w:themeColor="text1"/>
          <w:sz w:val="22"/>
          <w:szCs w:val="22"/>
          <w:lang w:eastAsia="en-US"/>
        </w:rPr>
        <w:drawing>
          <wp:inline distT="0" distB="0" distL="0" distR="0" wp14:anchorId="7686623C" wp14:editId="2D53DEE0">
            <wp:extent cx="5731510" cy="2435860"/>
            <wp:effectExtent l="0" t="0" r="2540" b="254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D17F" w14:textId="77777777" w:rsidR="00502555" w:rsidRPr="00502555" w:rsidRDefault="00502555" w:rsidP="00502555">
      <w:pPr>
        <w:pStyle w:val="zw-list"/>
        <w:numPr>
          <w:ilvl w:val="0"/>
          <w:numId w:val="9"/>
        </w:numPr>
        <w:spacing w:before="220" w:beforeAutospacing="0" w:after="22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Select Add new Records.</w:t>
      </w:r>
    </w:p>
    <w:p w14:paraId="0917A8EA" w14:textId="4DCB17AA" w:rsidR="00502555" w:rsidRPr="00502555" w:rsidRDefault="00502555" w:rsidP="00502555">
      <w:pPr>
        <w:pStyle w:val="zw-paragraph"/>
        <w:spacing w:before="220" w:beforeAutospacing="0" w:after="0" w:afterAutospacing="0"/>
        <w:jc w:val="center"/>
        <w:rPr>
          <w:color w:val="000000" w:themeColor="text1"/>
        </w:rPr>
      </w:pPr>
      <w:r w:rsidRPr="00502555">
        <w:rPr>
          <w:rFonts w:asciiTheme="minorHAnsi" w:eastAsiaTheme="minorHAnsi" w:hAnsiTheme="minorHAnsi" w:cstheme="minorBidi"/>
          <w:noProof/>
          <w:color w:val="000000" w:themeColor="text1"/>
          <w:sz w:val="22"/>
          <w:szCs w:val="22"/>
          <w:lang w:eastAsia="en-US"/>
        </w:rPr>
        <w:lastRenderedPageBreak/>
        <w:drawing>
          <wp:inline distT="0" distB="0" distL="0" distR="0" wp14:anchorId="1C7388DE" wp14:editId="71365E43">
            <wp:extent cx="4907280" cy="1699260"/>
            <wp:effectExtent l="0" t="0" r="762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E030" w14:textId="77777777" w:rsidR="00502555" w:rsidRPr="00502555" w:rsidRDefault="00502555" w:rsidP="00502555">
      <w:pPr>
        <w:pStyle w:val="zw-list"/>
        <w:numPr>
          <w:ilvl w:val="0"/>
          <w:numId w:val="10"/>
        </w:numPr>
        <w:spacing w:before="220" w:beforeAutospacing="0" w:after="22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 xml:space="preserve">Click CSV and choose file </w:t>
      </w:r>
      <w:proofErr w:type="spellStart"/>
      <w:r w:rsidRPr="00502555">
        <w:rPr>
          <w:rFonts w:ascii="Carlito" w:hAnsi="Carlito"/>
          <w:color w:val="000000" w:themeColor="text1"/>
          <w:sz w:val="36"/>
          <w:szCs w:val="36"/>
        </w:rPr>
        <w:t>Consultant_CSV</w:t>
      </w:r>
      <w:proofErr w:type="spellEnd"/>
      <w:r w:rsidRPr="00502555">
        <w:rPr>
          <w:rFonts w:ascii="Carlito" w:hAnsi="Carlito"/>
          <w:color w:val="000000" w:themeColor="text1"/>
          <w:sz w:val="36"/>
          <w:szCs w:val="36"/>
        </w:rPr>
        <w:t xml:space="preserve"> which we made earlier. Click Next.</w:t>
      </w:r>
    </w:p>
    <w:p w14:paraId="082080B6" w14:textId="77777777" w:rsidR="00502555" w:rsidRPr="00502555" w:rsidRDefault="00502555" w:rsidP="00502555">
      <w:pPr>
        <w:pStyle w:val="zw-paragraph"/>
        <w:spacing w:before="220" w:beforeAutospacing="0" w:after="0" w:afterAutospacing="0"/>
        <w:rPr>
          <w:color w:val="000000" w:themeColor="text1"/>
        </w:rPr>
      </w:pPr>
      <w:r w:rsidRPr="00502555">
        <w:rPr>
          <w:rStyle w:val="eop"/>
          <w:color w:val="000000" w:themeColor="text1"/>
        </w:rPr>
        <w:t> </w:t>
      </w:r>
    </w:p>
    <w:p w14:paraId="61F66F8D" w14:textId="55FEEAC2" w:rsidR="00502555" w:rsidRPr="00502555" w:rsidRDefault="00502555" w:rsidP="00502555">
      <w:pPr>
        <w:pStyle w:val="zw-paragraph"/>
        <w:spacing w:before="220" w:beforeAutospacing="0" w:after="0" w:afterAutospacing="0"/>
        <w:rPr>
          <w:color w:val="000000" w:themeColor="text1"/>
        </w:rPr>
      </w:pPr>
      <w:r w:rsidRPr="00502555">
        <w:rPr>
          <w:rFonts w:asciiTheme="minorHAnsi" w:eastAsiaTheme="minorHAnsi" w:hAnsiTheme="minorHAnsi" w:cstheme="minorBidi"/>
          <w:noProof/>
          <w:color w:val="000000" w:themeColor="text1"/>
          <w:sz w:val="22"/>
          <w:szCs w:val="22"/>
          <w:lang w:eastAsia="en-US"/>
        </w:rPr>
        <w:drawing>
          <wp:inline distT="0" distB="0" distL="0" distR="0" wp14:anchorId="175663E0" wp14:editId="2E037727">
            <wp:extent cx="4922520" cy="244602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25F38" w14:textId="77777777" w:rsidR="00502555" w:rsidRPr="00502555" w:rsidRDefault="00502555" w:rsidP="00502555">
      <w:pPr>
        <w:pStyle w:val="zw-list"/>
        <w:numPr>
          <w:ilvl w:val="0"/>
          <w:numId w:val="11"/>
        </w:numPr>
        <w:spacing w:before="220" w:beforeAutospacing="0" w:after="22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Since the field names in the CSV file (CSV Header) are the same as the field names in your object (Mapped Salesforce Object), the fields are automatically mapped. Click Next.</w:t>
      </w:r>
    </w:p>
    <w:p w14:paraId="2FABCFDF" w14:textId="77777777" w:rsidR="00502555" w:rsidRPr="00502555" w:rsidRDefault="00502555" w:rsidP="00502555">
      <w:pPr>
        <w:pStyle w:val="zw-paragraph"/>
        <w:spacing w:before="220" w:beforeAutospacing="0" w:after="0" w:afterAutospacing="0"/>
        <w:rPr>
          <w:color w:val="000000" w:themeColor="text1"/>
        </w:rPr>
      </w:pPr>
      <w:r w:rsidRPr="00502555">
        <w:rPr>
          <w:rStyle w:val="eop"/>
          <w:color w:val="000000" w:themeColor="text1"/>
        </w:rPr>
        <w:t> </w:t>
      </w:r>
    </w:p>
    <w:p w14:paraId="6D526065" w14:textId="3CFD71A0" w:rsidR="00502555" w:rsidRPr="00502555" w:rsidRDefault="00502555" w:rsidP="00502555">
      <w:pPr>
        <w:pStyle w:val="zw-paragraph"/>
        <w:spacing w:before="220" w:beforeAutospacing="0" w:after="0" w:afterAutospacing="0"/>
        <w:rPr>
          <w:color w:val="000000" w:themeColor="text1"/>
        </w:rPr>
      </w:pPr>
      <w:r w:rsidRPr="00502555">
        <w:rPr>
          <w:rFonts w:asciiTheme="minorHAnsi" w:eastAsiaTheme="minorHAnsi" w:hAnsiTheme="minorHAnsi" w:cstheme="minorBidi"/>
          <w:noProof/>
          <w:color w:val="000000" w:themeColor="text1"/>
          <w:sz w:val="22"/>
          <w:szCs w:val="22"/>
          <w:lang w:eastAsia="en-US"/>
        </w:rPr>
        <w:lastRenderedPageBreak/>
        <w:drawing>
          <wp:inline distT="0" distB="0" distL="0" distR="0" wp14:anchorId="684236D4" wp14:editId="58FEAB46">
            <wp:extent cx="5731510" cy="2579370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9005A" w14:textId="77777777" w:rsidR="00502555" w:rsidRPr="00502555" w:rsidRDefault="00502555" w:rsidP="00502555">
      <w:pPr>
        <w:pStyle w:val="zw-list"/>
        <w:numPr>
          <w:ilvl w:val="0"/>
          <w:numId w:val="12"/>
        </w:numPr>
        <w:spacing w:before="220" w:beforeAutospacing="0" w:after="22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The next screen gives you a summary of your data import. Click Start Import.</w:t>
      </w:r>
    </w:p>
    <w:p w14:paraId="679F2155" w14:textId="59966C37" w:rsidR="00502555" w:rsidRPr="00502555" w:rsidRDefault="00502555" w:rsidP="00502555">
      <w:pPr>
        <w:pStyle w:val="zw-paragraph"/>
        <w:spacing w:before="220" w:beforeAutospacing="0" w:after="0" w:afterAutospacing="0"/>
        <w:rPr>
          <w:color w:val="000000" w:themeColor="text1"/>
        </w:rPr>
      </w:pPr>
      <w:r w:rsidRPr="00502555">
        <w:rPr>
          <w:rFonts w:asciiTheme="minorHAnsi" w:eastAsiaTheme="minorHAnsi" w:hAnsiTheme="minorHAnsi" w:cstheme="minorBidi"/>
          <w:noProof/>
          <w:color w:val="000000" w:themeColor="text1"/>
          <w:sz w:val="22"/>
          <w:szCs w:val="22"/>
          <w:lang w:eastAsia="en-US"/>
        </w:rPr>
        <w:drawing>
          <wp:inline distT="0" distB="0" distL="0" distR="0" wp14:anchorId="4F3E5488" wp14:editId="1167E3AF">
            <wp:extent cx="5731510" cy="2510155"/>
            <wp:effectExtent l="0" t="0" r="2540" b="444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EB343" w14:textId="77777777" w:rsidR="00502555" w:rsidRPr="00502555" w:rsidRDefault="00502555" w:rsidP="00502555">
      <w:pPr>
        <w:pStyle w:val="zw-paragraph"/>
        <w:spacing w:before="220" w:beforeAutospacing="0" w:after="0" w:afterAutospacing="0"/>
        <w:rPr>
          <w:color w:val="000000" w:themeColor="text1"/>
        </w:rPr>
      </w:pPr>
      <w:r w:rsidRPr="00502555">
        <w:rPr>
          <w:rStyle w:val="eop"/>
          <w:color w:val="000000" w:themeColor="text1"/>
        </w:rPr>
        <w:t> </w:t>
      </w:r>
    </w:p>
    <w:p w14:paraId="3ABFF512" w14:textId="77777777" w:rsidR="00502555" w:rsidRPr="00502555" w:rsidRDefault="00502555" w:rsidP="00502555">
      <w:pPr>
        <w:pStyle w:val="zw-list"/>
        <w:numPr>
          <w:ilvl w:val="0"/>
          <w:numId w:val="13"/>
        </w:numPr>
        <w:spacing w:before="220" w:beforeAutospacing="0" w:after="22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Click OK on the popup.</w:t>
      </w:r>
    </w:p>
    <w:p w14:paraId="7129844F" w14:textId="77777777" w:rsidR="00502555" w:rsidRPr="00502555" w:rsidRDefault="00502555" w:rsidP="00502555">
      <w:pPr>
        <w:pStyle w:val="zw-paragraph"/>
        <w:spacing w:before="0" w:beforeAutospacing="0" w:after="0" w:afterAutospacing="0"/>
        <w:rPr>
          <w:color w:val="000000" w:themeColor="text1"/>
        </w:rPr>
      </w:pPr>
      <w:r w:rsidRPr="00502555">
        <w:rPr>
          <w:rStyle w:val="eop"/>
          <w:color w:val="000000" w:themeColor="text1"/>
        </w:rPr>
        <w:t> </w:t>
      </w:r>
    </w:p>
    <w:p w14:paraId="60C5C38F" w14:textId="2C68D6AA" w:rsidR="00502555" w:rsidRPr="00502555" w:rsidRDefault="00502555" w:rsidP="00502555">
      <w:pPr>
        <w:pStyle w:val="zw-paragraph"/>
        <w:spacing w:before="0" w:beforeAutospacing="0" w:after="0" w:afterAutospacing="0"/>
        <w:rPr>
          <w:color w:val="000000" w:themeColor="text1"/>
        </w:rPr>
      </w:pPr>
      <w:r w:rsidRPr="00502555">
        <w:rPr>
          <w:rFonts w:asciiTheme="minorHAnsi" w:eastAsiaTheme="minorHAnsi" w:hAnsiTheme="minorHAnsi" w:cstheme="minorBidi"/>
          <w:noProof/>
          <w:color w:val="000000" w:themeColor="text1"/>
          <w:sz w:val="22"/>
          <w:szCs w:val="22"/>
          <w:lang w:eastAsia="en-US"/>
        </w:rPr>
        <w:drawing>
          <wp:inline distT="0" distB="0" distL="0" distR="0" wp14:anchorId="253DC65E" wp14:editId="4235FE48">
            <wp:extent cx="3771900" cy="1600200"/>
            <wp:effectExtent l="0" t="0" r="0" b="0"/>
            <wp:docPr id="10" name="Picture 10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1E57" w14:textId="77777777" w:rsidR="00502555" w:rsidRPr="00502555" w:rsidRDefault="00502555" w:rsidP="00502555">
      <w:pPr>
        <w:pStyle w:val="zw-paragraph"/>
        <w:spacing w:before="0" w:beforeAutospacing="0" w:after="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lastRenderedPageBreak/>
        <w:t xml:space="preserve">    10. </w:t>
      </w:r>
      <w:r w:rsidRPr="00502555">
        <w:rPr>
          <w:rFonts w:ascii="roboto" w:hAnsi="roboto"/>
          <w:color w:val="000000" w:themeColor="text1"/>
          <w:sz w:val="36"/>
          <w:szCs w:val="36"/>
        </w:rPr>
        <w:t>Make sure you have 0 records under the records failed column.</w:t>
      </w:r>
      <w:r w:rsidRPr="00502555">
        <w:rPr>
          <w:color w:val="000000" w:themeColor="text1"/>
        </w:rPr>
        <w:br/>
      </w:r>
      <w:r w:rsidRPr="00502555">
        <w:rPr>
          <w:rFonts w:ascii="roboto" w:hAnsi="roboto"/>
          <w:b/>
          <w:bCs/>
          <w:color w:val="000000" w:themeColor="text1"/>
          <w:sz w:val="36"/>
          <w:szCs w:val="36"/>
        </w:rPr>
        <w:t xml:space="preserve">Note </w:t>
      </w:r>
      <w:r w:rsidRPr="00502555">
        <w:rPr>
          <w:rFonts w:ascii="roboto" w:hAnsi="roboto"/>
          <w:color w:val="000000" w:themeColor="text1"/>
          <w:sz w:val="36"/>
          <w:szCs w:val="36"/>
        </w:rPr>
        <w:t>- Do Field mapping carefully.</w:t>
      </w:r>
    </w:p>
    <w:p w14:paraId="0654BDD6" w14:textId="77777777" w:rsidR="00502555" w:rsidRPr="00502555" w:rsidRDefault="00502555" w:rsidP="00502555">
      <w:pPr>
        <w:pStyle w:val="zw-paragraph"/>
        <w:spacing w:before="220" w:beforeAutospacing="0" w:after="0" w:afterAutospacing="0"/>
        <w:rPr>
          <w:color w:val="000000" w:themeColor="text1"/>
        </w:rPr>
      </w:pPr>
      <w:r w:rsidRPr="00502555">
        <w:rPr>
          <w:rStyle w:val="eop"/>
          <w:color w:val="000000" w:themeColor="text1"/>
        </w:rPr>
        <w:t> </w:t>
      </w:r>
    </w:p>
    <w:p w14:paraId="7C036021" w14:textId="77777777" w:rsidR="00502555" w:rsidRPr="00502555" w:rsidRDefault="00502555" w:rsidP="00502555">
      <w:pPr>
        <w:pStyle w:val="zw-paragraph"/>
        <w:spacing w:before="220" w:beforeAutospacing="0" w:after="0" w:afterAutospacing="0"/>
        <w:rPr>
          <w:color w:val="000000" w:themeColor="text1"/>
        </w:rPr>
      </w:pPr>
      <w:r w:rsidRPr="00502555">
        <w:rPr>
          <w:rStyle w:val="eop"/>
          <w:color w:val="000000" w:themeColor="text1"/>
        </w:rPr>
        <w:t> </w:t>
      </w:r>
    </w:p>
    <w:p w14:paraId="288BC455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b/>
          <w:bCs/>
          <w:color w:val="000000" w:themeColor="text1"/>
          <w:sz w:val="48"/>
          <w:szCs w:val="48"/>
        </w:rPr>
        <w:t>Steps for Creating Report</w:t>
      </w:r>
    </w:p>
    <w:p w14:paraId="14F7AB8D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 </w:t>
      </w:r>
    </w:p>
    <w:p w14:paraId="7C7CFC50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b/>
          <w:bCs/>
          <w:color w:val="000000" w:themeColor="text1"/>
          <w:sz w:val="36"/>
          <w:szCs w:val="36"/>
        </w:rPr>
        <w:t>Create Report</w:t>
      </w:r>
    </w:p>
    <w:p w14:paraId="61E87CD3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1.Click App Launcher</w:t>
      </w:r>
    </w:p>
    <w:p w14:paraId="2F099CEB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 xml:space="preserve">2.Select Urban </w:t>
      </w:r>
      <w:proofErr w:type="spellStart"/>
      <w:r w:rsidRPr="00502555">
        <w:rPr>
          <w:rFonts w:ascii="Carlito" w:hAnsi="Carlito"/>
          <w:color w:val="000000" w:themeColor="text1"/>
          <w:sz w:val="36"/>
          <w:szCs w:val="36"/>
        </w:rPr>
        <w:t>Color</w:t>
      </w:r>
      <w:proofErr w:type="spellEnd"/>
      <w:r w:rsidRPr="00502555">
        <w:rPr>
          <w:rFonts w:ascii="Carlito" w:hAnsi="Carlito"/>
          <w:color w:val="000000" w:themeColor="text1"/>
          <w:sz w:val="36"/>
          <w:szCs w:val="36"/>
        </w:rPr>
        <w:t xml:space="preserve"> App</w:t>
      </w:r>
    </w:p>
    <w:p w14:paraId="1ED5BD4A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3.Click reports tab</w:t>
      </w:r>
    </w:p>
    <w:p w14:paraId="08CB722A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4.Click New Report.</w:t>
      </w:r>
    </w:p>
    <w:p w14:paraId="7FE76429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 </w:t>
      </w:r>
    </w:p>
    <w:p w14:paraId="6AFA6DDB" w14:textId="6713AC84" w:rsidR="00502555" w:rsidRPr="00502555" w:rsidRDefault="00502555" w:rsidP="00502555">
      <w:pPr>
        <w:pStyle w:val="zw-paragraph"/>
        <w:spacing w:before="220" w:beforeAutospacing="0" w:after="0" w:afterAutospacing="0"/>
        <w:rPr>
          <w:color w:val="000000" w:themeColor="text1"/>
        </w:rPr>
      </w:pPr>
      <w:r w:rsidRPr="00502555">
        <w:rPr>
          <w:rFonts w:asciiTheme="minorHAnsi" w:eastAsiaTheme="minorHAnsi" w:hAnsiTheme="minorHAnsi" w:cstheme="minorBidi"/>
          <w:noProof/>
          <w:color w:val="000000" w:themeColor="text1"/>
          <w:sz w:val="22"/>
          <w:szCs w:val="22"/>
          <w:lang w:eastAsia="en-US"/>
        </w:rPr>
        <w:drawing>
          <wp:inline distT="0" distB="0" distL="0" distR="0" wp14:anchorId="4DEFB946" wp14:editId="7A9CA931">
            <wp:extent cx="5731510" cy="1590675"/>
            <wp:effectExtent l="0" t="0" r="254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593B" w14:textId="77777777" w:rsidR="00502555" w:rsidRPr="00502555" w:rsidRDefault="00502555" w:rsidP="00502555">
      <w:pPr>
        <w:pStyle w:val="zw-paragraph"/>
        <w:spacing w:before="220" w:beforeAutospacing="0" w:after="0" w:afterAutospacing="0"/>
        <w:rPr>
          <w:color w:val="000000" w:themeColor="text1"/>
        </w:rPr>
      </w:pPr>
      <w:r w:rsidRPr="00502555">
        <w:rPr>
          <w:rStyle w:val="eop"/>
          <w:color w:val="000000" w:themeColor="text1"/>
        </w:rPr>
        <w:t> </w:t>
      </w:r>
    </w:p>
    <w:p w14:paraId="794CEAD8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5.In Group Rows Add Payment Type Bucket Field.</w:t>
      </w:r>
    </w:p>
    <w:p w14:paraId="16DA6C70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 xml:space="preserve">6.Click refresh </w:t>
      </w:r>
    </w:p>
    <w:p w14:paraId="547EC3DA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 xml:space="preserve">7.Click Save and Run </w:t>
      </w:r>
    </w:p>
    <w:p w14:paraId="1E2C60C2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8.Give report name – Consultant report</w:t>
      </w:r>
    </w:p>
    <w:p w14:paraId="2788AECC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9.Click Save</w:t>
      </w:r>
    </w:p>
    <w:p w14:paraId="41A6840D" w14:textId="77777777" w:rsidR="00502555" w:rsidRPr="00502555" w:rsidRDefault="00502555" w:rsidP="00502555">
      <w:pPr>
        <w:pStyle w:val="zw-paragraph"/>
        <w:spacing w:before="220" w:beforeAutospacing="0" w:after="0" w:afterAutospacing="0"/>
        <w:rPr>
          <w:color w:val="000000" w:themeColor="text1"/>
        </w:rPr>
      </w:pPr>
      <w:r w:rsidRPr="00502555">
        <w:rPr>
          <w:rStyle w:val="eop"/>
          <w:color w:val="000000" w:themeColor="text1"/>
        </w:rPr>
        <w:t> </w:t>
      </w:r>
    </w:p>
    <w:p w14:paraId="2C24CC8D" w14:textId="6566C741" w:rsidR="00502555" w:rsidRPr="00502555" w:rsidRDefault="00502555" w:rsidP="00502555">
      <w:pPr>
        <w:pStyle w:val="zw-paragraph"/>
        <w:spacing w:before="220" w:beforeAutospacing="0" w:after="0" w:afterAutospacing="0"/>
        <w:rPr>
          <w:color w:val="000000" w:themeColor="text1"/>
        </w:rPr>
      </w:pPr>
      <w:r w:rsidRPr="00502555">
        <w:rPr>
          <w:rFonts w:asciiTheme="minorHAnsi" w:eastAsiaTheme="minorHAnsi" w:hAnsiTheme="minorHAnsi" w:cstheme="minorBidi"/>
          <w:noProof/>
          <w:color w:val="000000" w:themeColor="text1"/>
          <w:sz w:val="22"/>
          <w:szCs w:val="22"/>
          <w:lang w:eastAsia="en-US"/>
        </w:rPr>
        <w:lastRenderedPageBreak/>
        <w:drawing>
          <wp:inline distT="0" distB="0" distL="0" distR="0" wp14:anchorId="00A383F5" wp14:editId="735A2C6A">
            <wp:extent cx="5731510" cy="320357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8114B" w14:textId="502DD3EB" w:rsidR="00502555" w:rsidRPr="00502555" w:rsidRDefault="00502555" w:rsidP="00502555">
      <w:pPr>
        <w:pStyle w:val="zw-paragraph"/>
        <w:spacing w:before="220" w:beforeAutospacing="0" w:after="0" w:afterAutospacing="0"/>
        <w:rPr>
          <w:color w:val="000000" w:themeColor="text1"/>
        </w:rPr>
      </w:pPr>
      <w:r w:rsidRPr="00502555">
        <w:rPr>
          <w:rFonts w:asciiTheme="minorHAnsi" w:eastAsiaTheme="minorHAnsi" w:hAnsiTheme="minorHAnsi" w:cstheme="minorBidi"/>
          <w:noProof/>
          <w:color w:val="000000" w:themeColor="text1"/>
          <w:sz w:val="22"/>
          <w:szCs w:val="22"/>
          <w:lang w:eastAsia="en-US"/>
        </w:rPr>
        <w:drawing>
          <wp:inline distT="0" distB="0" distL="0" distR="0" wp14:anchorId="1C09F319" wp14:editId="56EFFF9B">
            <wp:extent cx="5731510" cy="3693795"/>
            <wp:effectExtent l="0" t="0" r="2540" b="1905"/>
            <wp:docPr id="7" name="Picture 7" descr="A screenshot of a bucket colum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bucket colum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C3C72" w14:textId="77777777" w:rsidR="00502555" w:rsidRPr="00502555" w:rsidRDefault="00502555" w:rsidP="00502555">
      <w:pPr>
        <w:pStyle w:val="zw-paragraph"/>
        <w:spacing w:before="0" w:beforeAutospacing="0" w:after="0" w:afterAutospacing="0"/>
        <w:rPr>
          <w:color w:val="000000" w:themeColor="text1"/>
        </w:rPr>
      </w:pPr>
      <w:r w:rsidRPr="00502555">
        <w:rPr>
          <w:rStyle w:val="eop"/>
          <w:color w:val="000000" w:themeColor="text1"/>
        </w:rPr>
        <w:t> </w:t>
      </w:r>
    </w:p>
    <w:p w14:paraId="6FB79EDA" w14:textId="5B1E7422" w:rsidR="00502555" w:rsidRPr="00502555" w:rsidRDefault="00502555" w:rsidP="00502555">
      <w:pPr>
        <w:pStyle w:val="zw-paragraph"/>
        <w:spacing w:before="0" w:beforeAutospacing="0" w:after="0" w:afterAutospacing="0"/>
        <w:rPr>
          <w:color w:val="000000" w:themeColor="text1"/>
        </w:rPr>
      </w:pPr>
      <w:r w:rsidRPr="00502555">
        <w:rPr>
          <w:rFonts w:asciiTheme="minorHAnsi" w:eastAsiaTheme="minorHAnsi" w:hAnsiTheme="minorHAnsi" w:cstheme="minorBidi"/>
          <w:noProof/>
          <w:color w:val="000000" w:themeColor="text1"/>
          <w:sz w:val="22"/>
          <w:szCs w:val="22"/>
          <w:lang w:eastAsia="en-US"/>
        </w:rPr>
        <w:lastRenderedPageBreak/>
        <w:drawing>
          <wp:inline distT="0" distB="0" distL="0" distR="0" wp14:anchorId="44BFB630" wp14:editId="1B13A144">
            <wp:extent cx="5731510" cy="3797935"/>
            <wp:effectExtent l="0" t="0" r="2540" b="0"/>
            <wp:docPr id="6" name="Picture 6" descr="A screenshot of a bucket colum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bucket colum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60F4C" w14:textId="77777777" w:rsidR="00502555" w:rsidRPr="00502555" w:rsidRDefault="00502555" w:rsidP="00502555">
      <w:pPr>
        <w:pStyle w:val="zw-paragraph"/>
        <w:spacing w:before="0" w:beforeAutospacing="0" w:after="0" w:afterAutospacing="0"/>
        <w:rPr>
          <w:color w:val="000000" w:themeColor="text1"/>
        </w:rPr>
      </w:pPr>
      <w:r w:rsidRPr="00502555">
        <w:rPr>
          <w:rStyle w:val="eop"/>
          <w:color w:val="000000" w:themeColor="text1"/>
        </w:rPr>
        <w:t> </w:t>
      </w:r>
    </w:p>
    <w:p w14:paraId="6A95CB6C" w14:textId="6CF85226" w:rsidR="00502555" w:rsidRPr="00502555" w:rsidRDefault="00502555" w:rsidP="00502555">
      <w:pPr>
        <w:pStyle w:val="zw-paragraph"/>
        <w:spacing w:before="0" w:beforeAutospacing="0" w:after="0" w:afterAutospacing="0"/>
        <w:rPr>
          <w:color w:val="000000" w:themeColor="text1"/>
        </w:rPr>
      </w:pPr>
      <w:r w:rsidRPr="00502555">
        <w:rPr>
          <w:rFonts w:asciiTheme="minorHAnsi" w:eastAsiaTheme="minorHAnsi" w:hAnsiTheme="minorHAnsi" w:cstheme="minorBidi"/>
          <w:noProof/>
          <w:color w:val="000000" w:themeColor="text1"/>
          <w:sz w:val="22"/>
          <w:szCs w:val="22"/>
          <w:lang w:eastAsia="en-US"/>
        </w:rPr>
        <w:drawing>
          <wp:inline distT="0" distB="0" distL="0" distR="0" wp14:anchorId="09BD25F2" wp14:editId="1C4061E5">
            <wp:extent cx="5731510" cy="3799840"/>
            <wp:effectExtent l="0" t="0" r="2540" b="0"/>
            <wp:docPr id="5" name="Picture 5" descr="A screenshot of a bucket colum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bucket colum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9CEF8" w14:textId="11B3AA90" w:rsidR="00502555" w:rsidRPr="00502555" w:rsidRDefault="00502555" w:rsidP="00502555">
      <w:pPr>
        <w:pStyle w:val="zw-paragraph"/>
        <w:spacing w:before="0" w:beforeAutospacing="0" w:after="0" w:afterAutospacing="0"/>
        <w:rPr>
          <w:color w:val="000000" w:themeColor="text1"/>
        </w:rPr>
      </w:pPr>
      <w:r w:rsidRPr="00502555">
        <w:rPr>
          <w:rFonts w:asciiTheme="minorHAnsi" w:eastAsiaTheme="minorHAnsi" w:hAnsiTheme="minorHAnsi" w:cstheme="minorBidi"/>
          <w:noProof/>
          <w:color w:val="000000" w:themeColor="text1"/>
          <w:sz w:val="22"/>
          <w:szCs w:val="22"/>
          <w:lang w:eastAsia="en-US"/>
        </w:rPr>
        <w:lastRenderedPageBreak/>
        <w:drawing>
          <wp:inline distT="0" distB="0" distL="0" distR="0" wp14:anchorId="38657042" wp14:editId="34AAA61E">
            <wp:extent cx="5731510" cy="3794760"/>
            <wp:effectExtent l="0" t="0" r="2540" b="0"/>
            <wp:docPr id="4" name="Picture 4" descr="A screenshot of a bucket colum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bucket colum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5C6AE" w14:textId="77777777" w:rsidR="00502555" w:rsidRPr="00502555" w:rsidRDefault="00502555" w:rsidP="00502555">
      <w:pPr>
        <w:pStyle w:val="zw-paragraph"/>
        <w:spacing w:before="0" w:beforeAutospacing="0" w:after="0" w:afterAutospacing="0"/>
        <w:rPr>
          <w:color w:val="000000" w:themeColor="text1"/>
        </w:rPr>
      </w:pPr>
      <w:r w:rsidRPr="00502555">
        <w:rPr>
          <w:rStyle w:val="eop"/>
          <w:color w:val="000000" w:themeColor="text1"/>
        </w:rPr>
        <w:t> </w:t>
      </w:r>
    </w:p>
    <w:p w14:paraId="4153B8BC" w14:textId="77777777" w:rsidR="00502555" w:rsidRPr="00502555" w:rsidRDefault="00502555" w:rsidP="00502555">
      <w:pPr>
        <w:pStyle w:val="zw-paragraph"/>
        <w:spacing w:before="0" w:beforeAutospacing="0" w:after="0" w:afterAutospacing="0"/>
        <w:rPr>
          <w:color w:val="000000" w:themeColor="text1"/>
        </w:rPr>
      </w:pPr>
      <w:r w:rsidRPr="00502555">
        <w:rPr>
          <w:rStyle w:val="eop"/>
          <w:color w:val="000000" w:themeColor="text1"/>
        </w:rPr>
        <w:t> </w:t>
      </w:r>
    </w:p>
    <w:p w14:paraId="43E2CEA1" w14:textId="77777777" w:rsidR="00502555" w:rsidRPr="00502555" w:rsidRDefault="00502555" w:rsidP="00502555">
      <w:pPr>
        <w:pStyle w:val="zw-paragraph"/>
        <w:spacing w:before="0" w:beforeAutospacing="0" w:after="0" w:afterAutospacing="0"/>
        <w:rPr>
          <w:color w:val="000000" w:themeColor="text1"/>
        </w:rPr>
      </w:pPr>
      <w:r w:rsidRPr="00502555">
        <w:rPr>
          <w:rStyle w:val="eop"/>
          <w:color w:val="000000" w:themeColor="text1"/>
        </w:rPr>
        <w:t> </w:t>
      </w:r>
    </w:p>
    <w:p w14:paraId="6F1DBC9E" w14:textId="2DE81DE8" w:rsidR="00502555" w:rsidRPr="00502555" w:rsidRDefault="00502555" w:rsidP="00502555">
      <w:pPr>
        <w:pStyle w:val="zw-paragraph"/>
        <w:spacing w:before="0" w:beforeAutospacing="0" w:after="0" w:afterAutospacing="0"/>
        <w:rPr>
          <w:color w:val="000000" w:themeColor="text1"/>
        </w:rPr>
      </w:pPr>
      <w:r w:rsidRPr="00502555">
        <w:rPr>
          <w:rFonts w:asciiTheme="minorHAnsi" w:eastAsiaTheme="minorHAnsi" w:hAnsiTheme="minorHAnsi" w:cstheme="minorBidi"/>
          <w:noProof/>
          <w:color w:val="000000" w:themeColor="text1"/>
          <w:sz w:val="22"/>
          <w:szCs w:val="22"/>
          <w:lang w:eastAsia="en-US"/>
        </w:rPr>
        <w:drawing>
          <wp:inline distT="0" distB="0" distL="0" distR="0" wp14:anchorId="2690686C" wp14:editId="0CD04B5E">
            <wp:extent cx="5731510" cy="3043555"/>
            <wp:effectExtent l="0" t="0" r="2540" b="444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9FA33" w14:textId="77777777" w:rsidR="00502555" w:rsidRPr="00502555" w:rsidRDefault="00502555" w:rsidP="00502555">
      <w:pPr>
        <w:pStyle w:val="zw-paragraph"/>
        <w:spacing w:before="0" w:beforeAutospacing="0" w:after="0" w:afterAutospacing="0"/>
        <w:rPr>
          <w:color w:val="000000" w:themeColor="text1"/>
        </w:rPr>
      </w:pPr>
      <w:r w:rsidRPr="00502555">
        <w:rPr>
          <w:rStyle w:val="eop"/>
          <w:color w:val="000000" w:themeColor="text1"/>
        </w:rPr>
        <w:t> </w:t>
      </w:r>
    </w:p>
    <w:p w14:paraId="5F6059A8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b/>
          <w:bCs/>
          <w:color w:val="000000" w:themeColor="text1"/>
          <w:sz w:val="48"/>
          <w:szCs w:val="48"/>
        </w:rPr>
        <w:t>Steps for Creating Dashboard</w:t>
      </w:r>
    </w:p>
    <w:p w14:paraId="0E5C67CA" w14:textId="77777777" w:rsidR="00502555" w:rsidRPr="00502555" w:rsidRDefault="00502555" w:rsidP="00502555">
      <w:pPr>
        <w:pStyle w:val="zw-paragraph"/>
        <w:spacing w:before="0" w:beforeAutospacing="0" w:after="160" w:afterAutospacing="0"/>
        <w:rPr>
          <w:color w:val="000000" w:themeColor="text1"/>
        </w:rPr>
      </w:pPr>
      <w:r w:rsidRPr="00502555">
        <w:rPr>
          <w:rFonts w:ascii="Carlito" w:hAnsi="Carlito"/>
          <w:color w:val="000000" w:themeColor="text1"/>
          <w:sz w:val="36"/>
          <w:szCs w:val="36"/>
        </w:rPr>
        <w:t>Create Dashboard</w:t>
      </w:r>
    </w:p>
    <w:p w14:paraId="0A065720" w14:textId="77777777" w:rsidR="00502555" w:rsidRPr="00502555" w:rsidRDefault="00502555" w:rsidP="00502555">
      <w:pPr>
        <w:pStyle w:val="zw-list"/>
        <w:numPr>
          <w:ilvl w:val="0"/>
          <w:numId w:val="14"/>
        </w:numPr>
        <w:spacing w:before="220" w:beforeAutospacing="0" w:after="220" w:afterAutospacing="0"/>
        <w:rPr>
          <w:color w:val="000000" w:themeColor="text1"/>
        </w:rPr>
      </w:pPr>
      <w:r w:rsidRPr="00502555">
        <w:rPr>
          <w:rFonts w:ascii="roboto" w:hAnsi="roboto"/>
          <w:color w:val="000000" w:themeColor="text1"/>
          <w:sz w:val="36"/>
          <w:szCs w:val="36"/>
        </w:rPr>
        <w:lastRenderedPageBreak/>
        <w:t xml:space="preserve">Click on the Dashboards tab from the Urban </w:t>
      </w:r>
      <w:proofErr w:type="spellStart"/>
      <w:r w:rsidRPr="00502555">
        <w:rPr>
          <w:rFonts w:ascii="roboto" w:hAnsi="roboto"/>
          <w:color w:val="000000" w:themeColor="text1"/>
          <w:sz w:val="36"/>
          <w:szCs w:val="36"/>
        </w:rPr>
        <w:t>Color</w:t>
      </w:r>
      <w:proofErr w:type="spellEnd"/>
      <w:r w:rsidRPr="00502555">
        <w:rPr>
          <w:rFonts w:ascii="roboto" w:hAnsi="roboto"/>
          <w:color w:val="000000" w:themeColor="text1"/>
          <w:sz w:val="36"/>
          <w:szCs w:val="36"/>
        </w:rPr>
        <w:t xml:space="preserve"> application.</w:t>
      </w:r>
    </w:p>
    <w:p w14:paraId="30491695" w14:textId="6739A22F" w:rsidR="00502555" w:rsidRPr="00502555" w:rsidRDefault="00502555" w:rsidP="00502555">
      <w:pPr>
        <w:pStyle w:val="zw-list"/>
        <w:numPr>
          <w:ilvl w:val="0"/>
          <w:numId w:val="14"/>
        </w:numPr>
        <w:spacing w:before="220" w:beforeAutospacing="0" w:after="220" w:afterAutospacing="0"/>
        <w:rPr>
          <w:color w:val="000000" w:themeColor="text1"/>
        </w:rPr>
      </w:pPr>
      <w:r w:rsidRPr="00502555">
        <w:rPr>
          <w:rFonts w:ascii="roboto" w:hAnsi="roboto"/>
          <w:color w:val="000000" w:themeColor="text1"/>
          <w:sz w:val="36"/>
          <w:szCs w:val="36"/>
        </w:rPr>
        <w:t>Click on the new dashboard.</w:t>
      </w:r>
    </w:p>
    <w:p w14:paraId="7EF40F31" w14:textId="77777777" w:rsidR="00502555" w:rsidRPr="00502555" w:rsidRDefault="00502555" w:rsidP="00502555">
      <w:pPr>
        <w:pStyle w:val="zw-list"/>
        <w:numPr>
          <w:ilvl w:val="0"/>
          <w:numId w:val="14"/>
        </w:numPr>
        <w:spacing w:before="220" w:beforeAutospacing="0" w:after="220" w:afterAutospacing="0"/>
        <w:rPr>
          <w:color w:val="000000" w:themeColor="text1"/>
        </w:rPr>
      </w:pPr>
      <w:r w:rsidRPr="00502555">
        <w:rPr>
          <w:rFonts w:ascii="roboto" w:hAnsi="roboto"/>
          <w:color w:val="000000" w:themeColor="text1"/>
          <w:sz w:val="36"/>
          <w:szCs w:val="36"/>
        </w:rPr>
        <w:t>Give name- Consultant Dashboard</w:t>
      </w:r>
    </w:p>
    <w:p w14:paraId="73F7CC6D" w14:textId="42B8219B" w:rsidR="00502555" w:rsidRPr="00502555" w:rsidRDefault="00502555" w:rsidP="00502555">
      <w:pPr>
        <w:pStyle w:val="zw-list"/>
        <w:numPr>
          <w:ilvl w:val="0"/>
          <w:numId w:val="14"/>
        </w:numPr>
        <w:spacing w:before="220" w:beforeAutospacing="0" w:after="220" w:afterAutospacing="0"/>
        <w:rPr>
          <w:color w:val="000000" w:themeColor="text1"/>
        </w:rPr>
      </w:pPr>
      <w:r w:rsidRPr="00502555">
        <w:rPr>
          <w:rFonts w:ascii="roboto" w:hAnsi="roboto"/>
          <w:color w:val="000000" w:themeColor="text1"/>
          <w:sz w:val="36"/>
          <w:szCs w:val="36"/>
        </w:rPr>
        <w:t>Click create</w:t>
      </w:r>
    </w:p>
    <w:p w14:paraId="046A54BB" w14:textId="40D21A05" w:rsidR="00502555" w:rsidRPr="00502555" w:rsidRDefault="00502555" w:rsidP="00502555">
      <w:pPr>
        <w:pStyle w:val="zw-paragraph"/>
        <w:spacing w:before="220" w:beforeAutospacing="0" w:after="0" w:afterAutospacing="0"/>
        <w:rPr>
          <w:color w:val="000000" w:themeColor="text1"/>
        </w:rPr>
      </w:pPr>
      <w:r w:rsidRPr="00502555">
        <w:rPr>
          <w:rFonts w:asciiTheme="minorHAnsi" w:eastAsiaTheme="minorHAnsi" w:hAnsiTheme="minorHAnsi" w:cstheme="minorBidi"/>
          <w:noProof/>
          <w:color w:val="000000" w:themeColor="text1"/>
          <w:sz w:val="22"/>
          <w:szCs w:val="22"/>
          <w:lang w:eastAsia="en-US"/>
        </w:rPr>
        <w:drawing>
          <wp:inline distT="0" distB="0" distL="0" distR="0" wp14:anchorId="0D02C5EA" wp14:editId="228C93C9">
            <wp:extent cx="5731510" cy="3731260"/>
            <wp:effectExtent l="0" t="0" r="2540" b="254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14965" w14:textId="77777777" w:rsidR="00502555" w:rsidRPr="00502555" w:rsidRDefault="00502555" w:rsidP="00502555">
      <w:pPr>
        <w:pStyle w:val="zw-paragraph"/>
        <w:spacing w:before="0" w:beforeAutospacing="0" w:after="0" w:afterAutospacing="0"/>
        <w:rPr>
          <w:color w:val="000000" w:themeColor="text1"/>
        </w:rPr>
      </w:pPr>
      <w:r w:rsidRPr="00502555">
        <w:rPr>
          <w:rStyle w:val="eop"/>
          <w:color w:val="000000" w:themeColor="text1"/>
        </w:rPr>
        <w:t> </w:t>
      </w:r>
    </w:p>
    <w:p w14:paraId="5EB056D5" w14:textId="1C273E40" w:rsidR="00502555" w:rsidRPr="00502555" w:rsidRDefault="00502555" w:rsidP="00502555">
      <w:pPr>
        <w:pStyle w:val="zw-paragraph"/>
        <w:spacing w:before="0" w:beforeAutospacing="0" w:after="0" w:afterAutospacing="0"/>
        <w:rPr>
          <w:color w:val="000000" w:themeColor="text1"/>
        </w:rPr>
      </w:pPr>
    </w:p>
    <w:p w14:paraId="2E001F64" w14:textId="22F4F4F0" w:rsidR="00502555" w:rsidRPr="00502555" w:rsidRDefault="00502555" w:rsidP="00502555">
      <w:pPr>
        <w:pStyle w:val="zw-paragraph"/>
        <w:spacing w:before="0" w:beforeAutospacing="0" w:after="0" w:afterAutospacing="0"/>
        <w:rPr>
          <w:color w:val="000000" w:themeColor="text1"/>
        </w:rPr>
      </w:pPr>
      <w:proofErr w:type="spellStart"/>
      <w:r w:rsidRPr="00502555">
        <w:rPr>
          <w:rFonts w:ascii="Carlito" w:hAnsi="Carlito"/>
          <w:b/>
          <w:bCs/>
          <w:color w:val="000000" w:themeColor="text1"/>
          <w:sz w:val="36"/>
          <w:szCs w:val="36"/>
        </w:rPr>
        <w:t>DashBoard</w:t>
      </w:r>
      <w:proofErr w:type="spellEnd"/>
    </w:p>
    <w:p w14:paraId="55C11C63" w14:textId="55BBE5DA" w:rsidR="00502555" w:rsidRPr="00502555" w:rsidRDefault="00502555" w:rsidP="00502555">
      <w:pPr>
        <w:pStyle w:val="zw-paragraph"/>
        <w:spacing w:before="0" w:beforeAutospacing="0" w:after="0" w:afterAutospacing="0"/>
        <w:rPr>
          <w:color w:val="000000" w:themeColor="text1"/>
        </w:rPr>
      </w:pPr>
      <w:r w:rsidRPr="00502555">
        <w:rPr>
          <w:rStyle w:val="eop"/>
          <w:color w:val="000000" w:themeColor="text1"/>
        </w:rPr>
        <w:t> </w:t>
      </w:r>
    </w:p>
    <w:p w14:paraId="6C6AF2BB" w14:textId="2A6553FC" w:rsidR="00502555" w:rsidRPr="00502555" w:rsidRDefault="00502555" w:rsidP="00502555">
      <w:pPr>
        <w:pStyle w:val="zw-paragraph"/>
        <w:spacing w:before="0" w:beforeAutospacing="0" w:after="0" w:afterAutospacing="0"/>
        <w:rPr>
          <w:color w:val="000000" w:themeColor="text1"/>
        </w:rPr>
      </w:pPr>
      <w:r w:rsidRPr="00502555">
        <w:rPr>
          <w:rFonts w:asciiTheme="minorHAnsi" w:eastAsiaTheme="minorHAnsi" w:hAnsiTheme="minorHAnsi" w:cstheme="minorBidi"/>
          <w:noProof/>
          <w:color w:val="000000" w:themeColor="text1"/>
          <w:sz w:val="22"/>
          <w:szCs w:val="22"/>
          <w:lang w:eastAsia="en-US"/>
        </w:rPr>
        <w:drawing>
          <wp:anchor distT="0" distB="0" distL="114300" distR="114300" simplePos="0" relativeHeight="251658240" behindDoc="0" locked="0" layoutInCell="1" allowOverlap="1" wp14:anchorId="0F5691E7" wp14:editId="5B87418E">
            <wp:simplePos x="0" y="0"/>
            <wp:positionH relativeFrom="margin">
              <wp:posOffset>281940</wp:posOffset>
            </wp:positionH>
            <wp:positionV relativeFrom="paragraph">
              <wp:posOffset>7620</wp:posOffset>
            </wp:positionV>
            <wp:extent cx="5623560" cy="2723515"/>
            <wp:effectExtent l="0" t="0" r="0" b="635"/>
            <wp:wrapNone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16351E" w14:textId="77777777" w:rsidR="00FA1677" w:rsidRPr="00502555" w:rsidRDefault="00FA1677">
      <w:pPr>
        <w:rPr>
          <w:color w:val="000000" w:themeColor="text1"/>
        </w:rPr>
      </w:pPr>
    </w:p>
    <w:sectPr w:rsidR="00FA1677" w:rsidRPr="005025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Cambria"/>
    <w:panose1 w:val="00000000000000000000"/>
    <w:charset w:val="00"/>
    <w:family w:val="roman"/>
    <w:notTrueType/>
    <w:pitch w:val="default"/>
  </w:font>
  <w:font w:name="roboto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364CF"/>
    <w:multiLevelType w:val="multilevel"/>
    <w:tmpl w:val="6A2EC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C95ABB"/>
    <w:multiLevelType w:val="multilevel"/>
    <w:tmpl w:val="039A691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34275E"/>
    <w:multiLevelType w:val="multilevel"/>
    <w:tmpl w:val="DF58D3B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324B84"/>
    <w:multiLevelType w:val="multilevel"/>
    <w:tmpl w:val="AF5847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DC3DBB"/>
    <w:multiLevelType w:val="multilevel"/>
    <w:tmpl w:val="F96A2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2396C47"/>
    <w:multiLevelType w:val="multilevel"/>
    <w:tmpl w:val="58201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8EE3E6D"/>
    <w:multiLevelType w:val="multilevel"/>
    <w:tmpl w:val="53ECF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0302BC0"/>
    <w:multiLevelType w:val="multilevel"/>
    <w:tmpl w:val="1AA82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2514D29"/>
    <w:multiLevelType w:val="multilevel"/>
    <w:tmpl w:val="E424B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5A87086"/>
    <w:multiLevelType w:val="multilevel"/>
    <w:tmpl w:val="3F8C6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06C0762"/>
    <w:multiLevelType w:val="multilevel"/>
    <w:tmpl w:val="CBB6C2D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A3C13A2"/>
    <w:multiLevelType w:val="multilevel"/>
    <w:tmpl w:val="9DB0E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30597A"/>
    <w:multiLevelType w:val="multilevel"/>
    <w:tmpl w:val="BA5CED2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F622DCC"/>
    <w:multiLevelType w:val="multilevel"/>
    <w:tmpl w:val="39327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0"/>
  </w:num>
  <w:num w:numId="5">
    <w:abstractNumId w:val="9"/>
  </w:num>
  <w:num w:numId="6">
    <w:abstractNumId w:val="13"/>
  </w:num>
  <w:num w:numId="7">
    <w:abstractNumId w:val="4"/>
  </w:num>
  <w:num w:numId="8">
    <w:abstractNumId w:val="11"/>
  </w:num>
  <w:num w:numId="9">
    <w:abstractNumId w:val="12"/>
  </w:num>
  <w:num w:numId="10">
    <w:abstractNumId w:val="10"/>
  </w:num>
  <w:num w:numId="11">
    <w:abstractNumId w:val="3"/>
  </w:num>
  <w:num w:numId="12">
    <w:abstractNumId w:val="1"/>
  </w:num>
  <w:num w:numId="13">
    <w:abstractNumId w:val="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555"/>
    <w:rsid w:val="00502555"/>
    <w:rsid w:val="00FA1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B7C10"/>
  <w15:chartTrackingRefBased/>
  <w15:docId w15:val="{ED94819B-ABB7-4A53-8379-E8F64E0D2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zw-paragraph">
    <w:name w:val="zw-paragraph"/>
    <w:basedOn w:val="Normal"/>
    <w:rsid w:val="005025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eop">
    <w:name w:val="eop"/>
    <w:basedOn w:val="DefaultParagraphFont"/>
    <w:rsid w:val="00502555"/>
  </w:style>
  <w:style w:type="paragraph" w:customStyle="1" w:styleId="zw-list">
    <w:name w:val="zw-list"/>
    <w:basedOn w:val="Normal"/>
    <w:rsid w:val="005025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12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523</Words>
  <Characters>2986</Characters>
  <Application>Microsoft Office Word</Application>
  <DocSecurity>0</DocSecurity>
  <Lines>24</Lines>
  <Paragraphs>7</Paragraphs>
  <ScaleCrop>false</ScaleCrop>
  <Company/>
  <LinksUpToDate>false</LinksUpToDate>
  <CharactersWithSpaces>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Dhanalakshmi</dc:creator>
  <cp:keywords/>
  <dc:description/>
  <cp:lastModifiedBy>Dhanalakshmi</cp:lastModifiedBy>
  <cp:revision>1</cp:revision>
  <dcterms:created xsi:type="dcterms:W3CDTF">2024-09-26T14:56:00Z</dcterms:created>
  <dcterms:modified xsi:type="dcterms:W3CDTF">2024-09-26T14:58:00Z</dcterms:modified>
</cp:coreProperties>
</file>