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94" w:rsidRPr="00DC7CB4" w:rsidRDefault="00BF5D94" w:rsidP="00BF5D94">
      <w:pPr>
        <w:pStyle w:val="Default"/>
      </w:pPr>
      <w:r w:rsidRPr="00DC7CB4">
        <w:rPr>
          <w:i/>
          <w:iCs/>
        </w:rPr>
        <w:t xml:space="preserve">HTTP Response Message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  <w:spacing w:after="31"/>
      </w:pPr>
      <w:r w:rsidRPr="00DC7CB4">
        <w:t xml:space="preserve">Status line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  <w:spacing w:after="31"/>
      </w:pPr>
      <w:r w:rsidRPr="00DC7CB4">
        <w:t xml:space="preserve">HTTP protocol version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  <w:spacing w:after="31"/>
      </w:pPr>
      <w:r w:rsidRPr="00DC7CB4">
        <w:t xml:space="preserve">Status code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  <w:spacing w:after="31"/>
      </w:pPr>
      <w:r w:rsidRPr="00DC7CB4">
        <w:t xml:space="preserve">Reason phrase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  <w:spacing w:after="31"/>
      </w:pPr>
      <w:r w:rsidRPr="00DC7CB4">
        <w:t xml:space="preserve">Response headers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  <w:spacing w:after="31"/>
      </w:pPr>
      <w:r w:rsidRPr="00DC7CB4">
        <w:t xml:space="preserve">Empty line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Message body </w:t>
      </w:r>
    </w:p>
    <w:p w:rsidR="00BF5D94" w:rsidRPr="00DC7CB4" w:rsidRDefault="00BF5D94" w:rsidP="00BF5D94">
      <w:pPr>
        <w:pStyle w:val="Default"/>
      </w:pPr>
      <w:r w:rsidRPr="00DC7CB4">
        <w:rPr>
          <w:i/>
          <w:iCs/>
        </w:rPr>
        <w:t xml:space="preserve">HTTP Request Methods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GET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  <w:spacing w:after="30"/>
      </w:pPr>
      <w:r w:rsidRPr="00DC7CB4">
        <w:t xml:space="preserve">Most commonly used HTTP method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  <w:spacing w:after="30"/>
      </w:pPr>
      <w:r w:rsidRPr="00DC7CB4">
        <w:t xml:space="preserve">Used to request from the server the retrieval of the source identified by the request URI; the retrieved resource is returned in the message body as an entity.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  <w:spacing w:after="30"/>
      </w:pPr>
      <w:r w:rsidRPr="00DC7CB4">
        <w:t xml:space="preserve">Can be combined with conditional and/or range request headers to effect conditional and/or partial resource retrieval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Must be supported by all general-purpose servers.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HEAD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Identical to GET, except the message body is not included in the response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POST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Request that the origin server accept the entity enclosed in the request as a new subordinate of the resource identified by the Request-URI in the Request-Line.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OPTIONS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Request for information about the communication options available on the request/response chain identified by the Request-URI. This method allows the client to determine the options and/or requirements associated with a resource, or the capabilities of a server, without implying a resource action or initiating resource retrieval.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TRACE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  <w:spacing w:after="30"/>
      </w:pPr>
      <w:r w:rsidRPr="00DC7CB4">
        <w:t xml:space="preserve">Request the server to “echo” back to the client the received request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Typically used for testing/diagnostics of the request chain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PUT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Request the server to store the enclosed entity in the message under the specified request URI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DELETE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Request the server to delete the resource identified by the request URI </w:t>
      </w:r>
    </w:p>
    <w:p w:rsidR="00BF5D94" w:rsidRPr="00DC7CB4" w:rsidRDefault="00BF5D94" w:rsidP="00BF5D94">
      <w:pPr>
        <w:pStyle w:val="Default"/>
        <w:numPr>
          <w:ilvl w:val="0"/>
          <w:numId w:val="1"/>
        </w:numPr>
      </w:pPr>
      <w:r w:rsidRPr="00DC7CB4">
        <w:t xml:space="preserve">CONNECT </w:t>
      </w:r>
    </w:p>
    <w:p w:rsidR="00BF5D94" w:rsidRPr="00DC7CB4" w:rsidRDefault="00BF5D94" w:rsidP="00BF5D94">
      <w:pPr>
        <w:pStyle w:val="Default"/>
        <w:numPr>
          <w:ilvl w:val="1"/>
          <w:numId w:val="1"/>
        </w:numPr>
      </w:pPr>
      <w:r w:rsidRPr="00DC7CB4">
        <w:t xml:space="preserve">Reserved for use of tunneling proxy servers </w:t>
      </w:r>
    </w:p>
    <w:p w:rsidR="00BF5D94" w:rsidRPr="00DC7CB4" w:rsidRDefault="00BF5D94" w:rsidP="00BF5D94">
      <w:pPr>
        <w:pStyle w:val="Default"/>
      </w:pPr>
    </w:p>
    <w:p w:rsidR="00BF5D94" w:rsidRPr="00DC7CB4" w:rsidRDefault="00BF5D94" w:rsidP="00BF5D94">
      <w:pPr>
        <w:pStyle w:val="Default"/>
      </w:pPr>
      <w:r w:rsidRPr="00DC7CB4">
        <w:rPr>
          <w:i/>
          <w:iCs/>
        </w:rPr>
        <w:t xml:space="preserve">Idempotent Methods </w:t>
      </w:r>
    </w:p>
    <w:p w:rsidR="00BF5D94" w:rsidRPr="00DC7CB4" w:rsidRDefault="00BF5D94" w:rsidP="00BF5D94">
      <w:pPr>
        <w:pStyle w:val="Default"/>
        <w:numPr>
          <w:ilvl w:val="0"/>
          <w:numId w:val="2"/>
        </w:numPr>
      </w:pPr>
      <w:r w:rsidRPr="00DC7CB4">
        <w:t xml:space="preserve">The methods GET, HEAD, PUT and DELETE share this property. </w:t>
      </w:r>
    </w:p>
    <w:p w:rsidR="00BF5D94" w:rsidRPr="00DC7CB4" w:rsidRDefault="00BF5D94" w:rsidP="00BF5D94">
      <w:pPr>
        <w:pStyle w:val="Default"/>
      </w:pPr>
    </w:p>
    <w:p w:rsidR="00BF5D94" w:rsidRPr="00DC7CB4" w:rsidRDefault="00BF5D94" w:rsidP="00BF5D94">
      <w:pPr>
        <w:pStyle w:val="Default"/>
      </w:pPr>
      <w:r w:rsidRPr="00DC7CB4">
        <w:rPr>
          <w:i/>
          <w:iCs/>
        </w:rPr>
        <w:t xml:space="preserve">HTTP Message Headers </w:t>
      </w:r>
    </w:p>
    <w:p w:rsidR="00BF5D94" w:rsidRPr="00DC7CB4" w:rsidRDefault="00BF5D94" w:rsidP="00BF5D94">
      <w:pPr>
        <w:pStyle w:val="Default"/>
        <w:numPr>
          <w:ilvl w:val="0"/>
          <w:numId w:val="2"/>
        </w:numPr>
      </w:pPr>
      <w:r w:rsidRPr="00DC7CB4">
        <w:t xml:space="preserve">General Header Fields </w:t>
      </w:r>
    </w:p>
    <w:p w:rsidR="00DC7CB4" w:rsidRDefault="00DC7CB4" w:rsidP="00BF5D94">
      <w:pPr>
        <w:pStyle w:val="Default"/>
        <w:numPr>
          <w:ilvl w:val="1"/>
          <w:numId w:val="2"/>
        </w:numPr>
        <w:spacing w:after="47"/>
        <w:sectPr w:rsidR="00DC7CB4" w:rsidSect="004B4E8F">
          <w:pgSz w:w="12240" w:h="16340"/>
          <w:pgMar w:top="1151" w:right="1524" w:bottom="980" w:left="548" w:header="720" w:footer="720" w:gutter="0"/>
          <w:cols w:space="720"/>
          <w:noEndnote/>
        </w:sectPr>
      </w:pP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lastRenderedPageBreak/>
        <w:t xml:space="preserve">Cache-control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t xml:space="preserve">Connection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t xml:space="preserve">Date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t xml:space="preserve">Pragma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t xml:space="preserve">Trailer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lastRenderedPageBreak/>
        <w:t xml:space="preserve">Transfer-encoding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t xml:space="preserve">Upgrade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7"/>
      </w:pPr>
      <w:r w:rsidRPr="00DC7CB4">
        <w:t xml:space="preserve">Via </w:t>
      </w:r>
    </w:p>
    <w:p w:rsidR="00DC7CB4" w:rsidRDefault="00BF5D94" w:rsidP="00BF5D94">
      <w:pPr>
        <w:pStyle w:val="Default"/>
        <w:numPr>
          <w:ilvl w:val="1"/>
          <w:numId w:val="2"/>
        </w:numPr>
        <w:sectPr w:rsidR="00DC7CB4" w:rsidSect="00DC7CB4">
          <w:type w:val="continuous"/>
          <w:pgSz w:w="12240" w:h="16340"/>
          <w:pgMar w:top="1151" w:right="1524" w:bottom="980" w:left="548" w:header="720" w:footer="720" w:gutter="0"/>
          <w:cols w:num="2" w:space="720"/>
          <w:noEndnote/>
        </w:sectPr>
      </w:pPr>
      <w:r w:rsidRPr="00DC7CB4">
        <w:t xml:space="preserve">Warning </w:t>
      </w:r>
    </w:p>
    <w:p w:rsidR="00BF5D94" w:rsidRPr="00DC7CB4" w:rsidRDefault="00BF5D94" w:rsidP="00DC7CB4">
      <w:pPr>
        <w:pStyle w:val="Default"/>
        <w:numPr>
          <w:ilvl w:val="0"/>
          <w:numId w:val="2"/>
        </w:numPr>
      </w:pPr>
      <w:r w:rsidRPr="00DC7CB4">
        <w:lastRenderedPageBreak/>
        <w:t xml:space="preserve">Request Header Fields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Accept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Accept-charset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Accept-encoding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Accept-Language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Authorization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Expect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From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Host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If-Match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If-Modified-Since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If-None-Match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If-Range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If-Unmodified-Since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Max-forward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Proxy-Authorization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Range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Referrer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</w:pPr>
      <w:r w:rsidRPr="00DC7CB4">
        <w:t xml:space="preserve">User-Agent </w:t>
      </w:r>
    </w:p>
    <w:p w:rsidR="00BF5D94" w:rsidRPr="00DC7CB4" w:rsidRDefault="00BF5D94" w:rsidP="00BF5D94">
      <w:pPr>
        <w:pStyle w:val="Default"/>
      </w:pPr>
    </w:p>
    <w:p w:rsidR="00BF5D94" w:rsidRPr="00DC7CB4" w:rsidRDefault="00BF5D94" w:rsidP="00BF5D94">
      <w:pPr>
        <w:pStyle w:val="Default"/>
        <w:numPr>
          <w:ilvl w:val="0"/>
          <w:numId w:val="2"/>
        </w:numPr>
      </w:pPr>
      <w:r w:rsidRPr="00DC7CB4">
        <w:lastRenderedPageBreak/>
        <w:t xml:space="preserve">Response Header Fields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Accept-Range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Age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E-Tag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Location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Proxy-Authenticate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Retry-After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Server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Vary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</w:pPr>
      <w:r w:rsidRPr="00DC7CB4">
        <w:t xml:space="preserve">WWW-Authenticate </w:t>
      </w:r>
    </w:p>
    <w:p w:rsidR="00BF5D94" w:rsidRPr="00DC7CB4" w:rsidRDefault="00BF5D94" w:rsidP="00BF5D94">
      <w:pPr>
        <w:pStyle w:val="Default"/>
        <w:numPr>
          <w:ilvl w:val="0"/>
          <w:numId w:val="2"/>
        </w:numPr>
      </w:pPr>
      <w:r w:rsidRPr="00DC7CB4">
        <w:t xml:space="preserve">Entity Header Fields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Allow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  <w:spacing w:after="49"/>
      </w:pPr>
      <w:r w:rsidRPr="00DC7CB4">
        <w:t xml:space="preserve">Content-encoding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</w:pPr>
      <w:r w:rsidRPr="00DC7CB4">
        <w:t xml:space="preserve">Content-language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</w:pPr>
      <w:r w:rsidRPr="00DC7CB4">
        <w:t xml:space="preserve">Content-length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</w:pPr>
      <w:r w:rsidRPr="00DC7CB4">
        <w:t xml:space="preserve">Content-location </w:t>
      </w:r>
    </w:p>
    <w:p w:rsidR="00BF5D94" w:rsidRPr="00DC7CB4" w:rsidRDefault="00BF5D94" w:rsidP="00BF5D94">
      <w:pPr>
        <w:pStyle w:val="Default"/>
        <w:numPr>
          <w:ilvl w:val="1"/>
          <w:numId w:val="2"/>
        </w:numPr>
      </w:pPr>
      <w:r w:rsidRPr="00DC7CB4">
        <w:t xml:space="preserve">Content-MD5 </w:t>
      </w:r>
    </w:p>
    <w:p w:rsidR="00BF5D94" w:rsidRPr="00DC7CB4" w:rsidRDefault="00BF5D94" w:rsidP="00BF5D94">
      <w:pPr>
        <w:autoSpaceDE w:val="0"/>
        <w:autoSpaceDN w:val="0"/>
        <w:adjustRightInd w:val="0"/>
        <w:spacing w:after="49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DC7CB4">
        <w:rPr>
          <w:rFonts w:ascii="Arial" w:hAnsi="Arial" w:cs="Arial"/>
          <w:color w:val="000000"/>
          <w:sz w:val="24"/>
          <w:szCs w:val="24"/>
        </w:rPr>
        <w:t xml:space="preserve">o   Content-range </w:t>
      </w:r>
    </w:p>
    <w:p w:rsidR="00BF5D94" w:rsidRPr="00DC7CB4" w:rsidRDefault="00BF5D94" w:rsidP="00BF5D94">
      <w:pPr>
        <w:autoSpaceDE w:val="0"/>
        <w:autoSpaceDN w:val="0"/>
        <w:adjustRightInd w:val="0"/>
        <w:spacing w:after="49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DC7CB4">
        <w:rPr>
          <w:rFonts w:ascii="Arial" w:hAnsi="Arial" w:cs="Arial"/>
          <w:color w:val="000000"/>
          <w:sz w:val="24"/>
          <w:szCs w:val="24"/>
        </w:rPr>
        <w:t xml:space="preserve">o   Content-type </w:t>
      </w:r>
    </w:p>
    <w:p w:rsidR="00BF5D94" w:rsidRPr="00DC7CB4" w:rsidRDefault="00BF5D94" w:rsidP="00BF5D94">
      <w:pPr>
        <w:autoSpaceDE w:val="0"/>
        <w:autoSpaceDN w:val="0"/>
        <w:adjustRightInd w:val="0"/>
        <w:spacing w:after="49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DC7CB4">
        <w:rPr>
          <w:rFonts w:ascii="Arial" w:hAnsi="Arial" w:cs="Arial"/>
          <w:color w:val="000000"/>
          <w:sz w:val="24"/>
          <w:szCs w:val="24"/>
        </w:rPr>
        <w:t xml:space="preserve">o   Expires </w:t>
      </w:r>
    </w:p>
    <w:p w:rsidR="00BF5D94" w:rsidRPr="00DC7CB4" w:rsidRDefault="00BF5D94" w:rsidP="00BF5D9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DC7CB4">
        <w:rPr>
          <w:rFonts w:ascii="Arial" w:hAnsi="Arial" w:cs="Arial"/>
          <w:color w:val="000000"/>
          <w:sz w:val="24"/>
          <w:szCs w:val="24"/>
        </w:rPr>
        <w:t xml:space="preserve">o   Last Modified </w:t>
      </w:r>
    </w:p>
    <w:p w:rsidR="00DC7CB4" w:rsidRDefault="00DC7CB4" w:rsidP="00BF5D94">
      <w:pPr>
        <w:pStyle w:val="Default"/>
        <w:sectPr w:rsidR="00DC7CB4" w:rsidSect="00DC7CB4">
          <w:type w:val="continuous"/>
          <w:pgSz w:w="12240" w:h="16340"/>
          <w:pgMar w:top="1151" w:right="1524" w:bottom="980" w:left="548" w:header="720" w:footer="720" w:gutter="0"/>
          <w:cols w:num="2" w:space="720"/>
          <w:noEndnote/>
        </w:sectPr>
      </w:pPr>
    </w:p>
    <w:p w:rsidR="00BF5D94" w:rsidRPr="00DC7CB4" w:rsidRDefault="00BF5D94" w:rsidP="00BF5D94">
      <w:pPr>
        <w:pStyle w:val="Default"/>
      </w:pPr>
    </w:p>
    <w:p w:rsidR="00BF5D94" w:rsidRPr="00DC7CB4" w:rsidRDefault="00BF5D94" w:rsidP="00BF5D94">
      <w:pPr>
        <w:pStyle w:val="Default"/>
      </w:pPr>
    </w:p>
    <w:p w:rsidR="00BF5D94" w:rsidRPr="00DC7CB4" w:rsidRDefault="00BF5D94" w:rsidP="00BF5D94">
      <w:pPr>
        <w:pStyle w:val="Default"/>
      </w:pPr>
      <w:r w:rsidRPr="00DC7CB4">
        <w:rPr>
          <w:i/>
          <w:iCs/>
        </w:rPr>
        <w:t xml:space="preserve">HTTP Status Codes </w:t>
      </w:r>
    </w:p>
    <w:p w:rsidR="00DC7CB4" w:rsidRDefault="00DC7CB4" w:rsidP="00DC7CB4">
      <w:pPr>
        <w:pStyle w:val="Default"/>
        <w:numPr>
          <w:ilvl w:val="0"/>
          <w:numId w:val="2"/>
        </w:numPr>
        <w:sectPr w:rsidR="00DC7CB4" w:rsidSect="00DC7CB4">
          <w:type w:val="continuous"/>
          <w:pgSz w:w="12240" w:h="16340"/>
          <w:pgMar w:top="1151" w:right="1524" w:bottom="980" w:left="548" w:header="720" w:footer="720" w:gutter="0"/>
          <w:cols w:space="720"/>
          <w:noEndnote/>
        </w:sectPr>
      </w:pPr>
    </w:p>
    <w:p w:rsidR="00BF5D94" w:rsidRPr="00DC7CB4" w:rsidRDefault="00BF5D94" w:rsidP="00DC7CB4">
      <w:pPr>
        <w:pStyle w:val="Default"/>
        <w:numPr>
          <w:ilvl w:val="0"/>
          <w:numId w:val="2"/>
        </w:numPr>
      </w:pPr>
      <w:r w:rsidRPr="00DC7CB4">
        <w:lastRenderedPageBreak/>
        <w:t xml:space="preserve">Informational (1xx)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2"/>
      </w:pPr>
      <w:r w:rsidRPr="00DC7CB4">
        <w:t xml:space="preserve">100 Continue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</w:pPr>
      <w:r w:rsidRPr="00DC7CB4">
        <w:t xml:space="preserve">101 Switching Protocols </w:t>
      </w:r>
    </w:p>
    <w:p w:rsidR="00DC7CB4" w:rsidRPr="00DC7CB4" w:rsidRDefault="00DC7CB4" w:rsidP="00DC7CB4">
      <w:pPr>
        <w:pStyle w:val="Default"/>
        <w:ind w:left="1440"/>
      </w:pPr>
    </w:p>
    <w:p w:rsidR="00BF5D94" w:rsidRPr="00DC7CB4" w:rsidRDefault="00BF5D94" w:rsidP="00DC7CB4">
      <w:pPr>
        <w:pStyle w:val="Default"/>
        <w:numPr>
          <w:ilvl w:val="0"/>
          <w:numId w:val="2"/>
        </w:numPr>
      </w:pPr>
      <w:r w:rsidRPr="00DC7CB4">
        <w:t xml:space="preserve">Success (2xx)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2"/>
      </w:pPr>
      <w:r w:rsidRPr="00DC7CB4">
        <w:t xml:space="preserve">200 OK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2"/>
      </w:pPr>
      <w:r w:rsidRPr="00DC7CB4">
        <w:t xml:space="preserve">202 Accepted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2"/>
      </w:pPr>
      <w:r w:rsidRPr="00DC7CB4">
        <w:t xml:space="preserve">203 Non-Authoritative Information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2"/>
      </w:pPr>
      <w:r w:rsidRPr="00DC7CB4">
        <w:t xml:space="preserve">204 No Content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2"/>
      </w:pPr>
      <w:r w:rsidRPr="00DC7CB4">
        <w:t xml:space="preserve">205 Reset Content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</w:pPr>
      <w:r w:rsidRPr="00DC7CB4">
        <w:t xml:space="preserve">206 Partial Content </w:t>
      </w:r>
    </w:p>
    <w:p w:rsidR="00DC7CB4" w:rsidRPr="00DC7CB4" w:rsidRDefault="00DC7CB4" w:rsidP="00DC7CB4">
      <w:pPr>
        <w:pStyle w:val="Default"/>
        <w:ind w:left="1440"/>
      </w:pPr>
    </w:p>
    <w:p w:rsidR="00BF5D94" w:rsidRPr="00DC7CB4" w:rsidRDefault="00BF5D94" w:rsidP="00DC7CB4">
      <w:pPr>
        <w:pStyle w:val="Default"/>
        <w:numPr>
          <w:ilvl w:val="0"/>
          <w:numId w:val="2"/>
        </w:numPr>
      </w:pPr>
      <w:r w:rsidRPr="00DC7CB4">
        <w:t xml:space="preserve">Redirection (3xx)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300 Multiple Choices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301 Moved Permanently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302 Found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303 See Other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304 Not Modified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305 Use Proxy </w:t>
      </w:r>
    </w:p>
    <w:p w:rsidR="00DC7CB4" w:rsidRPr="00DC7CB4" w:rsidRDefault="00BF5D94" w:rsidP="00DC7CB4">
      <w:pPr>
        <w:pStyle w:val="Default"/>
        <w:numPr>
          <w:ilvl w:val="1"/>
          <w:numId w:val="2"/>
        </w:numPr>
      </w:pPr>
      <w:r w:rsidRPr="00DC7CB4">
        <w:t>307 Temporary Redirect</w:t>
      </w:r>
    </w:p>
    <w:p w:rsidR="00DC7CB4" w:rsidRDefault="00DC7CB4" w:rsidP="00DC7CB4">
      <w:pPr>
        <w:pStyle w:val="Default"/>
        <w:ind w:left="1440"/>
      </w:pPr>
    </w:p>
    <w:p w:rsidR="00BF5D94" w:rsidRPr="00DC7CB4" w:rsidRDefault="00BF5D94" w:rsidP="00DC7CB4">
      <w:pPr>
        <w:pStyle w:val="Default"/>
        <w:ind w:left="1440"/>
      </w:pPr>
      <w:bookmarkStart w:id="0" w:name="_GoBack"/>
      <w:bookmarkEnd w:id="0"/>
      <w:r w:rsidRPr="00DC7CB4">
        <w:t xml:space="preserve"> </w:t>
      </w:r>
    </w:p>
    <w:p w:rsidR="00BF5D94" w:rsidRPr="00DC7CB4" w:rsidRDefault="00BF5D94" w:rsidP="00DC7CB4">
      <w:pPr>
        <w:pStyle w:val="Default"/>
        <w:numPr>
          <w:ilvl w:val="0"/>
          <w:numId w:val="2"/>
        </w:numPr>
      </w:pPr>
      <w:r w:rsidRPr="00DC7CB4">
        <w:lastRenderedPageBreak/>
        <w:t xml:space="preserve">Client Error (4xx)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400 Bad Request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401 Unauthorized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402 Payment Required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403 Forbidden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404 Not Found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405 Method not Allowed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406 Not Acceptable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407 Proxy Authentication Required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408 Request Timeout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409 Conflict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410 Gone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411 Length Required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412 Precondition Failed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413 Request Entity Too Large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414 Request-URI Too Long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415 Unsupported Media Type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416 Request Range Not </w:t>
      </w:r>
      <w:proofErr w:type="spellStart"/>
      <w:r w:rsidRPr="00DC7CB4">
        <w:t>Satisfiable</w:t>
      </w:r>
      <w:proofErr w:type="spellEnd"/>
      <w:r w:rsidRPr="00DC7CB4">
        <w:t xml:space="preserve"> </w:t>
      </w:r>
    </w:p>
    <w:p w:rsidR="00DC7CB4" w:rsidRPr="00DC7CB4" w:rsidRDefault="00BF5D94" w:rsidP="00DC7CB4">
      <w:pPr>
        <w:pStyle w:val="Default"/>
        <w:numPr>
          <w:ilvl w:val="1"/>
          <w:numId w:val="2"/>
        </w:numPr>
      </w:pPr>
      <w:r w:rsidRPr="00DC7CB4">
        <w:t>417 Expectation Failed</w:t>
      </w:r>
    </w:p>
    <w:p w:rsidR="00BF5D94" w:rsidRPr="00DC7CB4" w:rsidRDefault="00BF5D94" w:rsidP="00DC7CB4">
      <w:pPr>
        <w:pStyle w:val="Default"/>
        <w:ind w:left="1440"/>
      </w:pPr>
      <w:r w:rsidRPr="00DC7CB4">
        <w:t xml:space="preserve"> </w:t>
      </w:r>
    </w:p>
    <w:p w:rsidR="00DC7CB4" w:rsidRDefault="00DC7CB4" w:rsidP="00DC7CB4">
      <w:pPr>
        <w:pStyle w:val="Default"/>
        <w:numPr>
          <w:ilvl w:val="0"/>
          <w:numId w:val="2"/>
        </w:numPr>
        <w:sectPr w:rsidR="00DC7CB4" w:rsidSect="00DC7CB4">
          <w:type w:val="continuous"/>
          <w:pgSz w:w="12240" w:h="16340"/>
          <w:pgMar w:top="1151" w:right="1524" w:bottom="980" w:left="548" w:header="720" w:footer="720" w:gutter="0"/>
          <w:cols w:num="2" w:space="720"/>
          <w:noEndnote/>
        </w:sectPr>
      </w:pPr>
    </w:p>
    <w:p w:rsidR="00BF5D94" w:rsidRPr="00DC7CB4" w:rsidRDefault="00BF5D94" w:rsidP="00DC7CB4">
      <w:pPr>
        <w:pStyle w:val="Default"/>
        <w:numPr>
          <w:ilvl w:val="0"/>
          <w:numId w:val="2"/>
        </w:numPr>
      </w:pPr>
      <w:r w:rsidRPr="00DC7CB4">
        <w:lastRenderedPageBreak/>
        <w:t xml:space="preserve">Server Error (5xx)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500 Internal Server Error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501 Not Implemented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502 Bad Gateway </w:t>
      </w:r>
    </w:p>
    <w:p w:rsidR="00DC7CB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503 Service Unavailable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  <w:spacing w:after="30"/>
      </w:pPr>
      <w:r w:rsidRPr="00DC7CB4">
        <w:t xml:space="preserve">504 Gateway Timeout </w:t>
      </w:r>
    </w:p>
    <w:p w:rsidR="00BF5D94" w:rsidRPr="00DC7CB4" w:rsidRDefault="00BF5D94" w:rsidP="00DC7CB4">
      <w:pPr>
        <w:pStyle w:val="Default"/>
        <w:numPr>
          <w:ilvl w:val="1"/>
          <w:numId w:val="2"/>
        </w:numPr>
      </w:pPr>
      <w:r w:rsidRPr="00DC7CB4">
        <w:t xml:space="preserve">505 HTTP Version Not Supported </w:t>
      </w:r>
    </w:p>
    <w:p w:rsidR="00BF5D94" w:rsidRPr="00DC7CB4" w:rsidRDefault="00BF5D94" w:rsidP="00BF5D94">
      <w:pPr>
        <w:pStyle w:val="Default"/>
      </w:pPr>
    </w:p>
    <w:p w:rsidR="00BF5D94" w:rsidRPr="00DC7CB4" w:rsidRDefault="00BF5D94" w:rsidP="00BF5D94">
      <w:pPr>
        <w:pStyle w:val="Default"/>
        <w:pageBreakBefore/>
      </w:pPr>
    </w:p>
    <w:p w:rsidR="00BF5D94" w:rsidRPr="00DC7CB4" w:rsidRDefault="00BF5D94" w:rsidP="00BF5D94">
      <w:pPr>
        <w:pStyle w:val="Default"/>
        <w:spacing w:after="49"/>
      </w:pPr>
      <w:r w:rsidRPr="00DC7CB4">
        <w:t xml:space="preserve">o Content-length </w:t>
      </w:r>
    </w:p>
    <w:p w:rsidR="00BF5D94" w:rsidRPr="00DC7CB4" w:rsidRDefault="00BF5D94" w:rsidP="00BF5D94">
      <w:pPr>
        <w:pStyle w:val="Default"/>
        <w:spacing w:after="49"/>
      </w:pPr>
      <w:r w:rsidRPr="00DC7CB4">
        <w:t xml:space="preserve">o Content-location </w:t>
      </w:r>
    </w:p>
    <w:p w:rsidR="00BF5D94" w:rsidRPr="00DC7CB4" w:rsidRDefault="00BF5D94" w:rsidP="00BF5D94">
      <w:pPr>
        <w:pStyle w:val="Default"/>
        <w:spacing w:after="49"/>
      </w:pPr>
      <w:r w:rsidRPr="00DC7CB4">
        <w:t xml:space="preserve">o Content-MD5 </w:t>
      </w:r>
    </w:p>
    <w:p w:rsidR="00BF5D94" w:rsidRPr="00DC7CB4" w:rsidRDefault="00BF5D94" w:rsidP="00BF5D94">
      <w:pPr>
        <w:pStyle w:val="Default"/>
        <w:spacing w:after="49"/>
      </w:pPr>
      <w:r w:rsidRPr="00DC7CB4">
        <w:t xml:space="preserve">o Content-range </w:t>
      </w:r>
    </w:p>
    <w:p w:rsidR="00BF5D94" w:rsidRPr="00DC7CB4" w:rsidRDefault="00BF5D94" w:rsidP="00BF5D94">
      <w:pPr>
        <w:pStyle w:val="Default"/>
        <w:spacing w:after="49"/>
      </w:pPr>
      <w:r w:rsidRPr="00DC7CB4">
        <w:t xml:space="preserve">o Content-type </w:t>
      </w:r>
    </w:p>
    <w:p w:rsidR="00BF5D94" w:rsidRPr="00DC7CB4" w:rsidRDefault="00BF5D94" w:rsidP="00BF5D94">
      <w:pPr>
        <w:pStyle w:val="Default"/>
        <w:spacing w:after="49"/>
      </w:pPr>
      <w:r w:rsidRPr="00DC7CB4">
        <w:t xml:space="preserve">o Expires </w:t>
      </w:r>
    </w:p>
    <w:p w:rsidR="00BF5D94" w:rsidRPr="00DC7CB4" w:rsidRDefault="00BF5D94" w:rsidP="00BF5D94">
      <w:pPr>
        <w:pStyle w:val="Default"/>
      </w:pPr>
      <w:r w:rsidRPr="00DC7CB4">
        <w:t xml:space="preserve">o Last Modified </w:t>
      </w:r>
    </w:p>
    <w:p w:rsidR="00BF5D94" w:rsidRPr="00DC7CB4" w:rsidRDefault="00BF5D94" w:rsidP="00BF5D94">
      <w:pPr>
        <w:pStyle w:val="Default"/>
      </w:pPr>
    </w:p>
    <w:p w:rsidR="00BF5D94" w:rsidRPr="00DC7CB4" w:rsidRDefault="00BF5D94" w:rsidP="00BF5D94">
      <w:pPr>
        <w:pStyle w:val="Default"/>
      </w:pPr>
      <w:r w:rsidRPr="00DC7CB4">
        <w:rPr>
          <w:i/>
          <w:iCs/>
        </w:rPr>
        <w:t xml:space="preserve">HTTP Status Codes </w:t>
      </w:r>
    </w:p>
    <w:p w:rsidR="00BF5D94" w:rsidRPr="00DC7CB4" w:rsidRDefault="00BF5D94" w:rsidP="00BF5D94">
      <w:pPr>
        <w:pStyle w:val="Default"/>
      </w:pPr>
      <w:r w:rsidRPr="00DC7CB4">
        <w:t xml:space="preserve"> Informational (1xx) </w:t>
      </w:r>
    </w:p>
    <w:p w:rsidR="00BF5D94" w:rsidRPr="00DC7CB4" w:rsidRDefault="00BF5D94" w:rsidP="00BF5D94">
      <w:pPr>
        <w:pStyle w:val="Default"/>
        <w:spacing w:after="32"/>
      </w:pPr>
      <w:r w:rsidRPr="00DC7CB4">
        <w:t xml:space="preserve">o 100 Continue </w:t>
      </w:r>
    </w:p>
    <w:p w:rsidR="00BF5D94" w:rsidRPr="00DC7CB4" w:rsidRDefault="00BF5D94" w:rsidP="00BF5D94">
      <w:pPr>
        <w:pStyle w:val="Default"/>
      </w:pPr>
      <w:r w:rsidRPr="00DC7CB4">
        <w:t xml:space="preserve">o 101 Switching Protocols </w:t>
      </w:r>
    </w:p>
    <w:p w:rsidR="00BF5D94" w:rsidRPr="00DC7CB4" w:rsidRDefault="00BF5D94" w:rsidP="00BF5D94">
      <w:pPr>
        <w:pStyle w:val="Default"/>
      </w:pPr>
      <w:r w:rsidRPr="00DC7CB4">
        <w:t xml:space="preserve"> Success (2xx) </w:t>
      </w:r>
    </w:p>
    <w:p w:rsidR="00BF5D94" w:rsidRPr="00DC7CB4" w:rsidRDefault="00BF5D94" w:rsidP="00BF5D94">
      <w:pPr>
        <w:pStyle w:val="Default"/>
        <w:spacing w:after="32"/>
      </w:pPr>
      <w:r w:rsidRPr="00DC7CB4">
        <w:t xml:space="preserve">o 200 OK </w:t>
      </w:r>
    </w:p>
    <w:p w:rsidR="00BF5D94" w:rsidRPr="00DC7CB4" w:rsidRDefault="00BF5D94" w:rsidP="00BF5D94">
      <w:pPr>
        <w:pStyle w:val="Default"/>
        <w:spacing w:after="32"/>
      </w:pPr>
      <w:r w:rsidRPr="00DC7CB4">
        <w:t xml:space="preserve">o 202 Accepted </w:t>
      </w:r>
    </w:p>
    <w:p w:rsidR="00BF5D94" w:rsidRPr="00DC7CB4" w:rsidRDefault="00BF5D94" w:rsidP="00BF5D94">
      <w:pPr>
        <w:pStyle w:val="Default"/>
        <w:spacing w:after="32"/>
      </w:pPr>
      <w:r w:rsidRPr="00DC7CB4">
        <w:t xml:space="preserve">o 203 Non-Authoritative Information </w:t>
      </w:r>
    </w:p>
    <w:p w:rsidR="00BF5D94" w:rsidRPr="00DC7CB4" w:rsidRDefault="00BF5D94" w:rsidP="00BF5D94">
      <w:pPr>
        <w:pStyle w:val="Default"/>
        <w:spacing w:after="32"/>
      </w:pPr>
      <w:r w:rsidRPr="00DC7CB4">
        <w:t xml:space="preserve">o 204 No Content </w:t>
      </w:r>
    </w:p>
    <w:p w:rsidR="00BF5D94" w:rsidRPr="00DC7CB4" w:rsidRDefault="00BF5D94" w:rsidP="00BF5D94">
      <w:pPr>
        <w:pStyle w:val="Default"/>
        <w:spacing w:after="32"/>
      </w:pPr>
      <w:r w:rsidRPr="00DC7CB4">
        <w:t xml:space="preserve">o 205 Reset Content </w:t>
      </w:r>
    </w:p>
    <w:p w:rsidR="00BF5D94" w:rsidRPr="00DC7CB4" w:rsidRDefault="00BF5D94" w:rsidP="00BF5D94">
      <w:pPr>
        <w:pStyle w:val="Default"/>
      </w:pPr>
      <w:r w:rsidRPr="00DC7CB4">
        <w:t xml:space="preserve">o 206 Partial Content </w:t>
      </w:r>
    </w:p>
    <w:p w:rsidR="00BF5D94" w:rsidRPr="00DC7CB4" w:rsidRDefault="00BF5D94" w:rsidP="00BF5D94">
      <w:pPr>
        <w:pStyle w:val="Default"/>
      </w:pPr>
      <w:r w:rsidRPr="00DC7CB4">
        <w:t xml:space="preserve"> Redirection (3xx)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300 Multiple Choices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301 Moved Permanently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302 Found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303 See Other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304 Not Modified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305 Use Proxy </w:t>
      </w:r>
    </w:p>
    <w:p w:rsidR="00BF5D94" w:rsidRPr="00DC7CB4" w:rsidRDefault="00BF5D94" w:rsidP="00BF5D94">
      <w:pPr>
        <w:pStyle w:val="Default"/>
      </w:pPr>
      <w:r w:rsidRPr="00DC7CB4">
        <w:t xml:space="preserve">o 307 Temporary Redirect </w:t>
      </w:r>
    </w:p>
    <w:p w:rsidR="00BF5D94" w:rsidRPr="00DC7CB4" w:rsidRDefault="00BF5D94" w:rsidP="00BF5D94">
      <w:pPr>
        <w:pStyle w:val="Default"/>
      </w:pPr>
      <w:r w:rsidRPr="00DC7CB4">
        <w:t xml:space="preserve"> Client Error (4xx)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400 Bad Request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401 Unauthorized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402 Payment Required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403 Forbidden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404 Not Found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405 Method not Allowed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406 Not Acceptable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407 Proxy Authentication Required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408 Request Timeout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409 Conflict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410 Gone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411 Length Required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412 Precondition Failed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413 Request Entity Too Large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414 Request-URI Too Long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415 Unsupported Media Type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416 Request Range Not </w:t>
      </w:r>
      <w:proofErr w:type="spellStart"/>
      <w:r w:rsidRPr="00DC7CB4">
        <w:t>Satisfiable</w:t>
      </w:r>
      <w:proofErr w:type="spellEnd"/>
      <w:r w:rsidRPr="00DC7CB4">
        <w:t xml:space="preserve"> </w:t>
      </w:r>
    </w:p>
    <w:p w:rsidR="00BF5D94" w:rsidRPr="00DC7CB4" w:rsidRDefault="00BF5D94" w:rsidP="00BF5D94">
      <w:pPr>
        <w:pStyle w:val="Default"/>
      </w:pPr>
      <w:r w:rsidRPr="00DC7CB4">
        <w:t xml:space="preserve">o 417 Expectation Failed </w:t>
      </w:r>
    </w:p>
    <w:p w:rsidR="00BF5D94" w:rsidRPr="00DC7CB4" w:rsidRDefault="00BF5D94" w:rsidP="00BF5D94">
      <w:pPr>
        <w:pStyle w:val="Default"/>
      </w:pPr>
      <w:r w:rsidRPr="00DC7CB4">
        <w:lastRenderedPageBreak/>
        <w:t xml:space="preserve"> Server Error (5xx)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500 Internal Server Error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501 Not Implemented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502 Bad Gateway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503 Service Unavailable </w:t>
      </w:r>
    </w:p>
    <w:p w:rsidR="00BF5D94" w:rsidRPr="00DC7CB4" w:rsidRDefault="00BF5D94" w:rsidP="00BF5D94">
      <w:pPr>
        <w:pStyle w:val="Default"/>
        <w:spacing w:after="30"/>
      </w:pPr>
      <w:r w:rsidRPr="00DC7CB4">
        <w:t xml:space="preserve">o 504 Gateway Timeout </w:t>
      </w:r>
    </w:p>
    <w:p w:rsidR="00BF5D94" w:rsidRPr="00DC7CB4" w:rsidRDefault="00BF5D94" w:rsidP="00BF5D94">
      <w:pPr>
        <w:pStyle w:val="Default"/>
      </w:pPr>
      <w:r w:rsidRPr="00DC7CB4">
        <w:t xml:space="preserve">o 505 HTTP Version Not Supported </w:t>
      </w:r>
    </w:p>
    <w:p w:rsidR="00443043" w:rsidRPr="00DC7CB4" w:rsidRDefault="00DC7CB4">
      <w:pPr>
        <w:rPr>
          <w:rFonts w:ascii="Arial" w:hAnsi="Arial" w:cs="Arial"/>
          <w:sz w:val="24"/>
          <w:szCs w:val="24"/>
        </w:rPr>
      </w:pPr>
    </w:p>
    <w:sectPr w:rsidR="00443043" w:rsidRPr="00DC7CB4" w:rsidSect="00DC7CB4">
      <w:type w:val="continuous"/>
      <w:pgSz w:w="12240" w:h="16340"/>
      <w:pgMar w:top="1151" w:right="1524" w:bottom="980" w:left="5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7C1D"/>
    <w:multiLevelType w:val="hybridMultilevel"/>
    <w:tmpl w:val="54C6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61B7"/>
    <w:multiLevelType w:val="hybridMultilevel"/>
    <w:tmpl w:val="EAE0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55AEA"/>
    <w:multiLevelType w:val="hybridMultilevel"/>
    <w:tmpl w:val="2DC2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83F98"/>
    <w:multiLevelType w:val="hybridMultilevel"/>
    <w:tmpl w:val="0CA6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94"/>
    <w:rsid w:val="00244BEF"/>
    <w:rsid w:val="00BF5D94"/>
    <w:rsid w:val="00DA5340"/>
    <w:rsid w:val="00DC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D59A"/>
  <w15:chartTrackingRefBased/>
  <w15:docId w15:val="{E7268D37-23F4-4C07-B0F4-8F58FB83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D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2017-03-07T04:29:00Z</dcterms:created>
  <dcterms:modified xsi:type="dcterms:W3CDTF">2017-03-07T04:46:00Z</dcterms:modified>
</cp:coreProperties>
</file>