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25072" w14:textId="77777777" w:rsidR="00483D3C" w:rsidRDefault="00483D3C" w:rsidP="00483D3C">
      <w:r>
        <w:rPr>
          <w:rFonts w:hint="eastAsia"/>
        </w:rPr>
        <w:t>1.</w:t>
      </w:r>
      <w:r>
        <w:rPr>
          <w:rFonts w:hint="eastAsia"/>
        </w:rPr>
        <w:t>主要研究内容本课题设计一种基于单片机和人脸识别技术的超市存物柜控制系统，实现对用户身份的智能识别与存物管理。具体功能如下</w:t>
      </w:r>
      <w:r>
        <w:rPr>
          <w:rFonts w:hint="eastAsia"/>
        </w:rPr>
        <w:t>:</w:t>
      </w:r>
    </w:p>
    <w:p w14:paraId="55C50971" w14:textId="77777777" w:rsidR="00483D3C" w:rsidRDefault="00483D3C" w:rsidP="00483D3C">
      <w:r>
        <w:rPr>
          <w:rFonts w:hint="eastAsia"/>
        </w:rPr>
        <w:t>(1)</w:t>
      </w:r>
      <w:r>
        <w:rPr>
          <w:rFonts w:hint="eastAsia"/>
        </w:rPr>
        <w:t>采用</w:t>
      </w:r>
      <w:r>
        <w:rPr>
          <w:rFonts w:hint="eastAsia"/>
        </w:rPr>
        <w:t>STM32</w:t>
      </w:r>
      <w:r>
        <w:rPr>
          <w:rFonts w:hint="eastAsia"/>
        </w:rPr>
        <w:t>系列单片机作为主控芯片，集成摄像头模块进行人脸图像采集</w:t>
      </w:r>
      <w:r>
        <w:rPr>
          <w:rFonts w:hint="eastAsia"/>
        </w:rPr>
        <w:t>;</w:t>
      </w:r>
    </w:p>
    <w:p w14:paraId="030820B3" w14:textId="24E6E229" w:rsidR="00483D3C" w:rsidRDefault="00483D3C" w:rsidP="00483D3C">
      <w:r>
        <w:rPr>
          <w:rFonts w:hint="eastAsia"/>
        </w:rPr>
        <w:t>(2</w:t>
      </w:r>
      <w:r w:rsidR="00582B23">
        <w:rPr>
          <w:rFonts w:hint="eastAsia"/>
        </w:rPr>
        <w:t>FM225</w:t>
      </w:r>
      <w:r w:rsidR="00582B23">
        <w:rPr>
          <w:rFonts w:hint="eastAsia"/>
        </w:rPr>
        <w:t>人脸识别模块</w:t>
      </w:r>
      <w:r>
        <w:rPr>
          <w:rFonts w:hint="eastAsia"/>
        </w:rPr>
        <w:t>进行</w:t>
      </w:r>
      <w:r w:rsidR="00582B23">
        <w:rPr>
          <w:rFonts w:hint="eastAsia"/>
        </w:rPr>
        <w:t>人脸</w:t>
      </w:r>
      <w:r>
        <w:rPr>
          <w:rFonts w:hint="eastAsia"/>
        </w:rPr>
        <w:t>识别比对</w:t>
      </w:r>
      <w:r>
        <w:rPr>
          <w:rFonts w:hint="eastAsia"/>
        </w:rPr>
        <w:t>;</w:t>
      </w:r>
    </w:p>
    <w:p w14:paraId="1DDC1169" w14:textId="77777777" w:rsidR="00582B23" w:rsidRDefault="00483D3C" w:rsidP="00483D3C">
      <w:r>
        <w:rPr>
          <w:rFonts w:hint="eastAsia"/>
        </w:rPr>
        <w:t>(3)</w:t>
      </w:r>
      <w:r>
        <w:rPr>
          <w:rFonts w:hint="eastAsia"/>
        </w:rPr>
        <w:t>系统支持用户注册人脸信息，实现“刷脸存物”与“刷脸取物”</w:t>
      </w:r>
      <w:r>
        <w:rPr>
          <w:rFonts w:hint="eastAsia"/>
        </w:rPr>
        <w:t>;</w:t>
      </w:r>
    </w:p>
    <w:p w14:paraId="69DB3509" w14:textId="047F2C88" w:rsidR="00483D3C" w:rsidRDefault="00483D3C" w:rsidP="00483D3C">
      <w:r>
        <w:rPr>
          <w:rFonts w:hint="eastAsia"/>
        </w:rPr>
        <w:t>(4)LCD</w:t>
      </w:r>
      <w:r>
        <w:rPr>
          <w:rFonts w:hint="eastAsia"/>
        </w:rPr>
        <w:t>显示屏实时显示存物柜使用状态、操作提示及系统信息</w:t>
      </w:r>
      <w:r>
        <w:rPr>
          <w:rFonts w:hint="eastAsia"/>
        </w:rPr>
        <w:t>;</w:t>
      </w:r>
    </w:p>
    <w:p w14:paraId="198E9B73" w14:textId="2665A199" w:rsidR="00483D3C" w:rsidRDefault="00483D3C" w:rsidP="00483D3C">
      <w:r>
        <w:rPr>
          <w:rFonts w:hint="eastAsia"/>
        </w:rPr>
        <w:t>(5)</w:t>
      </w:r>
      <w:r>
        <w:rPr>
          <w:rFonts w:hint="eastAsia"/>
        </w:rPr>
        <w:t>支持管理员模式进行柜门控制与信息查询，若人脸识别失败可通过按键输入密码</w:t>
      </w:r>
      <w:r w:rsidR="00582B23">
        <w:rPr>
          <w:rFonts w:hint="eastAsia"/>
        </w:rPr>
        <w:t>（矩阵按键输入密码）</w:t>
      </w:r>
      <w:r>
        <w:rPr>
          <w:rFonts w:hint="eastAsia"/>
        </w:rPr>
        <w:t>进行取件</w:t>
      </w:r>
      <w:r>
        <w:rPr>
          <w:rFonts w:hint="eastAsia"/>
        </w:rPr>
        <w:t>;</w:t>
      </w:r>
    </w:p>
    <w:p w14:paraId="0EEE5AF4" w14:textId="22697EFE" w:rsidR="00483D3C" w:rsidRDefault="00483D3C" w:rsidP="00483D3C">
      <w:r>
        <w:rPr>
          <w:rFonts w:hint="eastAsia"/>
        </w:rPr>
        <w:t>(6)</w:t>
      </w:r>
      <w:r>
        <w:rPr>
          <w:rFonts w:hint="eastAsia"/>
        </w:rPr>
        <w:t>系统记录存物时间、柜号、用户标识等信息</w:t>
      </w:r>
      <w:r w:rsidR="00582B23">
        <w:rPr>
          <w:rFonts w:hint="eastAsia"/>
        </w:rPr>
        <w:t>（</w:t>
      </w:r>
      <w:r w:rsidR="00582B23">
        <w:rPr>
          <w:rFonts w:hint="eastAsia"/>
        </w:rPr>
        <w:t>AT24C256</w:t>
      </w:r>
      <w:r w:rsidR="00582B23">
        <w:rPr>
          <w:rFonts w:hint="eastAsia"/>
        </w:rPr>
        <w:t>模块存储）</w:t>
      </w:r>
      <w:r>
        <w:rPr>
          <w:rFonts w:hint="eastAsia"/>
        </w:rPr>
        <w:t>，可通过网络</w:t>
      </w:r>
      <w:r w:rsidR="00582B23">
        <w:rPr>
          <w:rFonts w:hint="eastAsia"/>
        </w:rPr>
        <w:t>（</w:t>
      </w:r>
      <w:r w:rsidR="00582B23">
        <w:rPr>
          <w:rFonts w:hint="eastAsia"/>
        </w:rPr>
        <w:t>esp01s</w:t>
      </w:r>
      <w:r w:rsidR="00582B23">
        <w:rPr>
          <w:rFonts w:hint="eastAsia"/>
        </w:rPr>
        <w:t>模块）</w:t>
      </w:r>
      <w:r>
        <w:rPr>
          <w:rFonts w:hint="eastAsia"/>
        </w:rPr>
        <w:t>导出记录</w:t>
      </w:r>
      <w:r>
        <w:rPr>
          <w:rFonts w:hint="eastAsia"/>
        </w:rPr>
        <w:t>;</w:t>
      </w:r>
    </w:p>
    <w:p w14:paraId="2EC56A32" w14:textId="6BC56C7B" w:rsidR="00550A0B" w:rsidRDefault="00483D3C" w:rsidP="00483D3C">
      <w:r>
        <w:rPr>
          <w:rFonts w:hint="eastAsia"/>
        </w:rPr>
        <w:t>(7)</w:t>
      </w:r>
      <w:r>
        <w:rPr>
          <w:rFonts w:hint="eastAsia"/>
        </w:rPr>
        <w:t>具备异常报警功能，如柜门未关</w:t>
      </w:r>
      <w:r w:rsidR="00625B98">
        <w:rPr>
          <w:rFonts w:hint="eastAsia"/>
        </w:rPr>
        <w:t>（每次开门之后需要手动按下按键进行关闭，如果一段时间没有关闭触发报警）</w:t>
      </w:r>
      <w:r>
        <w:rPr>
          <w:rFonts w:hint="eastAsia"/>
        </w:rPr>
        <w:t>、系统故障等可通过蜂鸣器提示。</w:t>
      </w:r>
    </w:p>
    <w:p w14:paraId="69CE1C71" w14:textId="04F0E0D5" w:rsidR="00483D3C" w:rsidRDefault="00483D3C" w:rsidP="00483D3C">
      <w:r>
        <w:rPr>
          <w:rFonts w:hint="eastAsia"/>
        </w:rPr>
        <w:t>(8)</w:t>
      </w:r>
      <w:r>
        <w:rPr>
          <w:rFonts w:hint="eastAsia"/>
        </w:rPr>
        <w:t>人脸识别响应时间≤</w:t>
      </w:r>
      <w:r>
        <w:rPr>
          <w:rFonts w:hint="eastAsia"/>
        </w:rPr>
        <w:t>3</w:t>
      </w:r>
      <w:r>
        <w:rPr>
          <w:rFonts w:hint="eastAsia"/>
        </w:rPr>
        <w:t>秒</w:t>
      </w:r>
      <w:r>
        <w:rPr>
          <w:rFonts w:hint="eastAsia"/>
        </w:rPr>
        <w:t>;</w:t>
      </w:r>
    </w:p>
    <w:p w14:paraId="2325F99D" w14:textId="72EC0B7C" w:rsidR="00483D3C" w:rsidRDefault="00483D3C" w:rsidP="00483D3C">
      <w:r>
        <w:rPr>
          <w:rFonts w:hint="eastAsia"/>
        </w:rPr>
        <w:t>(9)</w:t>
      </w:r>
      <w:r>
        <w:rPr>
          <w:rFonts w:hint="eastAsia"/>
        </w:rPr>
        <w:t>识别准确率≥</w:t>
      </w:r>
      <w:r>
        <w:rPr>
          <w:rFonts w:hint="eastAsia"/>
        </w:rPr>
        <w:t>95%(</w:t>
      </w:r>
      <w:r>
        <w:rPr>
          <w:rFonts w:hint="eastAsia"/>
        </w:rPr>
        <w:t>光照良好条件下</w:t>
      </w:r>
      <w:r>
        <w:rPr>
          <w:rFonts w:hint="eastAsia"/>
        </w:rPr>
        <w:t>)</w:t>
      </w:r>
    </w:p>
    <w:p w14:paraId="17237F18" w14:textId="734E4693" w:rsidR="00483D3C" w:rsidRDefault="00483D3C" w:rsidP="00483D3C">
      <w:r>
        <w:rPr>
          <w:rFonts w:hint="eastAsia"/>
        </w:rPr>
        <w:t>(10)</w:t>
      </w:r>
      <w:r>
        <w:rPr>
          <w:rFonts w:hint="eastAsia"/>
        </w:rPr>
        <w:t>存物柜</w:t>
      </w:r>
      <w:r>
        <w:rPr>
          <w:rFonts w:hint="eastAsia"/>
        </w:rPr>
        <w:t>16</w:t>
      </w:r>
      <w:r>
        <w:rPr>
          <w:rFonts w:hint="eastAsia"/>
        </w:rPr>
        <w:t>个柜格（使用继电器模拟）</w:t>
      </w:r>
      <w:r>
        <w:rPr>
          <w:rFonts w:hint="eastAsia"/>
        </w:rPr>
        <w:t>;</w:t>
      </w:r>
    </w:p>
    <w:sectPr w:rsidR="00483D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5B"/>
    <w:rsid w:val="00483D3C"/>
    <w:rsid w:val="004B13FB"/>
    <w:rsid w:val="00550A0B"/>
    <w:rsid w:val="00582B23"/>
    <w:rsid w:val="00625B98"/>
    <w:rsid w:val="0087045B"/>
    <w:rsid w:val="0098716D"/>
    <w:rsid w:val="00C41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D709"/>
  <w15:chartTrackingRefBased/>
  <w15:docId w15:val="{D714DCFF-B0B4-4604-856B-295A1BA6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04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04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04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04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045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045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04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04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04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04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04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04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045B"/>
    <w:rPr>
      <w:rFonts w:cstheme="majorBidi"/>
      <w:color w:val="0F4761" w:themeColor="accent1" w:themeShade="BF"/>
      <w:sz w:val="28"/>
      <w:szCs w:val="28"/>
    </w:rPr>
  </w:style>
  <w:style w:type="character" w:customStyle="1" w:styleId="50">
    <w:name w:val="标题 5 字符"/>
    <w:basedOn w:val="a0"/>
    <w:link w:val="5"/>
    <w:uiPriority w:val="9"/>
    <w:semiHidden/>
    <w:rsid w:val="0087045B"/>
    <w:rPr>
      <w:rFonts w:cstheme="majorBidi"/>
      <w:color w:val="0F4761" w:themeColor="accent1" w:themeShade="BF"/>
      <w:sz w:val="24"/>
    </w:rPr>
  </w:style>
  <w:style w:type="character" w:customStyle="1" w:styleId="60">
    <w:name w:val="标题 6 字符"/>
    <w:basedOn w:val="a0"/>
    <w:link w:val="6"/>
    <w:uiPriority w:val="9"/>
    <w:semiHidden/>
    <w:rsid w:val="0087045B"/>
    <w:rPr>
      <w:rFonts w:cstheme="majorBidi"/>
      <w:b/>
      <w:bCs/>
      <w:color w:val="0F4761" w:themeColor="accent1" w:themeShade="BF"/>
    </w:rPr>
  </w:style>
  <w:style w:type="character" w:customStyle="1" w:styleId="70">
    <w:name w:val="标题 7 字符"/>
    <w:basedOn w:val="a0"/>
    <w:link w:val="7"/>
    <w:uiPriority w:val="9"/>
    <w:semiHidden/>
    <w:rsid w:val="0087045B"/>
    <w:rPr>
      <w:rFonts w:cstheme="majorBidi"/>
      <w:b/>
      <w:bCs/>
      <w:color w:val="595959" w:themeColor="text1" w:themeTint="A6"/>
    </w:rPr>
  </w:style>
  <w:style w:type="character" w:customStyle="1" w:styleId="80">
    <w:name w:val="标题 8 字符"/>
    <w:basedOn w:val="a0"/>
    <w:link w:val="8"/>
    <w:uiPriority w:val="9"/>
    <w:semiHidden/>
    <w:rsid w:val="0087045B"/>
    <w:rPr>
      <w:rFonts w:cstheme="majorBidi"/>
      <w:color w:val="595959" w:themeColor="text1" w:themeTint="A6"/>
    </w:rPr>
  </w:style>
  <w:style w:type="character" w:customStyle="1" w:styleId="90">
    <w:name w:val="标题 9 字符"/>
    <w:basedOn w:val="a0"/>
    <w:link w:val="9"/>
    <w:uiPriority w:val="9"/>
    <w:semiHidden/>
    <w:rsid w:val="0087045B"/>
    <w:rPr>
      <w:rFonts w:eastAsiaTheme="majorEastAsia" w:cstheme="majorBidi"/>
      <w:color w:val="595959" w:themeColor="text1" w:themeTint="A6"/>
    </w:rPr>
  </w:style>
  <w:style w:type="paragraph" w:styleId="a3">
    <w:name w:val="Title"/>
    <w:basedOn w:val="a"/>
    <w:next w:val="a"/>
    <w:link w:val="a4"/>
    <w:uiPriority w:val="10"/>
    <w:qFormat/>
    <w:rsid w:val="008704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04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4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04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45B"/>
    <w:pPr>
      <w:spacing w:before="160"/>
      <w:jc w:val="center"/>
    </w:pPr>
    <w:rPr>
      <w:i/>
      <w:iCs/>
      <w:color w:val="404040" w:themeColor="text1" w:themeTint="BF"/>
    </w:rPr>
  </w:style>
  <w:style w:type="character" w:customStyle="1" w:styleId="a8">
    <w:name w:val="引用 字符"/>
    <w:basedOn w:val="a0"/>
    <w:link w:val="a7"/>
    <w:uiPriority w:val="29"/>
    <w:rsid w:val="0087045B"/>
    <w:rPr>
      <w:i/>
      <w:iCs/>
      <w:color w:val="404040" w:themeColor="text1" w:themeTint="BF"/>
    </w:rPr>
  </w:style>
  <w:style w:type="paragraph" w:styleId="a9">
    <w:name w:val="List Paragraph"/>
    <w:basedOn w:val="a"/>
    <w:uiPriority w:val="34"/>
    <w:qFormat/>
    <w:rsid w:val="0087045B"/>
    <w:pPr>
      <w:ind w:left="720"/>
      <w:contextualSpacing/>
    </w:pPr>
  </w:style>
  <w:style w:type="character" w:styleId="aa">
    <w:name w:val="Intense Emphasis"/>
    <w:basedOn w:val="a0"/>
    <w:uiPriority w:val="21"/>
    <w:qFormat/>
    <w:rsid w:val="0087045B"/>
    <w:rPr>
      <w:i/>
      <w:iCs/>
      <w:color w:val="0F4761" w:themeColor="accent1" w:themeShade="BF"/>
    </w:rPr>
  </w:style>
  <w:style w:type="paragraph" w:styleId="ab">
    <w:name w:val="Intense Quote"/>
    <w:basedOn w:val="a"/>
    <w:next w:val="a"/>
    <w:link w:val="ac"/>
    <w:uiPriority w:val="30"/>
    <w:qFormat/>
    <w:rsid w:val="00870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045B"/>
    <w:rPr>
      <w:i/>
      <w:iCs/>
      <w:color w:val="0F4761" w:themeColor="accent1" w:themeShade="BF"/>
    </w:rPr>
  </w:style>
  <w:style w:type="character" w:styleId="ad">
    <w:name w:val="Intense Reference"/>
    <w:basedOn w:val="a0"/>
    <w:uiPriority w:val="32"/>
    <w:qFormat/>
    <w:rsid w:val="00870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He</dc:creator>
  <cp:keywords/>
  <dc:description/>
  <cp:lastModifiedBy>dong He</cp:lastModifiedBy>
  <cp:revision>5</cp:revision>
  <dcterms:created xsi:type="dcterms:W3CDTF">2026-05-02T06:04:00Z</dcterms:created>
  <dcterms:modified xsi:type="dcterms:W3CDTF">2026-05-02T06:10:00Z</dcterms:modified>
</cp:coreProperties>
</file>