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ATM自动柜员机控制系统的设计</w:t>
      </w:r>
    </w:p>
    <w:p>
      <w:pPr>
        <w:pStyle w:val="Heading1"/>
      </w:pPr>
      <w:r>
        <w:t>一、项目概述</w:t>
      </w:r>
    </w:p>
    <w:p>
      <w:r>
        <w:t>本项目基于STM32F103单片机设计了一套ATM自动柜员机控制系统模拟装置。系统通过按键模拟用户输入，结合OLED显示屏展示操作界面，实现存款、取款、余额查询等基础银行业务功能。同时系统配备测距传感器实现人体检测、温度传感器监控设备温度，并通过ESP8266 Wi-Fi模块连接物联网平台，实现远程状态监控。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用户账户管理：支持PIN码验证，模拟存取款及余额查询操作</w:t>
      </w:r>
    </w:p>
    <w:p>
      <w:pPr>
        <w:pStyle w:val="ListBullet"/>
      </w:pPr>
      <w:r>
        <w:t>人体检测：使用VL53L0X激光测距传感器检测用户靠近并自动唤醒界面</w:t>
      </w:r>
    </w:p>
    <w:p>
      <w:pPr>
        <w:pStyle w:val="ListBullet"/>
      </w:pPr>
      <w:r>
        <w:t>设备温度监控：DS18B20传感器实时采集设备内部温度，异常时风扇自动启动散热</w:t>
      </w:r>
    </w:p>
    <w:p>
      <w:pPr>
        <w:pStyle w:val="ListBullet"/>
      </w:pPr>
      <w:r>
        <w:t>电机控制：模拟出钞口开合动作</w:t>
      </w:r>
    </w:p>
    <w:p>
      <w:pPr>
        <w:pStyle w:val="ListBullet"/>
      </w:pPr>
      <w:r>
        <w:t>蜂鸣器提示：操作成功/失败时发出对应声音提示</w:t>
      </w:r>
    </w:p>
    <w:p>
      <w:pPr>
        <w:pStyle w:val="ListBullet"/>
      </w:pPr>
      <w:r>
        <w:t>Wi-Fi联网：通过ESP8266上报设备状态至云平台</w:t>
      </w:r>
    </w:p>
    <w:p>
      <w:pPr>
        <w:pStyle w:val="Heading1"/>
      </w:pPr>
      <w:r>
        <w:t>三、硬件模块</w:t>
      </w:r>
    </w:p>
    <w:p>
      <w:r>
        <w:t>STM32F103单片机、OLED显示屏、VL53L0X激光测距传感器、DS18B20温度传感器、步进电机、散热风扇、蜂鸣器、按键、LED指示灯、ESP8266 Wi-Fi模块</w:t>
      </w:r>
    </w:p>
    <w:p>
      <w:pPr>
        <w:pStyle w:val="Heading1"/>
      </w:pPr>
      <w:r>
        <w:t>四、通信方式</w:t>
      </w:r>
    </w:p>
    <w:p>
      <w:r>
        <w:t>通过ESP8266 Wi-Fi模块连接OneNet物联网平台，上报设备运行状态及温度数据，支持远程监控。</w:t>
      </w:r>
    </w:p>
    <w:p>
      <w:pPr>
        <w:pStyle w:val="Heading1"/>
      </w:pPr>
      <w:r>
        <w:t>五、显示方式</w:t>
      </w:r>
    </w:p>
    <w:p>
      <w:r>
        <w:t>OLED显示屏，显示操作菜单、账户余额、提示信息及设备状态。</w:t>
      </w:r>
    </w:p>
    <w:p>
      <w:pPr>
        <w:pStyle w:val="Heading1"/>
      </w:pPr>
      <w:r>
        <w:t>六、应用场景</w:t>
      </w:r>
    </w:p>
    <w:p>
      <w:r>
        <w:t>适用于银行ATM机控制系统教学演示、嵌入式系统课程设计及毕业设计，展示人机交互界面设计与物联网集成能力。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