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04FE" w14:textId="77777777" w:rsidR="0045438A" w:rsidRDefault="0045438A" w:rsidP="0045438A">
      <w:r>
        <w:t># L02 Deploying an AI Model on a Simulated Edge Device</w:t>
      </w:r>
    </w:p>
    <w:p w14:paraId="51394F0D" w14:textId="77777777" w:rsidR="0045438A" w:rsidRDefault="0045438A" w:rsidP="0045438A"/>
    <w:p w14:paraId="1E9A8A34" w14:textId="77777777" w:rsidR="0045438A" w:rsidRDefault="0045438A" w:rsidP="0045438A">
      <w:r>
        <w:t>## Assignment Summary</w:t>
      </w:r>
    </w:p>
    <w:p w14:paraId="29B4B69F" w14:textId="77777777" w:rsidR="0045438A" w:rsidRDefault="0045438A" w:rsidP="0045438A">
      <w:r>
        <w:t>This lab provides two pathways for demonstrating understanding of the TensorFlow Lite deployment workflow. Only one option may be selected. The assignment must be submitted as a PDF using the required file naming format. The goal is to understand the complete process of creating, training, converting, and deploying an AI model on a simulated edge device.</w:t>
      </w:r>
    </w:p>
    <w:p w14:paraId="14CEC16A" w14:textId="77777777" w:rsidR="0045438A" w:rsidRDefault="0045438A" w:rsidP="0045438A"/>
    <w:p w14:paraId="5ADEB634" w14:textId="77777777" w:rsidR="0045438A" w:rsidRDefault="0045438A" w:rsidP="0045438A">
      <w:r>
        <w:t>## Learning Objectives</w:t>
      </w:r>
    </w:p>
    <w:p w14:paraId="2D00D9A9" w14:textId="77777777" w:rsidR="0045438A" w:rsidRDefault="0045438A" w:rsidP="0045438A">
      <w:r>
        <w:t>This assignment is designed to support the following outcomes:</w:t>
      </w:r>
    </w:p>
    <w:p w14:paraId="14AAEA09" w14:textId="77777777" w:rsidR="0045438A" w:rsidRDefault="0045438A" w:rsidP="0045438A"/>
    <w:p w14:paraId="7BE1133D" w14:textId="77777777" w:rsidR="0045438A" w:rsidRDefault="0045438A" w:rsidP="0045438A">
      <w:r>
        <w:t xml:space="preserve">1. Understand how to conceptually design a full machine learning workflow for edge deployment  </w:t>
      </w:r>
    </w:p>
    <w:p w14:paraId="04ABFF4E" w14:textId="77777777" w:rsidR="0045438A" w:rsidRDefault="0045438A" w:rsidP="0045438A">
      <w:r>
        <w:t xml:space="preserve">2. Recognize the steps required to install Python, TensorFlow, TensorFlow Lite, and </w:t>
      </w:r>
      <w:proofErr w:type="spellStart"/>
      <w:r>
        <w:t>Jupyter</w:t>
      </w:r>
      <w:proofErr w:type="spellEnd"/>
      <w:r>
        <w:t xml:space="preserve"> Notebook  </w:t>
      </w:r>
    </w:p>
    <w:p w14:paraId="556DF547" w14:textId="77777777" w:rsidR="0045438A" w:rsidRDefault="0045438A" w:rsidP="0045438A">
      <w:r>
        <w:t xml:space="preserve">3. Understand how a neural network is structured, trained, evaluated, and saved  </w:t>
      </w:r>
    </w:p>
    <w:p w14:paraId="7667897E" w14:textId="77777777" w:rsidR="0045438A" w:rsidRDefault="0045438A" w:rsidP="0045438A">
      <w:r>
        <w:t xml:space="preserve">4. Learn how TensorFlow Lite converts a trained model into an optimized format for resource constrained devices  </w:t>
      </w:r>
    </w:p>
    <w:p w14:paraId="7D12ABC5" w14:textId="77777777" w:rsidR="0045438A" w:rsidRDefault="0045438A" w:rsidP="0045438A">
      <w:r>
        <w:t xml:space="preserve">5. Understand how inference is performed using the TensorFlow Lite Interpreter  </w:t>
      </w:r>
    </w:p>
    <w:p w14:paraId="50548E4A" w14:textId="77777777" w:rsidR="0045438A" w:rsidRDefault="0045438A" w:rsidP="0045438A">
      <w:r>
        <w:t xml:space="preserve">6. Reflect on challenges, insights, and </w:t>
      </w:r>
      <w:proofErr w:type="gramStart"/>
      <w:r>
        <w:t>real world</w:t>
      </w:r>
      <w:proofErr w:type="gramEnd"/>
      <w:r>
        <w:t xml:space="preserve"> applications of the workflow  </w:t>
      </w:r>
    </w:p>
    <w:p w14:paraId="56E3921C" w14:textId="77777777" w:rsidR="0045438A" w:rsidRDefault="0045438A" w:rsidP="0045438A"/>
    <w:p w14:paraId="73692538" w14:textId="77777777" w:rsidR="0045438A" w:rsidRDefault="0045438A" w:rsidP="0045438A">
      <w:r>
        <w:t xml:space="preserve">The uploaded conceptual report demonstrates this workflow clearly. One excerpt notes that the goal was to practice the “end to end workflow for moving a trained model from development into a lightweight format suitable for deployment on devices with limited resources.”  </w:t>
      </w:r>
    </w:p>
    <w:p w14:paraId="23C5C883" w14:textId="77777777" w:rsidR="0045438A" w:rsidRDefault="0045438A" w:rsidP="0045438A">
      <w:r>
        <w:t>The reflective journal emphasizes that TensorFlow Lite is designed for “real world deployments where compute, memory, and power are constrained.”</w:t>
      </w:r>
    </w:p>
    <w:p w14:paraId="75AA041B" w14:textId="77777777" w:rsidR="0045438A" w:rsidRDefault="0045438A" w:rsidP="0045438A"/>
    <w:p w14:paraId="166C7AB2" w14:textId="77777777" w:rsidR="0045438A" w:rsidRDefault="0045438A" w:rsidP="0045438A">
      <w:r>
        <w:lastRenderedPageBreak/>
        <w:t>## Assignment Requirements</w:t>
      </w:r>
    </w:p>
    <w:p w14:paraId="5AABADF1" w14:textId="77777777" w:rsidR="0045438A" w:rsidRDefault="0045438A" w:rsidP="0045438A"/>
    <w:p w14:paraId="073CE7FF" w14:textId="77777777" w:rsidR="0045438A" w:rsidRDefault="0045438A" w:rsidP="0045438A">
      <w:r>
        <w:t>### Option A Conceptual Approach</w:t>
      </w:r>
    </w:p>
    <w:p w14:paraId="469CD543" w14:textId="77777777" w:rsidR="0045438A" w:rsidRDefault="0045438A" w:rsidP="0045438A">
      <w:r>
        <w:t>Only one option may be selected. The conceptual option requires documenting the entire workflow on paper without running code.</w:t>
      </w:r>
    </w:p>
    <w:p w14:paraId="09AE4AF4" w14:textId="77777777" w:rsidR="0045438A" w:rsidRDefault="0045438A" w:rsidP="0045438A"/>
    <w:p w14:paraId="7E7E1D6C" w14:textId="77777777" w:rsidR="0045438A" w:rsidRDefault="0045438A" w:rsidP="0045438A">
      <w:r>
        <w:t>### Part 1 Conceptual Setup of the Development Environment</w:t>
      </w:r>
    </w:p>
    <w:p w14:paraId="473BAD92" w14:textId="77777777" w:rsidR="0045438A" w:rsidRDefault="0045438A" w:rsidP="0045438A">
      <w:r>
        <w:t>The assignment requires researching and documenting:</w:t>
      </w:r>
    </w:p>
    <w:p w14:paraId="577EA51C" w14:textId="77777777" w:rsidR="0045438A" w:rsidRDefault="0045438A" w:rsidP="0045438A"/>
    <w:p w14:paraId="309112AB" w14:textId="77777777" w:rsidR="0045438A" w:rsidRDefault="0045438A" w:rsidP="0045438A">
      <w:r>
        <w:t xml:space="preserve">1. Python installation steps including downloading from the official website and configuring PATH  </w:t>
      </w:r>
    </w:p>
    <w:p w14:paraId="4885E863" w14:textId="77777777" w:rsidR="0045438A" w:rsidRDefault="0045438A" w:rsidP="0045438A">
      <w:r>
        <w:t xml:space="preserve">2. TensorFlow and TensorFlow Lite installation using a package manager  </w:t>
      </w:r>
    </w:p>
    <w:p w14:paraId="5430F5A1" w14:textId="77777777" w:rsidR="0045438A" w:rsidRDefault="0045438A" w:rsidP="0045438A">
      <w:r>
        <w:t xml:space="preserve">3. </w:t>
      </w:r>
      <w:proofErr w:type="spellStart"/>
      <w:r>
        <w:t>Jupyter</w:t>
      </w:r>
      <w:proofErr w:type="spellEnd"/>
      <w:r>
        <w:t xml:space="preserve"> Notebook installation and launch steps  </w:t>
      </w:r>
    </w:p>
    <w:p w14:paraId="754C0F41" w14:textId="77777777" w:rsidR="0045438A" w:rsidRDefault="0045438A" w:rsidP="0045438A"/>
    <w:p w14:paraId="01F234CA" w14:textId="77777777" w:rsidR="0045438A" w:rsidRDefault="0045438A" w:rsidP="0045438A">
      <w:r>
        <w:t xml:space="preserve">The uploaded report includes examples of verified installations. One excerpt shows confirmation of TensorFlow installation:  </w:t>
      </w:r>
    </w:p>
    <w:p w14:paraId="43DFECBE" w14:textId="77777777" w:rsidR="0045438A" w:rsidRDefault="0045438A" w:rsidP="0045438A">
      <w:r>
        <w:t xml:space="preserve">“Requirement already satisfied: </w:t>
      </w:r>
      <w:proofErr w:type="spellStart"/>
      <w:r>
        <w:t>tensorflow</w:t>
      </w:r>
      <w:proofErr w:type="spellEnd"/>
      <w:r>
        <w:t xml:space="preserve"> 2.15.1”</w:t>
      </w:r>
    </w:p>
    <w:p w14:paraId="008A1A2F" w14:textId="77777777" w:rsidR="0045438A" w:rsidRDefault="0045438A" w:rsidP="0045438A"/>
    <w:p w14:paraId="4D1B296E" w14:textId="77777777" w:rsidR="0045438A" w:rsidRDefault="0045438A" w:rsidP="0045438A">
      <w:r>
        <w:t>### Part 2 Conceptual Creation and Training of an AI Model</w:t>
      </w:r>
    </w:p>
    <w:p w14:paraId="26114F2F" w14:textId="77777777" w:rsidR="0045438A" w:rsidRDefault="0045438A" w:rsidP="0045438A">
      <w:r>
        <w:t>The assignment requires documenting:</w:t>
      </w:r>
    </w:p>
    <w:p w14:paraId="01178470" w14:textId="77777777" w:rsidR="0045438A" w:rsidRDefault="0045438A" w:rsidP="0045438A"/>
    <w:p w14:paraId="7E405F4D" w14:textId="77777777" w:rsidR="0045438A" w:rsidRDefault="0045438A" w:rsidP="0045438A">
      <w:r>
        <w:t xml:space="preserve">1. A conceptual neural network architecture for MNIST  </w:t>
      </w:r>
    </w:p>
    <w:p w14:paraId="06950A08" w14:textId="77777777" w:rsidR="0045438A" w:rsidRDefault="0045438A" w:rsidP="0045438A">
      <w:r>
        <w:t xml:space="preserve">2. Data loading and preprocessing including normalization  </w:t>
      </w:r>
    </w:p>
    <w:p w14:paraId="1EAE99EB" w14:textId="77777777" w:rsidR="0045438A" w:rsidRDefault="0045438A" w:rsidP="0045438A">
      <w:r>
        <w:t xml:space="preserve">3. Model compilation steps including optimizer, loss function, and metrics  </w:t>
      </w:r>
    </w:p>
    <w:p w14:paraId="2B538B03" w14:textId="77777777" w:rsidR="0045438A" w:rsidRDefault="0045438A" w:rsidP="0045438A">
      <w:r>
        <w:t xml:space="preserve">4. Training steps including number of epochs  </w:t>
      </w:r>
    </w:p>
    <w:p w14:paraId="3F08C63C" w14:textId="77777777" w:rsidR="0045438A" w:rsidRDefault="0045438A" w:rsidP="0045438A"/>
    <w:p w14:paraId="4EA9C4F6" w14:textId="77777777" w:rsidR="0045438A" w:rsidRDefault="0045438A" w:rsidP="0045438A">
      <w:r>
        <w:lastRenderedPageBreak/>
        <w:t>The uploaded report demonstrates this process. One excerpt shows training logs with accuracy values such as “</w:t>
      </w:r>
      <w:proofErr w:type="spellStart"/>
      <w:r>
        <w:t>val</w:t>
      </w:r>
      <w:proofErr w:type="spellEnd"/>
      <w:r>
        <w:t xml:space="preserve"> accuracy 0.9162.”</w:t>
      </w:r>
    </w:p>
    <w:p w14:paraId="61F5F10D" w14:textId="77777777" w:rsidR="0045438A" w:rsidRDefault="0045438A" w:rsidP="0045438A"/>
    <w:p w14:paraId="332D57D7" w14:textId="77777777" w:rsidR="0045438A" w:rsidRDefault="0045438A" w:rsidP="0045438A">
      <w:r>
        <w:t>### Part 3 Conceptual Conversion and Saving of the Model</w:t>
      </w:r>
    </w:p>
    <w:p w14:paraId="6D8F9DF5" w14:textId="77777777" w:rsidR="0045438A" w:rsidRDefault="0045438A" w:rsidP="0045438A">
      <w:r>
        <w:t>The assignment requires explaining:</w:t>
      </w:r>
    </w:p>
    <w:p w14:paraId="39ABAB74" w14:textId="77777777" w:rsidR="0045438A" w:rsidRDefault="0045438A" w:rsidP="0045438A"/>
    <w:p w14:paraId="09DD46C1" w14:textId="77777777" w:rsidR="0045438A" w:rsidRDefault="0045438A" w:rsidP="0045438A">
      <w:r>
        <w:t xml:space="preserve">1. The purpose of converting a trained model to TensorFlow Lite  </w:t>
      </w:r>
    </w:p>
    <w:p w14:paraId="08F003C7" w14:textId="77777777" w:rsidR="0045438A" w:rsidRDefault="0045438A" w:rsidP="0045438A">
      <w:r>
        <w:t xml:space="preserve">2. The steps involved in using the TensorFlow Lite converter  </w:t>
      </w:r>
    </w:p>
    <w:p w14:paraId="7ACD9C77" w14:textId="77777777" w:rsidR="0045438A" w:rsidRDefault="0045438A" w:rsidP="0045438A">
      <w:r>
        <w:t xml:space="preserve">3. How to save the converted model  </w:t>
      </w:r>
    </w:p>
    <w:p w14:paraId="3CF883C2" w14:textId="77777777" w:rsidR="0045438A" w:rsidRDefault="0045438A" w:rsidP="0045438A"/>
    <w:p w14:paraId="24E36CFD" w14:textId="77777777" w:rsidR="0045438A" w:rsidRDefault="0045438A" w:rsidP="0045438A">
      <w:r>
        <w:t xml:space="preserve">The uploaded report includes a conversion confirmation:  </w:t>
      </w:r>
    </w:p>
    <w:p w14:paraId="43D8F2A3" w14:textId="77777777" w:rsidR="0045438A" w:rsidRDefault="0045438A" w:rsidP="0045438A">
      <w:r>
        <w:t xml:space="preserve">“Model successfully converted and saved as </w:t>
      </w:r>
      <w:proofErr w:type="spellStart"/>
      <w:r>
        <w:t>mnist_</w:t>
      </w:r>
      <w:proofErr w:type="gramStart"/>
      <w:r>
        <w:t>model.tflite</w:t>
      </w:r>
      <w:proofErr w:type="spellEnd"/>
      <w:proofErr w:type="gramEnd"/>
      <w:r>
        <w:t>”</w:t>
      </w:r>
    </w:p>
    <w:p w14:paraId="74E1310D" w14:textId="77777777" w:rsidR="0045438A" w:rsidRDefault="0045438A" w:rsidP="0045438A"/>
    <w:p w14:paraId="7E23B7C1" w14:textId="77777777" w:rsidR="0045438A" w:rsidRDefault="0045438A" w:rsidP="0045438A">
      <w:r>
        <w:t>### Part 4 Conceptual Deployment of the Model</w:t>
      </w:r>
    </w:p>
    <w:p w14:paraId="3B4D66DE" w14:textId="77777777" w:rsidR="0045438A" w:rsidRDefault="0045438A" w:rsidP="0045438A">
      <w:r>
        <w:t>The assignment requires documenting:</w:t>
      </w:r>
    </w:p>
    <w:p w14:paraId="237020F3" w14:textId="77777777" w:rsidR="0045438A" w:rsidRDefault="0045438A" w:rsidP="0045438A"/>
    <w:p w14:paraId="1FACDD00" w14:textId="77777777" w:rsidR="0045438A" w:rsidRDefault="0045438A" w:rsidP="0045438A">
      <w:r>
        <w:t xml:space="preserve">1. How to load a TensorFlow Lite model using the interpreter  </w:t>
      </w:r>
    </w:p>
    <w:p w14:paraId="45A710DB" w14:textId="77777777" w:rsidR="0045438A" w:rsidRDefault="0045438A" w:rsidP="0045438A">
      <w:r>
        <w:t xml:space="preserve">2. How to allocate tensors and inspect input and output shapes  </w:t>
      </w:r>
    </w:p>
    <w:p w14:paraId="353E82D1" w14:textId="77777777" w:rsidR="0045438A" w:rsidRDefault="0045438A" w:rsidP="0045438A">
      <w:r>
        <w:t xml:space="preserve">3. How to test the model on a sample input  </w:t>
      </w:r>
    </w:p>
    <w:p w14:paraId="3A2D5CED" w14:textId="77777777" w:rsidR="0045438A" w:rsidRDefault="0045438A" w:rsidP="0045438A"/>
    <w:p w14:paraId="7952B122" w14:textId="77777777" w:rsidR="0045438A" w:rsidRDefault="0045438A" w:rsidP="0045438A">
      <w:r>
        <w:t xml:space="preserve">The uploaded report includes interpreter details such as:  </w:t>
      </w:r>
    </w:p>
    <w:p w14:paraId="746258AA" w14:textId="77777777" w:rsidR="0045438A" w:rsidRDefault="0045438A" w:rsidP="0045438A">
      <w:r>
        <w:t>“Input shape array [1, 28, 28] and output shape array [1, 10]”</w:t>
      </w:r>
    </w:p>
    <w:p w14:paraId="7BF06093" w14:textId="77777777" w:rsidR="0045438A" w:rsidRDefault="0045438A" w:rsidP="0045438A"/>
    <w:p w14:paraId="4FB5DA1E" w14:textId="77777777" w:rsidR="0045438A" w:rsidRDefault="0045438A" w:rsidP="0045438A">
      <w:r>
        <w:t>### Reflective Journal Requirements</w:t>
      </w:r>
    </w:p>
    <w:p w14:paraId="0E7D8E56" w14:textId="77777777" w:rsidR="0045438A" w:rsidRDefault="0045438A" w:rsidP="0045438A">
      <w:r>
        <w:t xml:space="preserve">The assignment requires a </w:t>
      </w:r>
      <w:proofErr w:type="gramStart"/>
      <w:r>
        <w:t>one to two page</w:t>
      </w:r>
      <w:proofErr w:type="gramEnd"/>
      <w:r>
        <w:t xml:space="preserve"> reflection including:</w:t>
      </w:r>
    </w:p>
    <w:p w14:paraId="01CA4021" w14:textId="77777777" w:rsidR="0045438A" w:rsidRDefault="0045438A" w:rsidP="0045438A"/>
    <w:p w14:paraId="470ADF05" w14:textId="77777777" w:rsidR="0045438A" w:rsidRDefault="0045438A" w:rsidP="0045438A">
      <w:r>
        <w:lastRenderedPageBreak/>
        <w:t xml:space="preserve">1. Challenges faced  </w:t>
      </w:r>
    </w:p>
    <w:p w14:paraId="071AA308" w14:textId="77777777" w:rsidR="0045438A" w:rsidRDefault="0045438A" w:rsidP="0045438A">
      <w:r>
        <w:t xml:space="preserve">2. Learning outcomes  </w:t>
      </w:r>
    </w:p>
    <w:p w14:paraId="23ED16B7" w14:textId="77777777" w:rsidR="0045438A" w:rsidRDefault="0045438A" w:rsidP="0045438A">
      <w:r>
        <w:t xml:space="preserve">3. Real world applications  </w:t>
      </w:r>
    </w:p>
    <w:p w14:paraId="598D35C8" w14:textId="77777777" w:rsidR="0045438A" w:rsidRDefault="0045438A" w:rsidP="0045438A"/>
    <w:p w14:paraId="1955288E" w14:textId="77777777" w:rsidR="0045438A" w:rsidRDefault="0045438A" w:rsidP="0045438A">
      <w:r>
        <w:t>The uploaded reflective journal highlights challenges with environment stability and version alignment. It also explains that validation after conversion is essential because “a model that trains correctly is not automatically ready for deployment until inference is tested in the target runtime.”</w:t>
      </w:r>
    </w:p>
    <w:p w14:paraId="73017C77" w14:textId="77777777" w:rsidR="0045438A" w:rsidRDefault="0045438A" w:rsidP="0045438A"/>
    <w:p w14:paraId="1B10D9DE" w14:textId="77777777" w:rsidR="0045438A" w:rsidRDefault="0045438A" w:rsidP="0045438A">
      <w:r>
        <w:t>## Key Learning Points from the Uploaded Work</w:t>
      </w:r>
    </w:p>
    <w:p w14:paraId="7082DE0E" w14:textId="77777777" w:rsidR="0045438A" w:rsidRDefault="0045438A" w:rsidP="0045438A">
      <w:r>
        <w:t>The uploaded documents demonstrate several important insights:</w:t>
      </w:r>
    </w:p>
    <w:p w14:paraId="678DB911" w14:textId="77777777" w:rsidR="0045438A" w:rsidRDefault="0045438A" w:rsidP="0045438A"/>
    <w:p w14:paraId="4301B64A" w14:textId="77777777" w:rsidR="0045438A" w:rsidRDefault="0045438A" w:rsidP="0045438A">
      <w:r>
        <w:t xml:space="preserve">1. Environment consistency is critical for TensorFlow Lite conversion  </w:t>
      </w:r>
    </w:p>
    <w:p w14:paraId="33BB0B0D" w14:textId="77777777" w:rsidR="0045438A" w:rsidRDefault="0045438A" w:rsidP="0045438A">
      <w:r>
        <w:t xml:space="preserve">2. Normalization improves training stability  </w:t>
      </w:r>
    </w:p>
    <w:p w14:paraId="29A3C738" w14:textId="77777777" w:rsidR="0045438A" w:rsidRDefault="0045438A" w:rsidP="0045438A">
      <w:r>
        <w:t xml:space="preserve">3. TensorFlow Lite is optimized for edge devices with limited resources  </w:t>
      </w:r>
    </w:p>
    <w:p w14:paraId="0B1E6C7D" w14:textId="77777777" w:rsidR="0045438A" w:rsidRDefault="0045438A" w:rsidP="0045438A">
      <w:r>
        <w:t xml:space="preserve">4. Interpreter validation confirms that the converted model behaves correctly  </w:t>
      </w:r>
    </w:p>
    <w:p w14:paraId="2934B348" w14:textId="77777777" w:rsidR="0045438A" w:rsidRDefault="0045438A" w:rsidP="0045438A">
      <w:r>
        <w:t xml:space="preserve">5. Documentation of each step ensures reproducibility  </w:t>
      </w:r>
    </w:p>
    <w:p w14:paraId="65CE89A6" w14:textId="77777777" w:rsidR="0045438A" w:rsidRDefault="0045438A" w:rsidP="0045438A">
      <w:r>
        <w:t xml:space="preserve">6. The workflow mirrors real world edge AI deployment practices  </w:t>
      </w:r>
    </w:p>
    <w:p w14:paraId="3F83A3DC" w14:textId="77777777" w:rsidR="0045438A" w:rsidRDefault="0045438A" w:rsidP="0045438A"/>
    <w:p w14:paraId="383200BF" w14:textId="77777777" w:rsidR="0045438A" w:rsidRDefault="0045438A" w:rsidP="0045438A">
      <w:r>
        <w:t>## Submission Requirements</w:t>
      </w:r>
    </w:p>
    <w:p w14:paraId="71536059" w14:textId="77777777" w:rsidR="0045438A" w:rsidRDefault="0045438A" w:rsidP="0045438A">
      <w:r>
        <w:t xml:space="preserve">The assignment must be submitted as a PDF using the required naming format:  </w:t>
      </w:r>
    </w:p>
    <w:p w14:paraId="26A422AE" w14:textId="77777777" w:rsidR="0045438A" w:rsidRDefault="0045438A" w:rsidP="0045438A">
      <w:r>
        <w:t>L02_LastName_FirstName_ITAI3377</w:t>
      </w:r>
    </w:p>
    <w:p w14:paraId="01D339B8" w14:textId="77777777" w:rsidR="0045438A" w:rsidRDefault="0045438A" w:rsidP="0045438A"/>
    <w:p w14:paraId="1F59E66B" w14:textId="77777777" w:rsidR="0045438A" w:rsidRDefault="0045438A" w:rsidP="0045438A">
      <w:r>
        <w:t>Only one option may be selected. The document must clearly indicate the chosen approach.</w:t>
      </w:r>
    </w:p>
    <w:p w14:paraId="56E94E8B" w14:textId="77777777" w:rsidR="0045438A" w:rsidRDefault="0045438A" w:rsidP="0045438A"/>
    <w:p w14:paraId="4F7719C4" w14:textId="77777777" w:rsidR="0045438A" w:rsidRDefault="0045438A" w:rsidP="0045438A">
      <w:r>
        <w:t>## Evaluation Criteria</w:t>
      </w:r>
    </w:p>
    <w:p w14:paraId="272443EE" w14:textId="77777777" w:rsidR="0045438A" w:rsidRDefault="0045438A" w:rsidP="0045438A">
      <w:r>
        <w:lastRenderedPageBreak/>
        <w:t>The assignment is graded on:</w:t>
      </w:r>
    </w:p>
    <w:p w14:paraId="354EBF21" w14:textId="77777777" w:rsidR="0045438A" w:rsidRDefault="0045438A" w:rsidP="0045438A"/>
    <w:p w14:paraId="29071B46" w14:textId="77777777" w:rsidR="0045438A" w:rsidRDefault="0045438A" w:rsidP="0045438A">
      <w:r>
        <w:t xml:space="preserve">Accuracy of documented steps  </w:t>
      </w:r>
    </w:p>
    <w:p w14:paraId="10AE0E72" w14:textId="77777777" w:rsidR="0045438A" w:rsidRDefault="0045438A" w:rsidP="0045438A">
      <w:r>
        <w:t xml:space="preserve">Completeness of all required parts  </w:t>
      </w:r>
    </w:p>
    <w:p w14:paraId="006CDFDE" w14:textId="77777777" w:rsidR="0045438A" w:rsidRDefault="0045438A" w:rsidP="0045438A">
      <w:r>
        <w:t xml:space="preserve">Clarity of explanations  </w:t>
      </w:r>
    </w:p>
    <w:p w14:paraId="6BD500D1" w14:textId="77777777" w:rsidR="0045438A" w:rsidRDefault="0045438A" w:rsidP="0045438A">
      <w:r>
        <w:t>Demonstrated understanding through the conceptual design and reflective journal</w:t>
      </w:r>
    </w:p>
    <w:p w14:paraId="0BD59AA5"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8A"/>
    <w:rsid w:val="000154C6"/>
    <w:rsid w:val="0045438A"/>
    <w:rsid w:val="007C2D80"/>
    <w:rsid w:val="00852D88"/>
    <w:rsid w:val="00BB6F2A"/>
    <w:rsid w:val="00CC410B"/>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EDB0B1"/>
  <w15:chartTrackingRefBased/>
  <w15:docId w15:val="{2D1F9E0E-CE4B-6C40-AD27-FB03A291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38A"/>
    <w:rPr>
      <w:rFonts w:eastAsiaTheme="majorEastAsia" w:cstheme="majorBidi"/>
      <w:color w:val="272727" w:themeColor="text1" w:themeTint="D8"/>
    </w:rPr>
  </w:style>
  <w:style w:type="paragraph" w:styleId="Title">
    <w:name w:val="Title"/>
    <w:basedOn w:val="Normal"/>
    <w:next w:val="Normal"/>
    <w:link w:val="TitleChar"/>
    <w:uiPriority w:val="10"/>
    <w:qFormat/>
    <w:rsid w:val="0045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38A"/>
    <w:pPr>
      <w:spacing w:before="160"/>
      <w:jc w:val="center"/>
    </w:pPr>
    <w:rPr>
      <w:i/>
      <w:iCs/>
      <w:color w:val="404040" w:themeColor="text1" w:themeTint="BF"/>
    </w:rPr>
  </w:style>
  <w:style w:type="character" w:customStyle="1" w:styleId="QuoteChar">
    <w:name w:val="Quote Char"/>
    <w:basedOn w:val="DefaultParagraphFont"/>
    <w:link w:val="Quote"/>
    <w:uiPriority w:val="29"/>
    <w:rsid w:val="0045438A"/>
    <w:rPr>
      <w:i/>
      <w:iCs/>
      <w:color w:val="404040" w:themeColor="text1" w:themeTint="BF"/>
    </w:rPr>
  </w:style>
  <w:style w:type="paragraph" w:styleId="ListParagraph">
    <w:name w:val="List Paragraph"/>
    <w:basedOn w:val="Normal"/>
    <w:uiPriority w:val="34"/>
    <w:qFormat/>
    <w:rsid w:val="0045438A"/>
    <w:pPr>
      <w:ind w:left="720"/>
      <w:contextualSpacing/>
    </w:pPr>
  </w:style>
  <w:style w:type="character" w:styleId="IntenseEmphasis">
    <w:name w:val="Intense Emphasis"/>
    <w:basedOn w:val="DefaultParagraphFont"/>
    <w:uiPriority w:val="21"/>
    <w:qFormat/>
    <w:rsid w:val="0045438A"/>
    <w:rPr>
      <w:i/>
      <w:iCs/>
      <w:color w:val="0F4761" w:themeColor="accent1" w:themeShade="BF"/>
    </w:rPr>
  </w:style>
  <w:style w:type="paragraph" w:styleId="IntenseQuote">
    <w:name w:val="Intense Quote"/>
    <w:basedOn w:val="Normal"/>
    <w:next w:val="Normal"/>
    <w:link w:val="IntenseQuoteChar"/>
    <w:uiPriority w:val="30"/>
    <w:qFormat/>
    <w:rsid w:val="0045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38A"/>
    <w:rPr>
      <w:i/>
      <w:iCs/>
      <w:color w:val="0F4761" w:themeColor="accent1" w:themeShade="BF"/>
    </w:rPr>
  </w:style>
  <w:style w:type="character" w:styleId="IntenseReference">
    <w:name w:val="Intense Reference"/>
    <w:basedOn w:val="DefaultParagraphFont"/>
    <w:uiPriority w:val="32"/>
    <w:qFormat/>
    <w:rsid w:val="00454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728</Words>
  <Characters>4151</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1</cp:revision>
  <dcterms:created xsi:type="dcterms:W3CDTF">2026-05-03T05:12:00Z</dcterms:created>
  <dcterms:modified xsi:type="dcterms:W3CDTF">2026-05-03T05:13:00Z</dcterms:modified>
</cp:coreProperties>
</file>