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8C325" w14:textId="10D43DA1" w:rsidR="00E8697D" w:rsidRPr="00C30BB8" w:rsidRDefault="00C30BB8" w:rsidP="00C30BB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C30BB8">
        <w:rPr>
          <w:rFonts w:ascii="Times New Roman" w:hAnsi="Times New Roman" w:cs="Times New Roman"/>
          <w:b/>
          <w:bCs/>
        </w:rPr>
        <w:t>Simulation Documentation</w:t>
      </w:r>
    </w:p>
    <w:p w14:paraId="281A7BA6" w14:textId="77777777" w:rsidR="00C30BB8" w:rsidRPr="00C30BB8" w:rsidRDefault="00C30BB8" w:rsidP="00C30BB8">
      <w:pPr>
        <w:spacing w:after="0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Introduction</w:t>
      </w:r>
    </w:p>
    <w:p w14:paraId="1B06591D" w14:textId="77777777" w:rsidR="00C30BB8" w:rsidRPr="00C30BB8" w:rsidRDefault="00C30BB8" w:rsidP="00C30BB8">
      <w:p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kern w:val="0"/>
          <w14:ligatures w14:val="none"/>
        </w:rPr>
        <w:t>This simulation explored the practical workflow of developing, optimizing, and deploying a machine</w:t>
      </w:r>
      <w:r w:rsidRPr="00C30BB8">
        <w:rPr>
          <w:rFonts w:ascii="Times New Roman" w:eastAsia="Times New Roman" w:hAnsi="Times New Roman" w:cs="Times New Roman"/>
          <w:kern w:val="0"/>
          <w14:ligatures w14:val="none"/>
        </w:rPr>
        <w:noBreakHyphen/>
        <w:t>learning model to an edge</w:t>
      </w:r>
      <w:r w:rsidRPr="00C30BB8">
        <w:rPr>
          <w:rFonts w:ascii="Times New Roman" w:eastAsia="Times New Roman" w:hAnsi="Times New Roman" w:cs="Times New Roman"/>
          <w:kern w:val="0"/>
          <w14:ligatures w14:val="none"/>
        </w:rPr>
        <w:noBreakHyphen/>
        <w:t>AI environment. The objective was to understand how cloud</w:t>
      </w:r>
      <w:r w:rsidRPr="00C30BB8">
        <w:rPr>
          <w:rFonts w:ascii="Times New Roman" w:eastAsia="Times New Roman" w:hAnsi="Times New Roman" w:cs="Times New Roman"/>
          <w:kern w:val="0"/>
          <w14:ligatures w14:val="none"/>
        </w:rPr>
        <w:noBreakHyphen/>
        <w:t>trained models are adapted for low</w:t>
      </w:r>
      <w:r w:rsidRPr="00C30BB8">
        <w:rPr>
          <w:rFonts w:ascii="Times New Roman" w:eastAsia="Times New Roman" w:hAnsi="Times New Roman" w:cs="Times New Roman"/>
          <w:kern w:val="0"/>
          <w14:ligatures w14:val="none"/>
        </w:rPr>
        <w:noBreakHyphen/>
        <w:t>power devices using TensorFlow Lite and Edge Impulse.</w:t>
      </w:r>
    </w:p>
    <w:p w14:paraId="5D955DCA" w14:textId="77777777" w:rsidR="00C30BB8" w:rsidRPr="00C30BB8" w:rsidRDefault="00C30BB8" w:rsidP="00C30BB8">
      <w:pPr>
        <w:spacing w:after="0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Development Environment</w:t>
      </w:r>
    </w:p>
    <w:p w14:paraId="463BE753" w14:textId="77777777" w:rsidR="00C30BB8" w:rsidRPr="00C30BB8" w:rsidRDefault="00C30BB8" w:rsidP="00C30BB8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kern w:val="0"/>
          <w14:ligatures w14:val="none"/>
        </w:rPr>
        <w:t xml:space="preserve">Google </w:t>
      </w:r>
      <w:proofErr w:type="spellStart"/>
      <w:r w:rsidRPr="00C30BB8"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  <w:r w:rsidRPr="00C30BB8">
        <w:rPr>
          <w:rFonts w:ascii="Times New Roman" w:eastAsia="Times New Roman" w:hAnsi="Times New Roman" w:cs="Times New Roman"/>
          <w:kern w:val="0"/>
          <w14:ligatures w14:val="none"/>
        </w:rPr>
        <w:t xml:space="preserve"> served as the execution environment.</w:t>
      </w:r>
    </w:p>
    <w:p w14:paraId="032625EF" w14:textId="77777777" w:rsidR="00C30BB8" w:rsidRPr="00C30BB8" w:rsidRDefault="00C30BB8" w:rsidP="00C30BB8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kern w:val="0"/>
          <w14:ligatures w14:val="none"/>
        </w:rPr>
        <w:t>TensorFlow 2.x was installed and verified.</w:t>
      </w:r>
    </w:p>
    <w:p w14:paraId="6989FFF0" w14:textId="77777777" w:rsidR="00C30BB8" w:rsidRPr="00C30BB8" w:rsidRDefault="00C30BB8" w:rsidP="00C30BB8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kern w:val="0"/>
          <w14:ligatures w14:val="none"/>
        </w:rPr>
        <w:t>The MNIST dataset was selected due to its suitability for lightweight CNN architectures.</w:t>
      </w:r>
    </w:p>
    <w:p w14:paraId="6E2C8A48" w14:textId="77777777" w:rsidR="00C30BB8" w:rsidRPr="00C30BB8" w:rsidRDefault="00C30BB8" w:rsidP="00C30BB8">
      <w:pPr>
        <w:spacing w:after="0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Model Training</w:t>
      </w:r>
    </w:p>
    <w:p w14:paraId="3DC1D2CF" w14:textId="77777777" w:rsidR="00C30BB8" w:rsidRPr="00C30BB8" w:rsidRDefault="00C30BB8" w:rsidP="00C30BB8">
      <w:pPr>
        <w:spacing w:after="0" w:line="48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kern w:val="0"/>
          <w14:ligatures w14:val="none"/>
        </w:rPr>
        <w:t>A CNN was implemented with the following layers:</w:t>
      </w:r>
    </w:p>
    <w:p w14:paraId="4FC12331" w14:textId="77777777" w:rsidR="00C30BB8" w:rsidRPr="00C30BB8" w:rsidRDefault="00C30BB8" w:rsidP="00C30BB8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kern w:val="0"/>
          <w14:ligatures w14:val="none"/>
        </w:rPr>
        <w:t xml:space="preserve">Conv2D (32 filters, 3×3 kernel, </w:t>
      </w:r>
      <w:proofErr w:type="spellStart"/>
      <w:r w:rsidRPr="00C30BB8">
        <w:rPr>
          <w:rFonts w:ascii="Times New Roman" w:eastAsia="Times New Roman" w:hAnsi="Times New Roman" w:cs="Times New Roman"/>
          <w:kern w:val="0"/>
          <w14:ligatures w14:val="none"/>
        </w:rPr>
        <w:t>ReLU</w:t>
      </w:r>
      <w:proofErr w:type="spellEnd"/>
      <w:r w:rsidRPr="00C30BB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F700064" w14:textId="77777777" w:rsidR="00C30BB8" w:rsidRPr="00C30BB8" w:rsidRDefault="00C30BB8" w:rsidP="00C30BB8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kern w:val="0"/>
          <w14:ligatures w14:val="none"/>
        </w:rPr>
        <w:t>MaxPooling2D</w:t>
      </w:r>
    </w:p>
    <w:p w14:paraId="46CBE441" w14:textId="77777777" w:rsidR="00C30BB8" w:rsidRPr="00C30BB8" w:rsidRDefault="00C30BB8" w:rsidP="00C30BB8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kern w:val="0"/>
          <w14:ligatures w14:val="none"/>
        </w:rPr>
        <w:t>Flatten</w:t>
      </w:r>
    </w:p>
    <w:p w14:paraId="170068FC" w14:textId="77777777" w:rsidR="00C30BB8" w:rsidRPr="00C30BB8" w:rsidRDefault="00C30BB8" w:rsidP="00C30BB8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kern w:val="0"/>
          <w14:ligatures w14:val="none"/>
        </w:rPr>
        <w:t xml:space="preserve">Dense (128 units, </w:t>
      </w:r>
      <w:proofErr w:type="spellStart"/>
      <w:r w:rsidRPr="00C30BB8">
        <w:rPr>
          <w:rFonts w:ascii="Times New Roman" w:eastAsia="Times New Roman" w:hAnsi="Times New Roman" w:cs="Times New Roman"/>
          <w:kern w:val="0"/>
          <w14:ligatures w14:val="none"/>
        </w:rPr>
        <w:t>ReLU</w:t>
      </w:r>
      <w:proofErr w:type="spellEnd"/>
      <w:r w:rsidRPr="00C30BB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5C83716" w14:textId="77777777" w:rsidR="00C30BB8" w:rsidRPr="00C30BB8" w:rsidRDefault="00C30BB8" w:rsidP="00C30BB8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kern w:val="0"/>
          <w14:ligatures w14:val="none"/>
        </w:rPr>
        <w:t xml:space="preserve">Dense (10 units, </w:t>
      </w:r>
      <w:proofErr w:type="spellStart"/>
      <w:r w:rsidRPr="00C30BB8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C30BB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CF5E88F" w14:textId="77777777" w:rsidR="00C30BB8" w:rsidRPr="00C30BB8" w:rsidRDefault="00C30BB8" w:rsidP="00C30BB8">
      <w:pPr>
        <w:spacing w:after="0" w:line="48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kern w:val="0"/>
          <w14:ligatures w14:val="none"/>
        </w:rPr>
        <w:t>The model achieved strong accuracy after 5 epochs, demonstrating effective feature extraction and classification performance.</w:t>
      </w:r>
    </w:p>
    <w:p w14:paraId="30E79E2D" w14:textId="77777777" w:rsidR="00C30BB8" w:rsidRPr="00C30BB8" w:rsidRDefault="00C30BB8" w:rsidP="00C30BB8">
      <w:pPr>
        <w:spacing w:after="0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Model Conversion</w:t>
      </w:r>
    </w:p>
    <w:p w14:paraId="40ABF14D" w14:textId="77777777" w:rsidR="00C30BB8" w:rsidRPr="00C30BB8" w:rsidRDefault="00C30BB8" w:rsidP="00C30BB8">
      <w:pPr>
        <w:spacing w:after="0" w:line="48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kern w:val="0"/>
          <w14:ligatures w14:val="none"/>
        </w:rPr>
        <w:t xml:space="preserve">The trained model was converted to TensorFlow Lite using the </w:t>
      </w:r>
      <w:proofErr w:type="spellStart"/>
      <w:r w:rsidRPr="00C30BB8">
        <w:rPr>
          <w:rFonts w:ascii="Times New Roman" w:eastAsia="Times New Roman" w:hAnsi="Times New Roman" w:cs="Times New Roman"/>
          <w:kern w:val="0"/>
          <w14:ligatures w14:val="none"/>
        </w:rPr>
        <w:t>TFLiteConverter</w:t>
      </w:r>
      <w:proofErr w:type="spellEnd"/>
      <w:r w:rsidRPr="00C30BB8">
        <w:rPr>
          <w:rFonts w:ascii="Times New Roman" w:eastAsia="Times New Roman" w:hAnsi="Times New Roman" w:cs="Times New Roman"/>
          <w:kern w:val="0"/>
          <w14:ligatures w14:val="none"/>
        </w:rPr>
        <w:t xml:space="preserve"> API. Key outcomes:</w:t>
      </w:r>
    </w:p>
    <w:p w14:paraId="1F54DF5B" w14:textId="77777777" w:rsidR="00C30BB8" w:rsidRPr="00C30BB8" w:rsidRDefault="00C30BB8" w:rsidP="00C30BB8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30BB8">
        <w:rPr>
          <w:rFonts w:ascii="Times New Roman" w:eastAsia="Times New Roman" w:hAnsi="Times New Roman" w:cs="Times New Roman"/>
          <w:kern w:val="0"/>
          <w14:ligatures w14:val="none"/>
        </w:rPr>
        <w:t>The .</w:t>
      </w:r>
      <w:proofErr w:type="spellStart"/>
      <w:r w:rsidRPr="00C30BB8">
        <w:rPr>
          <w:rFonts w:ascii="Times New Roman" w:eastAsia="Times New Roman" w:hAnsi="Times New Roman" w:cs="Times New Roman"/>
          <w:kern w:val="0"/>
          <w14:ligatures w14:val="none"/>
        </w:rPr>
        <w:t>tflite</w:t>
      </w:r>
      <w:proofErr w:type="spellEnd"/>
      <w:proofErr w:type="gramEnd"/>
      <w:r w:rsidRPr="00C30BB8">
        <w:rPr>
          <w:rFonts w:ascii="Times New Roman" w:eastAsia="Times New Roman" w:hAnsi="Times New Roman" w:cs="Times New Roman"/>
          <w:kern w:val="0"/>
          <w14:ligatures w14:val="none"/>
        </w:rPr>
        <w:t xml:space="preserve"> file was significantly smaller than the original </w:t>
      </w:r>
      <w:proofErr w:type="spellStart"/>
      <w:r w:rsidRPr="00C30BB8">
        <w:rPr>
          <w:rFonts w:ascii="Times New Roman" w:eastAsia="Times New Roman" w:hAnsi="Times New Roman" w:cs="Times New Roman"/>
          <w:kern w:val="0"/>
          <w14:ligatures w14:val="none"/>
        </w:rPr>
        <w:t>Keras</w:t>
      </w:r>
      <w:proofErr w:type="spellEnd"/>
      <w:r w:rsidRPr="00C30BB8">
        <w:rPr>
          <w:rFonts w:ascii="Times New Roman" w:eastAsia="Times New Roman" w:hAnsi="Times New Roman" w:cs="Times New Roman"/>
          <w:kern w:val="0"/>
          <w14:ligatures w14:val="none"/>
        </w:rPr>
        <w:t xml:space="preserve"> model.</w:t>
      </w:r>
    </w:p>
    <w:p w14:paraId="16096B5F" w14:textId="77777777" w:rsidR="00C30BB8" w:rsidRPr="00C30BB8" w:rsidRDefault="00C30BB8" w:rsidP="00C30BB8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Conversion preserved accuracy while enabling compatibility with embedded systems.</w:t>
      </w:r>
    </w:p>
    <w:p w14:paraId="0268CFAA" w14:textId="77777777" w:rsidR="00C30BB8" w:rsidRPr="00C30BB8" w:rsidRDefault="00C30BB8" w:rsidP="00C30BB8">
      <w:pPr>
        <w:spacing w:after="0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Deployment to Edge Impulse</w:t>
      </w:r>
    </w:p>
    <w:p w14:paraId="09F3706C" w14:textId="77777777" w:rsidR="00C30BB8" w:rsidRPr="00C30BB8" w:rsidRDefault="00C30BB8" w:rsidP="00C30BB8">
      <w:pPr>
        <w:numPr>
          <w:ilvl w:val="0"/>
          <w:numId w:val="4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30BB8">
        <w:rPr>
          <w:rFonts w:ascii="Times New Roman" w:eastAsia="Times New Roman" w:hAnsi="Times New Roman" w:cs="Times New Roman"/>
          <w:kern w:val="0"/>
          <w14:ligatures w14:val="none"/>
        </w:rPr>
        <w:t>The .</w:t>
      </w:r>
      <w:proofErr w:type="spellStart"/>
      <w:r w:rsidRPr="00C30BB8">
        <w:rPr>
          <w:rFonts w:ascii="Times New Roman" w:eastAsia="Times New Roman" w:hAnsi="Times New Roman" w:cs="Times New Roman"/>
          <w:kern w:val="0"/>
          <w14:ligatures w14:val="none"/>
        </w:rPr>
        <w:t>tflite</w:t>
      </w:r>
      <w:proofErr w:type="spellEnd"/>
      <w:proofErr w:type="gramEnd"/>
      <w:r w:rsidRPr="00C30BB8">
        <w:rPr>
          <w:rFonts w:ascii="Times New Roman" w:eastAsia="Times New Roman" w:hAnsi="Times New Roman" w:cs="Times New Roman"/>
          <w:kern w:val="0"/>
          <w14:ligatures w14:val="none"/>
        </w:rPr>
        <w:t xml:space="preserve"> file was uploaded to Edge Impulse Studio.</w:t>
      </w:r>
    </w:p>
    <w:p w14:paraId="5B2C9389" w14:textId="77777777" w:rsidR="00C30BB8" w:rsidRPr="00C30BB8" w:rsidRDefault="00C30BB8" w:rsidP="00C30BB8">
      <w:pPr>
        <w:numPr>
          <w:ilvl w:val="0"/>
          <w:numId w:val="4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kern w:val="0"/>
          <w14:ligatures w14:val="none"/>
        </w:rPr>
        <w:t>The platform automatically validated the model format.</w:t>
      </w:r>
    </w:p>
    <w:p w14:paraId="5824D75C" w14:textId="77777777" w:rsidR="00C30BB8" w:rsidRPr="00C30BB8" w:rsidRDefault="00C30BB8" w:rsidP="00C30BB8">
      <w:pPr>
        <w:numPr>
          <w:ilvl w:val="0"/>
          <w:numId w:val="4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kern w:val="0"/>
          <w14:ligatures w14:val="none"/>
        </w:rPr>
        <w:t>The simulated device environment allowed inference testing without physical hardware.</w:t>
      </w:r>
    </w:p>
    <w:p w14:paraId="1866C4DB" w14:textId="77777777" w:rsidR="00C30BB8" w:rsidRPr="00C30BB8" w:rsidRDefault="00C30BB8" w:rsidP="00C30BB8">
      <w:pPr>
        <w:spacing w:after="0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Testing &amp; Validation</w:t>
      </w:r>
    </w:p>
    <w:p w14:paraId="399AD6A2" w14:textId="77777777" w:rsidR="00C30BB8" w:rsidRPr="00C30BB8" w:rsidRDefault="00C30BB8" w:rsidP="00C30BB8">
      <w:pPr>
        <w:numPr>
          <w:ilvl w:val="0"/>
          <w:numId w:val="5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kern w:val="0"/>
          <w14:ligatures w14:val="none"/>
        </w:rPr>
        <w:t>Sample images were passed through the inference engine.</w:t>
      </w:r>
    </w:p>
    <w:p w14:paraId="0428CCDD" w14:textId="77777777" w:rsidR="00C30BB8" w:rsidRPr="00C30BB8" w:rsidRDefault="00C30BB8" w:rsidP="00C30BB8">
      <w:pPr>
        <w:numPr>
          <w:ilvl w:val="0"/>
          <w:numId w:val="5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kern w:val="0"/>
          <w14:ligatures w14:val="none"/>
        </w:rPr>
        <w:t>Predictions matched expected digit classes.</w:t>
      </w:r>
    </w:p>
    <w:p w14:paraId="2C47DCC1" w14:textId="77777777" w:rsidR="00C30BB8" w:rsidRPr="00C30BB8" w:rsidRDefault="00C30BB8" w:rsidP="00C30BB8">
      <w:pPr>
        <w:numPr>
          <w:ilvl w:val="0"/>
          <w:numId w:val="5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kern w:val="0"/>
          <w14:ligatures w14:val="none"/>
        </w:rPr>
        <w:t>Latency remained low, confirming suitability for microcontroller</w:t>
      </w:r>
      <w:r w:rsidRPr="00C30BB8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deployment.</w:t>
      </w:r>
    </w:p>
    <w:p w14:paraId="5BECA0DE" w14:textId="77777777" w:rsidR="00C30BB8" w:rsidRPr="00C30BB8" w:rsidRDefault="00C30BB8" w:rsidP="00C30BB8">
      <w:pPr>
        <w:spacing w:after="0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Discussion</w:t>
      </w:r>
    </w:p>
    <w:p w14:paraId="1FE44CCD" w14:textId="77777777" w:rsidR="00C30BB8" w:rsidRPr="00C30BB8" w:rsidRDefault="00C30BB8" w:rsidP="00C30BB8">
      <w:pPr>
        <w:spacing w:after="0" w:line="48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kern w:val="0"/>
          <w14:ligatures w14:val="none"/>
        </w:rPr>
        <w:t>This simulation highlighted several important concepts:</w:t>
      </w:r>
    </w:p>
    <w:p w14:paraId="14631A62" w14:textId="77777777" w:rsidR="00C30BB8" w:rsidRPr="00C30BB8" w:rsidRDefault="00C30BB8" w:rsidP="00C30BB8">
      <w:pPr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kern w:val="0"/>
          <w14:ligatures w14:val="none"/>
        </w:rPr>
        <w:t>Edge devices require optimized models due to memory and compute constraints.</w:t>
      </w:r>
    </w:p>
    <w:p w14:paraId="38F7E723" w14:textId="77777777" w:rsidR="00C30BB8" w:rsidRPr="00C30BB8" w:rsidRDefault="00C30BB8" w:rsidP="00C30BB8">
      <w:pPr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30BB8">
        <w:rPr>
          <w:rFonts w:ascii="Times New Roman" w:eastAsia="Times New Roman" w:hAnsi="Times New Roman" w:cs="Times New Roman"/>
          <w:kern w:val="0"/>
          <w14:ligatures w14:val="none"/>
        </w:rPr>
        <w:t>TFLite</w:t>
      </w:r>
      <w:proofErr w:type="spellEnd"/>
      <w:r w:rsidRPr="00C30BB8">
        <w:rPr>
          <w:rFonts w:ascii="Times New Roman" w:eastAsia="Times New Roman" w:hAnsi="Times New Roman" w:cs="Times New Roman"/>
          <w:kern w:val="0"/>
          <w14:ligatures w14:val="none"/>
        </w:rPr>
        <w:t xml:space="preserve"> provides a practical bridge between cloud training and embedded deployment.</w:t>
      </w:r>
    </w:p>
    <w:p w14:paraId="196AF2C6" w14:textId="77777777" w:rsidR="00C30BB8" w:rsidRPr="00C30BB8" w:rsidRDefault="00C30BB8" w:rsidP="00C30BB8">
      <w:pPr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kern w:val="0"/>
          <w14:ligatures w14:val="none"/>
        </w:rPr>
        <w:t>Simulation tools reduce the need for physical hardware during early development.</w:t>
      </w:r>
    </w:p>
    <w:p w14:paraId="36F04D3A" w14:textId="77777777" w:rsidR="00C30BB8" w:rsidRPr="00C30BB8" w:rsidRDefault="00C30BB8" w:rsidP="00C30BB8">
      <w:pPr>
        <w:spacing w:after="0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Conclusion</w:t>
      </w:r>
    </w:p>
    <w:p w14:paraId="3BCF85DC" w14:textId="77777777" w:rsidR="00C30BB8" w:rsidRPr="00C30BB8" w:rsidRDefault="00C30BB8" w:rsidP="00C30BB8">
      <w:pPr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0BB8">
        <w:rPr>
          <w:rFonts w:ascii="Times New Roman" w:eastAsia="Times New Roman" w:hAnsi="Times New Roman" w:cs="Times New Roman"/>
          <w:kern w:val="0"/>
          <w14:ligatures w14:val="none"/>
        </w:rPr>
        <w:t>The workflow successfully demonstrated the feasibility of deploying a CNN to an edge environment. The experience reinforced the importance of model efficiency, reproducibility, and toolchain familiarity in modern AI engineering.</w:t>
      </w:r>
    </w:p>
    <w:p w14:paraId="678CBFE1" w14:textId="64979BA0" w:rsidR="0076592F" w:rsidRPr="0076592F" w:rsidRDefault="0076592F" w:rsidP="0076592F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76592F">
        <w:rPr>
          <w:rFonts w:ascii="Times New Roman" w:hAnsi="Times New Roman" w:cs="Times New Roman"/>
          <w:b/>
          <w:bCs/>
        </w:rPr>
        <w:lastRenderedPageBreak/>
        <w:t>Screenshots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2CAEF6" wp14:editId="27397929">
            <wp:extent cx="5943600" cy="1531620"/>
            <wp:effectExtent l="0" t="0" r="0" b="0"/>
            <wp:docPr id="102564521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45215" name="Picture 1" descr="A black screen with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3A394B" wp14:editId="60646E05">
            <wp:extent cx="5943600" cy="1645285"/>
            <wp:effectExtent l="0" t="0" r="0" b="3175"/>
            <wp:docPr id="416950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50098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92F" w:rsidRPr="00765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9602E"/>
    <w:multiLevelType w:val="multilevel"/>
    <w:tmpl w:val="2DC4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A33EA"/>
    <w:multiLevelType w:val="multilevel"/>
    <w:tmpl w:val="B6C4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86908"/>
    <w:multiLevelType w:val="multilevel"/>
    <w:tmpl w:val="5B80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C26B5"/>
    <w:multiLevelType w:val="multilevel"/>
    <w:tmpl w:val="69D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11288"/>
    <w:multiLevelType w:val="multilevel"/>
    <w:tmpl w:val="57F2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8C6489"/>
    <w:multiLevelType w:val="multilevel"/>
    <w:tmpl w:val="6EFA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375508">
    <w:abstractNumId w:val="4"/>
  </w:num>
  <w:num w:numId="2" w16cid:durableId="998457356">
    <w:abstractNumId w:val="1"/>
  </w:num>
  <w:num w:numId="3" w16cid:durableId="319968607">
    <w:abstractNumId w:val="2"/>
  </w:num>
  <w:num w:numId="4" w16cid:durableId="1602762850">
    <w:abstractNumId w:val="5"/>
  </w:num>
  <w:num w:numId="5" w16cid:durableId="2021542038">
    <w:abstractNumId w:val="0"/>
  </w:num>
  <w:num w:numId="6" w16cid:durableId="2029795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BB8"/>
    <w:rsid w:val="000154C6"/>
    <w:rsid w:val="001418F1"/>
    <w:rsid w:val="003F3E58"/>
    <w:rsid w:val="0076592F"/>
    <w:rsid w:val="007C2D80"/>
    <w:rsid w:val="00852D88"/>
    <w:rsid w:val="00AA20FE"/>
    <w:rsid w:val="00C30BB8"/>
    <w:rsid w:val="00CC410B"/>
    <w:rsid w:val="00E279C8"/>
    <w:rsid w:val="00E8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4B9407"/>
  <w15:chartTrackingRefBased/>
  <w15:docId w15:val="{C3AA65E9-0255-6C42-A9C0-6ED429CB3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0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30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BB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30B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0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0B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9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mairatanweer.chachar-W215506300</dc:creator>
  <cp:keywords/>
  <dc:description/>
  <cp:lastModifiedBy>mairatanweer.chachar-W215506300</cp:lastModifiedBy>
  <cp:revision>4</cp:revision>
  <dcterms:created xsi:type="dcterms:W3CDTF">2026-02-08T02:20:00Z</dcterms:created>
  <dcterms:modified xsi:type="dcterms:W3CDTF">2026-02-08T02:26:00Z</dcterms:modified>
</cp:coreProperties>
</file>