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D5A2" w14:textId="77777777" w:rsidR="00BC3803" w:rsidRPr="00265E33" w:rsidRDefault="00BC3803" w:rsidP="00265E33">
      <w:pPr>
        <w:spacing w:after="0" w:line="480" w:lineRule="auto"/>
        <w:rPr>
          <w:rFonts w:ascii="Times New Roman" w:hAnsi="Times New Roman" w:cs="Times New Roman"/>
          <w:sz w:val="24"/>
          <w:szCs w:val="24"/>
        </w:rPr>
      </w:pPr>
    </w:p>
    <w:p w14:paraId="078FD7EA" w14:textId="3A47C876" w:rsidR="00BC3803" w:rsidRPr="00265E33" w:rsidRDefault="00BC3803" w:rsidP="00265E33">
      <w:pPr>
        <w:spacing w:after="0" w:line="480" w:lineRule="auto"/>
        <w:jc w:val="center"/>
        <w:rPr>
          <w:rFonts w:ascii="Times New Roman" w:eastAsiaTheme="majorEastAsia" w:hAnsi="Times New Roman" w:cs="Times New Roman"/>
          <w:b/>
          <w:bCs/>
          <w:spacing w:val="-10"/>
          <w:kern w:val="28"/>
          <w:sz w:val="24"/>
          <w:szCs w:val="24"/>
        </w:rPr>
      </w:pPr>
      <w:r w:rsidRPr="00265E33">
        <w:rPr>
          <w:rFonts w:ascii="Times New Roman" w:eastAsiaTheme="majorEastAsia" w:hAnsi="Times New Roman" w:cs="Times New Roman"/>
          <w:b/>
          <w:bCs/>
          <w:spacing w:val="-10"/>
          <w:kern w:val="28"/>
          <w:sz w:val="24"/>
          <w:szCs w:val="24"/>
        </w:rPr>
        <w:t>Assignment 3</w:t>
      </w:r>
      <w:r w:rsidR="00B8256D">
        <w:rPr>
          <w:rFonts w:ascii="Times New Roman" w:eastAsiaTheme="majorEastAsia" w:hAnsi="Times New Roman" w:cs="Times New Roman"/>
          <w:b/>
          <w:bCs/>
          <w:spacing w:val="-10"/>
          <w:kern w:val="28"/>
          <w:sz w:val="24"/>
          <w:szCs w:val="24"/>
        </w:rPr>
        <w:t>:</w:t>
      </w:r>
      <w:r w:rsidRPr="00265E33">
        <w:rPr>
          <w:rFonts w:ascii="Times New Roman" w:eastAsiaTheme="majorEastAsia" w:hAnsi="Times New Roman" w:cs="Times New Roman"/>
          <w:b/>
          <w:bCs/>
          <w:spacing w:val="-10"/>
          <w:kern w:val="28"/>
          <w:sz w:val="24"/>
          <w:szCs w:val="24"/>
        </w:rPr>
        <w:t xml:space="preserve"> Clinical Decision Support Systems</w:t>
      </w:r>
    </w:p>
    <w:p w14:paraId="3A7C537E" w14:textId="77777777" w:rsidR="00BC3803" w:rsidRPr="00265E33" w:rsidRDefault="00BC3803" w:rsidP="00265E33">
      <w:pPr>
        <w:spacing w:after="0" w:line="480" w:lineRule="auto"/>
        <w:jc w:val="center"/>
        <w:rPr>
          <w:rFonts w:ascii="Times New Roman" w:hAnsi="Times New Roman" w:cs="Times New Roman"/>
          <w:sz w:val="24"/>
          <w:szCs w:val="24"/>
        </w:rPr>
      </w:pPr>
    </w:p>
    <w:p w14:paraId="345AE375" w14:textId="77777777" w:rsidR="00BC3803" w:rsidRPr="00265E33" w:rsidRDefault="00BC3803" w:rsidP="00265E33">
      <w:pPr>
        <w:spacing w:after="0" w:line="480" w:lineRule="auto"/>
        <w:jc w:val="center"/>
        <w:rPr>
          <w:rFonts w:ascii="Times New Roman" w:hAnsi="Times New Roman" w:cs="Times New Roman"/>
          <w:sz w:val="24"/>
          <w:szCs w:val="24"/>
        </w:rPr>
      </w:pPr>
      <w:r w:rsidRPr="00265E33">
        <w:rPr>
          <w:rFonts w:ascii="Times New Roman" w:hAnsi="Times New Roman" w:cs="Times New Roman"/>
          <w:sz w:val="24"/>
          <w:szCs w:val="24"/>
        </w:rPr>
        <w:t>Maira Tanweer Chachar</w:t>
      </w:r>
    </w:p>
    <w:p w14:paraId="1DD4C2DE" w14:textId="77777777" w:rsidR="00BC3803" w:rsidRPr="00265E33" w:rsidRDefault="00BC3803" w:rsidP="00265E33">
      <w:pPr>
        <w:spacing w:after="0" w:line="480" w:lineRule="auto"/>
        <w:jc w:val="center"/>
        <w:rPr>
          <w:rFonts w:ascii="Times New Roman" w:hAnsi="Times New Roman" w:cs="Times New Roman"/>
          <w:sz w:val="24"/>
          <w:szCs w:val="24"/>
        </w:rPr>
      </w:pPr>
      <w:r w:rsidRPr="00265E33">
        <w:rPr>
          <w:rFonts w:ascii="Times New Roman" w:hAnsi="Times New Roman" w:cs="Times New Roman"/>
          <w:sz w:val="24"/>
          <w:szCs w:val="24"/>
        </w:rPr>
        <w:t>Houston Community College</w:t>
      </w:r>
    </w:p>
    <w:p w14:paraId="06447D71" w14:textId="2A2F86EA" w:rsidR="00BC3803" w:rsidRPr="00265E33" w:rsidRDefault="00BC3803" w:rsidP="00265E33">
      <w:pPr>
        <w:spacing w:after="0" w:line="480" w:lineRule="auto"/>
        <w:jc w:val="center"/>
        <w:rPr>
          <w:rFonts w:ascii="Times New Roman" w:hAnsi="Times New Roman" w:cs="Times New Roman"/>
          <w:sz w:val="24"/>
          <w:szCs w:val="24"/>
        </w:rPr>
      </w:pPr>
      <w:r w:rsidRPr="00265E33">
        <w:rPr>
          <w:rFonts w:ascii="Times New Roman" w:hAnsi="Times New Roman" w:cs="Times New Roman"/>
          <w:sz w:val="24"/>
          <w:szCs w:val="24"/>
        </w:rPr>
        <w:t>ITAI 437</w:t>
      </w:r>
      <w:r w:rsidRPr="00265E33">
        <w:rPr>
          <w:rFonts w:ascii="Times New Roman" w:hAnsi="Times New Roman" w:cs="Times New Roman"/>
          <w:sz w:val="24"/>
          <w:szCs w:val="24"/>
        </w:rPr>
        <w:t>5</w:t>
      </w:r>
      <w:r w:rsidRPr="00265E33">
        <w:rPr>
          <w:rFonts w:ascii="Times New Roman" w:hAnsi="Times New Roman" w:cs="Times New Roman"/>
          <w:sz w:val="24"/>
          <w:szCs w:val="24"/>
        </w:rPr>
        <w:t xml:space="preserve">: </w:t>
      </w:r>
      <w:r w:rsidRPr="00265E33">
        <w:rPr>
          <w:rFonts w:ascii="Times New Roman" w:hAnsi="Times New Roman" w:cs="Times New Roman"/>
          <w:sz w:val="24"/>
          <w:szCs w:val="24"/>
        </w:rPr>
        <w:t>AI in Healthcare</w:t>
      </w:r>
    </w:p>
    <w:p w14:paraId="0C8D13C6" w14:textId="191E6887" w:rsidR="00BC3803" w:rsidRPr="00265E33" w:rsidRDefault="00265E33" w:rsidP="00265E33">
      <w:pPr>
        <w:spacing w:after="0" w:line="480" w:lineRule="auto"/>
        <w:jc w:val="center"/>
        <w:rPr>
          <w:rFonts w:ascii="Times New Roman" w:hAnsi="Times New Roman" w:cs="Times New Roman"/>
          <w:sz w:val="24"/>
          <w:szCs w:val="24"/>
        </w:rPr>
      </w:pPr>
      <w:r w:rsidRPr="00265E33">
        <w:rPr>
          <w:rFonts w:ascii="Times New Roman" w:hAnsi="Times New Roman" w:cs="Times New Roman"/>
          <w:sz w:val="24"/>
          <w:szCs w:val="24"/>
        </w:rPr>
        <w:t>Dr. Doreen Rosenstrauch</w:t>
      </w:r>
    </w:p>
    <w:p w14:paraId="1B3C3D7E" w14:textId="33EC6316" w:rsidR="00BC3803" w:rsidRPr="00265E33" w:rsidRDefault="00BC3803" w:rsidP="00265E33">
      <w:pPr>
        <w:spacing w:after="0" w:line="480" w:lineRule="auto"/>
        <w:jc w:val="center"/>
        <w:rPr>
          <w:rFonts w:ascii="Times New Roman" w:hAnsi="Times New Roman" w:cs="Times New Roman"/>
          <w:sz w:val="24"/>
          <w:szCs w:val="24"/>
        </w:rPr>
      </w:pPr>
      <w:r w:rsidRPr="00265E33">
        <w:rPr>
          <w:rFonts w:ascii="Times New Roman" w:hAnsi="Times New Roman" w:cs="Times New Roman"/>
          <w:sz w:val="24"/>
          <w:szCs w:val="24"/>
        </w:rPr>
        <w:t>0</w:t>
      </w:r>
      <w:r w:rsidR="00265E33" w:rsidRPr="00265E33">
        <w:rPr>
          <w:rFonts w:ascii="Times New Roman" w:hAnsi="Times New Roman" w:cs="Times New Roman"/>
          <w:sz w:val="24"/>
          <w:szCs w:val="24"/>
        </w:rPr>
        <w:t>2</w:t>
      </w:r>
      <w:r w:rsidRPr="00265E33">
        <w:rPr>
          <w:rFonts w:ascii="Times New Roman" w:hAnsi="Times New Roman" w:cs="Times New Roman"/>
          <w:sz w:val="24"/>
          <w:szCs w:val="24"/>
        </w:rPr>
        <w:t>/</w:t>
      </w:r>
      <w:r w:rsidR="00265E33" w:rsidRPr="00265E33">
        <w:rPr>
          <w:rFonts w:ascii="Times New Roman" w:hAnsi="Times New Roman" w:cs="Times New Roman"/>
          <w:sz w:val="24"/>
          <w:szCs w:val="24"/>
        </w:rPr>
        <w:t>09</w:t>
      </w:r>
      <w:r w:rsidRPr="00265E33">
        <w:rPr>
          <w:rFonts w:ascii="Times New Roman" w:hAnsi="Times New Roman" w:cs="Times New Roman"/>
          <w:sz w:val="24"/>
          <w:szCs w:val="24"/>
        </w:rPr>
        <w:t>/2026</w:t>
      </w:r>
    </w:p>
    <w:p w14:paraId="2749C9DE" w14:textId="0EA21E1C" w:rsidR="00BC3803" w:rsidRPr="00265E33" w:rsidRDefault="00BC3803" w:rsidP="00265E33">
      <w:pPr>
        <w:spacing w:after="0" w:line="480" w:lineRule="auto"/>
        <w:rPr>
          <w:rFonts w:ascii="Times New Roman" w:hAnsi="Times New Roman" w:cs="Times New Roman"/>
          <w:sz w:val="24"/>
          <w:szCs w:val="24"/>
        </w:rPr>
      </w:pPr>
      <w:r w:rsidRPr="00265E33">
        <w:rPr>
          <w:rFonts w:ascii="Times New Roman" w:hAnsi="Times New Roman" w:cs="Times New Roman"/>
          <w:sz w:val="24"/>
          <w:szCs w:val="24"/>
        </w:rPr>
        <w:br w:type="page"/>
      </w:r>
    </w:p>
    <w:p w14:paraId="5F2DDFF7" w14:textId="6E48768C" w:rsidR="00BC3803" w:rsidRPr="00B8256D" w:rsidRDefault="00265E33" w:rsidP="00B8256D">
      <w:pPr>
        <w:pStyle w:val="Heading2"/>
        <w:shd w:val="clear" w:color="auto" w:fill="FFFFFF"/>
        <w:spacing w:before="90" w:line="480" w:lineRule="auto"/>
        <w:jc w:val="center"/>
        <w:rPr>
          <w:rFonts w:ascii="Times New Roman" w:hAnsi="Times New Roman" w:cs="Times New Roman"/>
          <w:color w:val="273540"/>
          <w:sz w:val="24"/>
          <w:szCs w:val="24"/>
        </w:rPr>
      </w:pPr>
      <w:r w:rsidRPr="00265E33">
        <w:rPr>
          <w:rFonts w:ascii="Times New Roman" w:hAnsi="Times New Roman" w:cs="Times New Roman"/>
          <w:color w:val="273540"/>
          <w:sz w:val="24"/>
          <w:szCs w:val="24"/>
        </w:rPr>
        <w:lastRenderedPageBreak/>
        <w:t>Future Scenarios for AI-Powered Clinical Decision Support Systems (CDSS)</w:t>
      </w:r>
    </w:p>
    <w:p w14:paraId="0855F30F" w14:textId="51DE7B52" w:rsidR="001909C4" w:rsidRPr="00265E33" w:rsidRDefault="001909C4" w:rsidP="00265E33">
      <w:pPr>
        <w:spacing w:after="0" w:line="480" w:lineRule="auto"/>
        <w:jc w:val="center"/>
        <w:rPr>
          <w:rFonts w:ascii="Times New Roman" w:hAnsi="Times New Roman" w:cs="Times New Roman"/>
          <w:b/>
          <w:bCs/>
          <w:sz w:val="24"/>
          <w:szCs w:val="24"/>
        </w:rPr>
      </w:pPr>
      <w:r w:rsidRPr="00265E33">
        <w:rPr>
          <w:rFonts w:ascii="Times New Roman" w:hAnsi="Times New Roman" w:cs="Times New Roman"/>
          <w:b/>
          <w:bCs/>
          <w:sz w:val="24"/>
          <w:szCs w:val="24"/>
        </w:rPr>
        <w:t>Introduction</w:t>
      </w:r>
    </w:p>
    <w:p w14:paraId="177EDDAC" w14:textId="048940E5" w:rsidR="006473EC" w:rsidRPr="00265E33" w:rsidRDefault="001909C4"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 xml:space="preserve">In the next decade or so, artificial intelligence powered clinical decision support (CDSS) will start to feel like natural extensions of the clinical sphere, rather than separate tools. Instead of being interruptions for clinicians, these systems will work as quiet intelligent partners that will support reasoning, documentation, and patient communication. Early platforms such as Glass Health have already started moving in that direction by combining large language models with </w:t>
      </w:r>
      <w:r w:rsidR="00BC3803" w:rsidRPr="00265E33">
        <w:rPr>
          <w:rFonts w:ascii="Times New Roman" w:hAnsi="Times New Roman" w:cs="Times New Roman"/>
          <w:sz w:val="24"/>
          <w:szCs w:val="24"/>
        </w:rPr>
        <w:t>evidence-based</w:t>
      </w:r>
      <w:r w:rsidRPr="00265E33">
        <w:rPr>
          <w:rFonts w:ascii="Times New Roman" w:hAnsi="Times New Roman" w:cs="Times New Roman"/>
          <w:sz w:val="24"/>
          <w:szCs w:val="24"/>
        </w:rPr>
        <w:t xml:space="preserve"> guidelines. These systems will continue to advance and integrate deeply into the daily flow of care. </w:t>
      </w:r>
    </w:p>
    <w:p w14:paraId="5EFFCE3A" w14:textId="263338E6" w:rsidR="001909C4" w:rsidRPr="00265E33" w:rsidRDefault="001909C4" w:rsidP="00265E33">
      <w:pPr>
        <w:spacing w:after="0" w:line="480" w:lineRule="auto"/>
        <w:jc w:val="center"/>
        <w:rPr>
          <w:rFonts w:ascii="Times New Roman" w:hAnsi="Times New Roman" w:cs="Times New Roman"/>
          <w:b/>
          <w:bCs/>
          <w:sz w:val="24"/>
          <w:szCs w:val="24"/>
        </w:rPr>
      </w:pPr>
      <w:r w:rsidRPr="00265E33">
        <w:rPr>
          <w:rFonts w:ascii="Times New Roman" w:hAnsi="Times New Roman" w:cs="Times New Roman"/>
          <w:b/>
          <w:bCs/>
          <w:sz w:val="24"/>
          <w:szCs w:val="24"/>
        </w:rPr>
        <w:t>Capabilities of Future AI Powered Clinical Decision Support systems</w:t>
      </w:r>
    </w:p>
    <w:p w14:paraId="26D0275F" w14:textId="527A6011" w:rsidR="001909C4" w:rsidRPr="00265E33" w:rsidRDefault="001909C4"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 xml:space="preserve">Future systems will be capable of processing large amounts of information without any time delays. They will be able to analyze structured data, such as laboratory results, medication lists, vital signs, and imaging reports, </w:t>
      </w:r>
      <w:proofErr w:type="gramStart"/>
      <w:r w:rsidRPr="00265E33">
        <w:rPr>
          <w:rFonts w:ascii="Times New Roman" w:hAnsi="Times New Roman" w:cs="Times New Roman"/>
          <w:sz w:val="24"/>
          <w:szCs w:val="24"/>
        </w:rPr>
        <w:t>and also</w:t>
      </w:r>
      <w:proofErr w:type="gramEnd"/>
      <w:r w:rsidRPr="00265E33">
        <w:rPr>
          <w:rFonts w:ascii="Times New Roman" w:hAnsi="Times New Roman" w:cs="Times New Roman"/>
          <w:sz w:val="24"/>
          <w:szCs w:val="24"/>
        </w:rPr>
        <w:t xml:space="preserve"> be able to interpret unstructured data such as patient conversations and clinicians’ notes. These systems will also generate differential diagnosis ranked by probabilities and supported by citations from current clinical guidelines</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{"citationID":"ujoJ1Id5","properties":{"formattedCitation":"(Abbas et al., 2025)","plainCitation":"(Abbas et al., 2025)","noteIndex":0},"citationItems":[{"id":85,"uris":["http://zotero.org/users/local/MZCst8a3/items/BHTJ5P7K"],"itemData":{"id":85,"type":"article-journal","abstract":"Background: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(Abbas et al., 2025)</w:t>
      </w:r>
      <w:r w:rsidR="00BC3803" w:rsidRPr="00265E33">
        <w:rPr>
          <w:rFonts w:ascii="Times New Roman" w:hAnsi="Times New Roman" w:cs="Times New Roman"/>
          <w:sz w:val="24"/>
          <w:szCs w:val="24"/>
        </w:rPr>
        <w:fldChar w:fldCharType="end"/>
      </w:r>
      <w:r w:rsidRPr="00265E33">
        <w:rPr>
          <w:rFonts w:ascii="Times New Roman" w:hAnsi="Times New Roman" w:cs="Times New Roman"/>
          <w:sz w:val="24"/>
          <w:szCs w:val="24"/>
        </w:rPr>
        <w:t xml:space="preserve">. They will be able to offer treatment plans which account for patient preferences, financial </w:t>
      </w:r>
      <w:r w:rsidR="00864301" w:rsidRPr="00265E33">
        <w:rPr>
          <w:rFonts w:ascii="Times New Roman" w:hAnsi="Times New Roman" w:cs="Times New Roman"/>
          <w:sz w:val="24"/>
          <w:szCs w:val="24"/>
        </w:rPr>
        <w:t>considerations</w:t>
      </w:r>
      <w:r w:rsidRPr="00265E33">
        <w:rPr>
          <w:rFonts w:ascii="Times New Roman" w:hAnsi="Times New Roman" w:cs="Times New Roman"/>
          <w:sz w:val="24"/>
          <w:szCs w:val="24"/>
        </w:rPr>
        <w:t xml:space="preserve">, social factors, and comorbidities. Research has already shown that integrating large language models can improve </w:t>
      </w:r>
      <w:r w:rsidR="00864301" w:rsidRPr="00265E33">
        <w:rPr>
          <w:rFonts w:ascii="Times New Roman" w:hAnsi="Times New Roman" w:cs="Times New Roman"/>
          <w:sz w:val="24"/>
          <w:szCs w:val="24"/>
        </w:rPr>
        <w:t>accuracy and safety concerning recommendations; and this will only continue to improve as models become more sophisticated and aligned with modern medicine</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{"citationID":"736HcIHf","properties":{"formattedCitation":"(Graafsma et al., 2024)","plainCitation":"(Graafsma et al., 2024)","noteIndex":0},"citationItems":[{"id":89,"uris":["http://zotero.org/users/local/MZCst8a3/items/DWFKPMJZ"],"itemData":{"id":89,"type":"article-journal","abstract":"Current Clinical Decision Support Systems (CDSSs) generate medication alerts that are of limited clinical value, causing alert fatigue. Artificial Intelligence (AI)-based methods may help in optimizing medication alerts. Therefore, we conducted a scoping review on the current state of the use of AI to optimize medication alerts in a hospital setting. Specifically, we aimed to identify the applied AI methods used together with their performance measures and main outcome measures.We searched Medline, Embase, and Cochrane Library database on May 25, 2023 for studies of any quantitative design, in which the use of AI-based methods was investigated to optimize medication alerts generated by CDSSs in a hospital setting. The screening process was supported by ASReview software.Out of 5625 citations screened for eligibility, 10 studies were included. Three studies (30%) reported on both statistical performance and clinical outcomes. The most often reported performance measure was positive predictive value ranging from 9% to 100%. Regarding main outcome measures, alerts optimized using AI-based methods resulted in a decreased alert burden, increased identification of inappropriate or atypical prescriptions, and enabled prediction of user responses. In only 2 studies the AI-based alerts were implemented in hospital practice, and none of the studies conducted external validation.AI-based methods can be used to optimize medication alerts in a hospital setting. However, reporting on models’ development and validation should be improved, and external validation and implementation in hospital practice should be encouraged.","container-title":"Journal of the American Medical Informatics Association","DOI":"10.1093/jamia/ocae076","ISSN":"1527-974X","issue":"6","journalAbbreviation":"J Am Med Inform Assoc","page":"1411-1422","source":"Silverchair","title":"The use of artificial intelligence to optimize medication alerts generated by clinical decision support systems: a scoping review","title-short":"The use of artificial intelligence to optimize medication alerts generated by clinical decision support systems","volume":"31","author":[{"family":"Graafsma","given":"Jetske"},{"family":"Murphy","given":"Rachel M"},{"family":"Garde","given":"Ewoudt M W","non-dropping-particle":"van de"},{"family":"Karapinar-Çarkit","given":"Fatma"},{"family":"Derijks","given":"Hieronymus J"},{"family":"Hoge","given":"Rien H L"},{"family":"Klopotowska","given":"Joanna E"},{"family":"Bemt","given":"Patricia M L A","non-dropping-particle":"van den"}],"issued":{"date-parts":[["2024",6,1]]}}}],"schema":"https://github.com/citation-style-language/schema/raw/master/csl-citation.json"}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(Graafsma et al., 2024)</w:t>
      </w:r>
      <w:r w:rsidR="00BC3803" w:rsidRPr="00265E33">
        <w:rPr>
          <w:rFonts w:ascii="Times New Roman" w:hAnsi="Times New Roman" w:cs="Times New Roman"/>
          <w:sz w:val="24"/>
          <w:szCs w:val="24"/>
        </w:rPr>
        <w:fldChar w:fldCharType="end"/>
      </w:r>
      <w:r w:rsidR="00BC3803" w:rsidRPr="00265E33">
        <w:rPr>
          <w:rFonts w:ascii="Times New Roman" w:hAnsi="Times New Roman" w:cs="Times New Roman"/>
          <w:sz w:val="24"/>
          <w:szCs w:val="24"/>
        </w:rPr>
        <w:t>.</w:t>
      </w:r>
    </w:p>
    <w:p w14:paraId="1BB27BD7" w14:textId="6A135C8F" w:rsidR="002E4418" w:rsidRPr="00265E33" w:rsidRDefault="002E4418" w:rsidP="00265E33">
      <w:pPr>
        <w:spacing w:after="0" w:line="480" w:lineRule="auto"/>
        <w:jc w:val="center"/>
        <w:rPr>
          <w:rFonts w:ascii="Times New Roman" w:hAnsi="Times New Roman" w:cs="Times New Roman"/>
          <w:b/>
          <w:bCs/>
          <w:sz w:val="24"/>
          <w:szCs w:val="24"/>
        </w:rPr>
      </w:pPr>
      <w:r w:rsidRPr="00265E33">
        <w:rPr>
          <w:rFonts w:ascii="Times New Roman" w:hAnsi="Times New Roman" w:cs="Times New Roman"/>
          <w:b/>
          <w:bCs/>
          <w:sz w:val="24"/>
          <w:szCs w:val="24"/>
        </w:rPr>
        <w:t>Interaction of Healthcare Professionals with AI Powered CDSS</w:t>
      </w:r>
    </w:p>
    <w:p w14:paraId="46E04BB1" w14:textId="5AB5AC60" w:rsidR="002E4418" w:rsidRPr="00265E33" w:rsidRDefault="002E4418" w:rsidP="00265E33">
      <w:pPr>
        <w:spacing w:after="0" w:line="480" w:lineRule="auto"/>
        <w:ind w:firstLine="720"/>
        <w:rPr>
          <w:rFonts w:ascii="Times New Roman" w:hAnsi="Times New Roman" w:cs="Times New Roman"/>
          <w:b/>
          <w:bCs/>
          <w:sz w:val="24"/>
          <w:szCs w:val="24"/>
        </w:rPr>
      </w:pPr>
      <w:r w:rsidRPr="00265E33">
        <w:rPr>
          <w:rFonts w:ascii="Times New Roman" w:hAnsi="Times New Roman" w:cs="Times New Roman"/>
          <w:sz w:val="24"/>
          <w:szCs w:val="24"/>
        </w:rPr>
        <w:t>Clinicians will interact with these systems i</w:t>
      </w:r>
      <w:r w:rsidR="00070A0B" w:rsidRPr="00265E33">
        <w:rPr>
          <w:rFonts w:ascii="Times New Roman" w:hAnsi="Times New Roman" w:cs="Times New Roman"/>
          <w:sz w:val="24"/>
          <w:szCs w:val="24"/>
        </w:rPr>
        <w:t xml:space="preserve">n a </w:t>
      </w:r>
      <w:r w:rsidR="00BC3803" w:rsidRPr="00265E33">
        <w:rPr>
          <w:rFonts w:ascii="Times New Roman" w:hAnsi="Times New Roman" w:cs="Times New Roman"/>
          <w:sz w:val="24"/>
          <w:szCs w:val="24"/>
        </w:rPr>
        <w:t>collaborate</w:t>
      </w:r>
      <w:r w:rsidR="00070A0B" w:rsidRPr="00265E33">
        <w:rPr>
          <w:rFonts w:ascii="Times New Roman" w:hAnsi="Times New Roman" w:cs="Times New Roman"/>
          <w:sz w:val="24"/>
          <w:szCs w:val="24"/>
        </w:rPr>
        <w:t xml:space="preserve"> way. </w:t>
      </w:r>
      <w:r w:rsidR="00070A0B" w:rsidRPr="00265E33">
        <w:rPr>
          <w:rFonts w:ascii="Times New Roman" w:hAnsi="Times New Roman" w:cs="Times New Roman"/>
          <w:sz w:val="24"/>
          <w:szCs w:val="24"/>
        </w:rPr>
        <w:t xml:space="preserve">Clinicians will interact with these systems in a conversational and collaborative way. Instead of navigating through </w:t>
      </w:r>
      <w:r w:rsidR="00070A0B" w:rsidRPr="00265E33">
        <w:rPr>
          <w:rFonts w:ascii="Times New Roman" w:hAnsi="Times New Roman" w:cs="Times New Roman"/>
          <w:sz w:val="24"/>
          <w:szCs w:val="24"/>
        </w:rPr>
        <w:lastRenderedPageBreak/>
        <w:t>menus or clicking through alerts, they will simply ask questions in natural language. A clinician might say, “What else should I consider for this presentation of abdominal pain” or “Show me the most recent guideline for managing resistant hypertension in older adults.” The system will respond with clear reasoning, relevant citations, and alternative options</w:t>
      </w:r>
      <w:r w:rsidR="00070A0B"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{"citationID":"K361KOoa","properties":{"formattedCitation":"(Wang et al., 2023a)","plainCitation":"(Wang et al., 2023a)","noteIndex":0},"citationItems":[{"id":93,"uris":["http://zotero.org/users/local/MZCst8a3/items/MJJ5JLXD"],"itemData":{"id":93,"type":"article-journal","abstract":"Introduction\n              Artificial intelligence (AI) technologies are increasingly applied to empower clinical decision support systems (CDSS), providing patient-specific recommendations to improve clinical work. Equally important to technical advancement is human, social, and contextual factors that impact the successful implementation and user adoption of AI-empowered CDSS (AI-CDSS). With the growing interest in human-centered design and evaluation of such tools, it is critical to synthesize the knowledge and experiences reported in prior work and shed light on future work.\n            \n            \n              Methods\n              Following the Preferred Reporting Items for Systematic Reviews and Meta-Analyses (PRISMA) guidelines, we conducted a systematic review to gain an in-depth understanding of how AI-empowered CDSS was used, designed, and evaluated, and how clinician users perceived such systems. We performed literature search in five databases for articles published between the years 2011 and 2022. A total of 19874 articles were retrieved and screened, with 20 articles included for in-depth analysis.\n            \n            \n              Results\n              The reviewed studies assessed different aspects of AI-CDSS, including effectiveness (e.g., improved patient evaluation and work efficiency), user needs (e.g., informational and technological needs), user experience (e.g., satisfaction, trust, usability, workload, and understandability), and other dimensions (e.g., the impact of AI-CDSS on workflow and patient-provider relationship). Despite the promising nature of AI-CDSS, our findings highlighted six major challenges of implementing such systems, including technical limitation, workflow misalignment, attitudinal barriers, informational barriers, usability issues, and environmental barriers. These sociotechnical challenges prevent the effective use of AI-based CDSS interventions in clinical settings.\n            \n            \n              Discussion\n              Our study highlights the paucity of studies examining the user needs, perceptions, and experiences of AI-CDSS. Based on the findings, we discuss design implications and future research directions.","container-title":"Frontiers in Computer Science","DOI":"10.3389/fcomp.2023.1187299","ISSN":"2624-9898","journalAbbreviation":"Front. Comput. Sci.","language":"en","page":"1187299","source":"DOI.org (Crossref)","title":"Human-centered design and evaluation of AI-empowered clinical decision support systems: a systematic review","title-short":"Human-centered design and evaluation of AI-empowered clinical decision support systems","volume":"5","author":[{"family":"Wang","given":"Liuping"},{"family":"Zhang","given":"Zhan"},{"family":"Wang","given":"Dakuo"},{"family":"Cao","given":"Weidan"},{"family":"Zhou","given":"Xiaomu"},{"family":"Zhang","given":"Ping"},{"family":"Liu","given":"Jianxing"},{"family":"Fan","given":"Xiangmin"},{"family":"Tian","given":"Feng"}],"issued":{"date-parts":[["2023",6,2]]}}}],"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(Wang et al., 2023)</w:t>
      </w:r>
      <w:r w:rsidR="00BC3803" w:rsidRPr="00265E33">
        <w:rPr>
          <w:rFonts w:ascii="Times New Roman" w:hAnsi="Times New Roman" w:cs="Times New Roman"/>
          <w:sz w:val="24"/>
          <w:szCs w:val="24"/>
        </w:rPr>
        <w:fldChar w:fldCharType="end"/>
      </w:r>
      <w:r w:rsidR="00BC3803" w:rsidRPr="00265E33">
        <w:rPr>
          <w:rFonts w:ascii="Times New Roman" w:hAnsi="Times New Roman" w:cs="Times New Roman"/>
          <w:sz w:val="24"/>
          <w:szCs w:val="24"/>
        </w:rPr>
        <w:t>.</w:t>
      </w:r>
    </w:p>
    <w:p w14:paraId="5E50D9E3" w14:textId="06A2C681" w:rsidR="00070A0B" w:rsidRPr="00265E33" w:rsidRDefault="00070A0B"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However, clinicians will stay the final decision-makers. They will review, edit, and accept or reject the systems suggestions. The system will continue to learn from these decisions overtime and improve in its capacity as a CDSS</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{"citationID":"29a4yDUx","properties":{"formattedCitation":"(Wang et al., 2023a)","plainCitation":"(Wang et al., 2023a)","noteIndex":0},"citationItems":[{"id":93,"uris":["http://zotero.org/users/local/MZCst8a3/items/MJJ5JLXD"],"itemData":{"id":93,"type":"article-journal","abstract":"Introduction\n              Artificial intelligence (AI) technologies are increasingly applied to empower clinical decision support systems (CDSS), providing patient-specific recommendations to improve clinical work. Equally important to technical advancement is human, social, and contextual factors that impact the successful implementation and user adoption of AI-empowered CDSS (AI-CDSS). With the growing interest in human-centered design and evaluation of such tools, it is critical to synthesize the knowledge and experiences reported in prior work and shed light on future work.\n            \n            \n              Methods\n              Following the Preferred Reporting Items for Systematic Reviews and Meta-Analyses (PRISMA) guidelines, we conducted a systematic review to gain an in-depth understanding of how AI-empowered CDSS was used, designed, and evaluated, and how clinician users perceived such systems. We performed literature search in five databases for articles published between the years 2011 and 2022. A total of 19874 articles were retrieved and screened, with 20 articles included for in-depth analysis.\n            \n            \n              Results\n              The reviewed studies assessed different aspects of AI-CDSS, including effectiveness (e.g., improved patient evaluation and work efficiency), user needs (e.g., informational and technological needs), user experience (e.g., satisfaction, trust, usability, workload, and understandability), and other dimensions (e.g., the impact of AI-CDSS on workflow and patient-provider relationship). Despite the promising nature of AI-CDSS, our findings highlighted six major challenges of implementing such systems, including technical limitation, workflow misalignment, attitudinal barriers, informational barriers, usability issues, and environmental barriers. These sociotechnical challenges prevent the effective use of AI-based CDSS interventions in clinical settings.\n            \n            \n              Discussion\n              Our study highlights the paucity of studies examining the user needs, perceptions, and experiences of AI-CDSS. Based on the findings, we discuss design implications and future research directions.","container-title":"Frontiers in Computer Science","DOI":"10.3389/fcomp.2023.1187299","ISSN":"2624-9898","journalAbbreviation":"Front. Comput. Sci.","language":"en","page":"1187299","source":"DOI.org (Crossref)","title":"Human-centered design and evaluation of AI-empowered clinical decision support systems: a systematic review","title-short":"Human-centered design and evaluation of AI-empowered clinical decision support systems","volume":"5","author":[{"family":"Wang","given":"Liuping"},{"family":"Zhang","given":"Zhan"},{"family":"Wang","given":"Dakuo"},{"family":"Cao","given":"Weidan"},{"family":"Zhou","given":"Xiaomu"},{"family":"Zhang","given":"Ping"},{"family":"Liu","given":"Jianxing"},{"family":"Fan","given":"Xiangmin"},{"family":"Tian","given":"Feng"}],"issued":{"date-parts":[["2023",6,2]]}}}],"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(Wang et al., 2023)</w:t>
      </w:r>
      <w:r w:rsidR="00BC3803" w:rsidRPr="00265E33">
        <w:rPr>
          <w:rFonts w:ascii="Times New Roman" w:hAnsi="Times New Roman" w:cs="Times New Roman"/>
          <w:sz w:val="24"/>
          <w:szCs w:val="24"/>
        </w:rPr>
        <w:fldChar w:fldCharType="end"/>
      </w:r>
      <w:r w:rsidRPr="00265E33">
        <w:rPr>
          <w:rFonts w:ascii="Times New Roman" w:hAnsi="Times New Roman" w:cs="Times New Roman"/>
          <w:sz w:val="24"/>
          <w:szCs w:val="24"/>
        </w:rPr>
        <w:t xml:space="preserve">. Ambient documentation will become a routine </w:t>
      </w:r>
      <w:r w:rsidR="008A078F" w:rsidRPr="00265E33">
        <w:rPr>
          <w:rFonts w:ascii="Times New Roman" w:hAnsi="Times New Roman" w:cs="Times New Roman"/>
          <w:sz w:val="24"/>
          <w:szCs w:val="24"/>
        </w:rPr>
        <w:t>thing,</w:t>
      </w:r>
      <w:r w:rsidRPr="00265E33">
        <w:rPr>
          <w:rFonts w:ascii="Times New Roman" w:hAnsi="Times New Roman" w:cs="Times New Roman"/>
          <w:sz w:val="24"/>
          <w:szCs w:val="24"/>
        </w:rPr>
        <w:t xml:space="preserve"> and, with patient consent, the system will listen to the clinicians’ conversations with the </w:t>
      </w:r>
      <w:r w:rsidR="00BC3803" w:rsidRPr="00265E33">
        <w:rPr>
          <w:rFonts w:ascii="Times New Roman" w:hAnsi="Times New Roman" w:cs="Times New Roman"/>
          <w:sz w:val="24"/>
          <w:szCs w:val="24"/>
        </w:rPr>
        <w:t>patient and</w:t>
      </w:r>
      <w:r w:rsidRPr="00265E33">
        <w:rPr>
          <w:rFonts w:ascii="Times New Roman" w:hAnsi="Times New Roman" w:cs="Times New Roman"/>
          <w:sz w:val="24"/>
          <w:szCs w:val="24"/>
        </w:rPr>
        <w:t xml:space="preserve"> create a chart for the history and physical examinations. Instead of spending hours charting, the clinicians will review and finalize the notes. </w:t>
      </w:r>
      <w:r w:rsidR="008A078F" w:rsidRPr="00265E33">
        <w:rPr>
          <w:rFonts w:ascii="Times New Roman" w:hAnsi="Times New Roman" w:cs="Times New Roman"/>
          <w:sz w:val="24"/>
          <w:szCs w:val="24"/>
        </w:rPr>
        <w:t>This practice will reduce burnout for the patients and clinicians alike</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{"citationID":"8lhRi5Lh","properties":{"formattedCitation":"(Graafsma et al., 2024)","plainCitation":"(Graafsma et al., 2024)","noteIndex":0},"citationItems":[{"id":89,"uris":["http://zotero.org/users/local/MZCst8a3/items/DWFKPMJZ"],"itemData":{"id":89,"type":"article-journal","abstract":"Current Clinical Decision Support Systems (CDSSs) generate medication alerts that are of limited clinical value, causing alert fatigue. Artificial Intelligence (AI)-based methods may help in optimizing medication alerts. Therefore, we conducted a scoping review on the current state of the use of AI to optimize medication alerts in a hospital setting. Specifically, we aimed to identify the applied AI methods used together with their performance measures and main outcome measures.We searched Medline, Embase, and Cochrane Library database on May 25, 2023 for studies of any quantitative design, in which the use of AI-based methods was investigated to optimize medication alerts generated by CDSSs in a hospital setting. The screening process was supported by ASReview software.Out of 5625 citations screened for eligibility, 10 studies were included. Three studies (30%) reported on both statistical performance and clinical outcomes. The most often reported performance measure was positive predictive value ranging from 9% to 100%. Regarding main outcome measures, alerts optimized using AI-based methods resulted in a decreased alert burden, increased identification of inappropriate or atypical prescriptions, and enabled prediction of user responses. In only 2 studies the AI-based alerts were implemented in hospital practice, and none of the studies conducted external validation.AI-based methods can be used to optimize medication alerts in a hospital setting. However, reporting on models’ development and validation should be improved, and external validation and implementation in hospital practice should be encouraged.","container-title":"Journal of the American Medical Informatics Association","DOI":"10.1093/jamia/ocae076","ISSN":"1527-974X","issue":"6","journalAbbreviation":"J Am Med Inform Assoc","page":"1411-1422","source":"Silverchair","title":"The use of artificial intelligence to optimize medication alerts generated by clinical decision support systems: a scoping review","title-short":"The use of artificial intelligence to optimize medication alerts generated by clinical decision support systems","volume":"31","author":[{"family":"Graafsma","given":"Jetske"},{"family":"Murphy","given":"Rachel M"},{"family":"Garde","given":"Ewoudt M W","non-dropping-particle":"van de"},{"family":"Karapinar-Çarkit","given":"Fatma"},{"family":"Derijks","given":"Hieronymus J"},{"family":"Hoge","given":"Rien H L"},{"family":"Klopotowska","given":"Joanna E"},{"family":"Bemt","given":"Patricia M L A","non-dropping-particle":"van den"}],"issued":{"date-parts":[["2024",6,1]]}}}],"schema":"https://github.com/citation-style-language/schema/raw/master/csl-citation.json"}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(Graafsma et al., 2024)</w:t>
      </w:r>
      <w:r w:rsidR="00BC3803" w:rsidRPr="00265E33">
        <w:rPr>
          <w:rFonts w:ascii="Times New Roman" w:hAnsi="Times New Roman" w:cs="Times New Roman"/>
          <w:sz w:val="24"/>
          <w:szCs w:val="24"/>
        </w:rPr>
        <w:fldChar w:fldCharType="end"/>
      </w:r>
      <w:r w:rsidR="00BC3803" w:rsidRPr="00265E33">
        <w:rPr>
          <w:rFonts w:ascii="Times New Roman" w:hAnsi="Times New Roman" w:cs="Times New Roman"/>
          <w:sz w:val="24"/>
          <w:szCs w:val="24"/>
        </w:rPr>
        <w:t>.</w:t>
      </w:r>
    </w:p>
    <w:p w14:paraId="0CD8EA17" w14:textId="3B31ADD7" w:rsidR="008A078F" w:rsidRPr="00265E33" w:rsidRDefault="008A078F" w:rsidP="00265E33">
      <w:pPr>
        <w:spacing w:after="0" w:line="480" w:lineRule="auto"/>
        <w:jc w:val="center"/>
        <w:rPr>
          <w:rFonts w:ascii="Times New Roman" w:hAnsi="Times New Roman" w:cs="Times New Roman"/>
          <w:b/>
          <w:bCs/>
          <w:sz w:val="24"/>
          <w:szCs w:val="24"/>
        </w:rPr>
      </w:pPr>
      <w:r w:rsidRPr="00265E33">
        <w:rPr>
          <w:rFonts w:ascii="Times New Roman" w:hAnsi="Times New Roman" w:cs="Times New Roman"/>
          <w:b/>
          <w:bCs/>
          <w:sz w:val="24"/>
          <w:szCs w:val="24"/>
        </w:rPr>
        <w:t>Outcomes and Potential Benefits for Patient Care</w:t>
      </w:r>
    </w:p>
    <w:p w14:paraId="435FB1C0" w14:textId="2DA5FE5C" w:rsidR="00E44165" w:rsidRPr="00265E33" w:rsidRDefault="008A078F"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 xml:space="preserve">Patients can benefit significantly from AI powered CDSS. Diagnostic accuracy can improve because the system will consistently surface relevant possibilities, and not overlook possibilities which would be rare, or easily overlooked. Studies show that clinician decision support systems can reduce diagnostic errors and improve </w:t>
      </w:r>
      <w:r w:rsidR="00E44165" w:rsidRPr="00265E33">
        <w:rPr>
          <w:rFonts w:ascii="Times New Roman" w:hAnsi="Times New Roman" w:cs="Times New Roman"/>
          <w:sz w:val="24"/>
          <w:szCs w:val="24"/>
        </w:rPr>
        <w:t>evidence-based</w:t>
      </w:r>
      <w:r w:rsidRPr="00265E33">
        <w:rPr>
          <w:rFonts w:ascii="Times New Roman" w:hAnsi="Times New Roman" w:cs="Times New Roman"/>
          <w:sz w:val="24"/>
          <w:szCs w:val="24"/>
        </w:rPr>
        <w:t xml:space="preserve"> care</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{"citationID":"hTNTtgUx","properties":{"formattedCitation":"(Wang et al., 2023a)","plainCitation":"(Wang et al., 2023a)","noteIndex":0},"citationItems":[{"id":93,"uris":["http://zotero.org/users/local/MZCst8a3/items/MJJ5JLXD"],"itemData":{"id":93,"type":"article-journal","abstract":"Introduction\n              Artificial intelligence (AI) technologies are increasingly applied to empower clinical decision support systems (CDSS), providing patient-specific recommendations to improve clinical work. Equally important to technical advancement is human, social, and contextual factors that impact the successful implementation and user adoption of AI-empowered CDSS (AI-CDSS). With the growing interest in human-centered design and evaluation of such tools, it is critical to synthesize the knowledge and experiences reported in prior work and shed light on future work.\n            \n            \n              Methods\n              Following the Preferred Reporting Items for Systematic Reviews and Meta-Analyses (PRISMA) guidelines, we conducted a systematic review to gain an in-depth understanding of how AI-empowered CDSS was used, designed, and evaluated, and how clinician users perceived such systems. We performed literature search in five databases for articles published between the years 2011 and 2022. A total of 19874 articles were retrieved and screened, with 20 articles included for in-depth analysis.\n            \n            \n              Results\n              The reviewed studies assessed different aspects of AI-CDSS, including effectiveness (e.g., improved patient evaluation and work efficiency), user needs (e.g., informational and technological needs), user experience (e.g., satisfaction, trust, usability, workload, and understandability), and other dimensions (e.g., the impact of AI-CDSS on workflow and patient-provider relationship). Despite the promising nature of AI-CDSS, our findings highlighted six major challenges of implementing such systems, including technical limitation, workflow misalignment, attitudinal barriers, informational barriers, usability issues, and environmental barriers. These sociotechnical challenges prevent the effective use of AI-based CDSS interventions in clinical settings.\n            \n            \n              Discussion\n              Our study highlights the paucity of studies examining the user needs, perceptions, and experiences of AI-CDSS. Based on the findings, we discuss design implications and future research directions.","container-title":"Frontiers in Computer Science","DOI":"10.3389/fcomp.2023.1187299","ISSN":"2624-9898","journalAbbreviation":"Front. Comput. Sci.","language":"en","page":"1187299","source":"DOI.org (Crossref)","title":"Human-centered design and evaluation of AI-empowered clinical decision support systems: a systematic review","title-short":"Human-centered design and evaluation of AI-empowered clinical decision support systems","volume":"5","author":[{"family":"Wang","given":"Liuping"},{"family":"Zhang","given":"Zhan"},{"family":"Wang","given":"Dakuo"},{"family":"Cao","given":"Weidan"},{"family":"Zhou","given":"Xiaomu"},{"family":"Zhang","given":"Ping"},{"family":"Liu","given":"Jianxing"},{"family":"Fan","given":"Xiangmin"},{"family":"Tian","given":"Feng"}],"issued":{"date-parts":[["2023",6,2]]}}}],"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(Wang et al., 2023)</w:t>
      </w:r>
      <w:r w:rsidR="00BC3803" w:rsidRPr="00265E33">
        <w:rPr>
          <w:rFonts w:ascii="Times New Roman" w:hAnsi="Times New Roman" w:cs="Times New Roman"/>
          <w:sz w:val="24"/>
          <w:szCs w:val="24"/>
        </w:rPr>
        <w:fldChar w:fldCharType="end"/>
      </w:r>
      <w:r w:rsidRPr="00265E33">
        <w:rPr>
          <w:rFonts w:ascii="Times New Roman" w:hAnsi="Times New Roman" w:cs="Times New Roman"/>
          <w:sz w:val="24"/>
          <w:szCs w:val="24"/>
        </w:rPr>
        <w:t xml:space="preserve">. </w:t>
      </w:r>
      <w:r w:rsidR="00E44165" w:rsidRPr="00265E33">
        <w:rPr>
          <w:rFonts w:ascii="Times New Roman" w:hAnsi="Times New Roman" w:cs="Times New Roman"/>
          <w:sz w:val="24"/>
          <w:szCs w:val="24"/>
        </w:rPr>
        <w:t xml:space="preserve"> Through this, patients may also receive more personalized care whereby treatment plans would be tailored to, not only their clinical factors, but also their lifestyle and preferences</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{"citationID":"1JZDR8yj","properties":{"formattedCitation":"(Abbas et al., 2025)","plainCitation":"(Abbas et al., 2025)","noteIndex":0},"citationItems":[{"id":85,"uris":["http://zotero.org/users/local/MZCst8a3/items/BHTJ5P7K"],"itemData":{"id":85,"type":"article-journal","abstract":"Background: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(Abbas et al., 2025)</w:t>
      </w:r>
      <w:r w:rsidR="00BC3803" w:rsidRPr="00265E33">
        <w:rPr>
          <w:rFonts w:ascii="Times New Roman" w:hAnsi="Times New Roman" w:cs="Times New Roman"/>
          <w:sz w:val="24"/>
          <w:szCs w:val="24"/>
        </w:rPr>
        <w:fldChar w:fldCharType="end"/>
      </w:r>
      <w:r w:rsidR="00E44165" w:rsidRPr="00265E33">
        <w:rPr>
          <w:rFonts w:ascii="Times New Roman" w:hAnsi="Times New Roman" w:cs="Times New Roman"/>
          <w:sz w:val="24"/>
          <w:szCs w:val="24"/>
        </w:rPr>
        <w:t xml:space="preserve">. For example, a system might recommend medications which align with a patient’s financial situation or conserve their community resources. Overtime, this could reduce disparities and improve long term outcomes. </w:t>
      </w:r>
    </w:p>
    <w:p w14:paraId="21D5A24C" w14:textId="56723C66" w:rsidR="00E44165" w:rsidRPr="00265E33" w:rsidRDefault="00E44165" w:rsidP="00265E33">
      <w:pPr>
        <w:spacing w:after="0" w:line="480" w:lineRule="auto"/>
        <w:jc w:val="center"/>
        <w:rPr>
          <w:rFonts w:ascii="Times New Roman" w:hAnsi="Times New Roman" w:cs="Times New Roman"/>
          <w:b/>
          <w:bCs/>
          <w:sz w:val="24"/>
          <w:szCs w:val="24"/>
        </w:rPr>
      </w:pPr>
      <w:r w:rsidRPr="00265E33">
        <w:rPr>
          <w:rFonts w:ascii="Times New Roman" w:hAnsi="Times New Roman" w:cs="Times New Roman"/>
          <w:b/>
          <w:bCs/>
          <w:sz w:val="24"/>
          <w:szCs w:val="24"/>
        </w:rPr>
        <w:t>Challenges and Ethical Considerations</w:t>
      </w:r>
    </w:p>
    <w:p w14:paraId="1CDDA871" w14:textId="4CCEC281" w:rsidR="00E44165" w:rsidRPr="00265E33" w:rsidRDefault="00265E33"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lastRenderedPageBreak/>
        <w:t>Nevertheless,</w:t>
      </w:r>
      <w:r w:rsidR="00CA4822" w:rsidRPr="00265E33">
        <w:rPr>
          <w:rFonts w:ascii="Times New Roman" w:hAnsi="Times New Roman" w:cs="Times New Roman"/>
          <w:sz w:val="24"/>
          <w:szCs w:val="24"/>
        </w:rPr>
        <w:t xml:space="preserve"> of the promise of a better healthcare system, several challenges still must be addressed. Bias is one of the most considerable concerns. If the data which is used to treat these systems is biased, then this bias will be reflected in all its recommendations and outputs. Furthermore, transparency concerns also must be addressed. These systems will have access to large amounts of sensitive data and any breach can have serious consequences</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{"citationID":"rt5SEELm","properties":{"formattedCitation":"(Wang et al., 2023b)","plainCitation":"(Wang et al., 2023b)","noteIndex":0},"citationItems":[{"id":95,"uris":["http://zotero.org/users/local/MZCst8a3/items/EFL7NDTW"],"itemData":{"id":95,"type":"article-journal","abstract":"Introduction\n              Artificial intelligence (AI) technologies are increasingly applied to empower clinical decision support systems (CDSS), providing patient-specific recommendations to improve clinical work. Equally important to technical advancement is human, social, and contextual factors that impact the successful implementation and user adoption of AI-empowered CDSS (AI-CDSS). With the growing interest in human-centered design and evaluation of such tools, it is critical to synthesize the knowledge and experiences reported in prior work and shed light on future work.\n            \n            \n              Methods\n              Following the Preferred Reporting Items for Systematic Reviews and Meta-Analyses (PRISMA) guidelines, we conducted a systematic review to gain an in-depth understanding of how AI-empowered CDSS was used, designed, and evaluated, and how clinician users perceived such systems. We performed literature search in five databases for articles published between the years 2011 and 2022. A total of 19874 articles were retrieved and screened, with 20 articles included for in-depth analysis.\n            \n            \n              Results\n              The reviewed studies assessed different aspects of AI-CDSS, including effectiveness (e.g., improved patient evaluation and work efficiency), user needs (e.g., informational and technological needs), user experience (e.g., satisfaction, trust, usability, workload, and understandability), and other dimensions (e.g., the impact of AI-CDSS on workflow and patient-provider relationship). Despite the promising nature of AI-CDSS, our findings highlighted six major challenges of implementing such systems, including technical limitation, workflow misalignment, attitudinal barriers, informational barriers, usability issues, and environmental barriers. These sociotechnical challenges prevent the effective use of AI-based CDSS interventions in clinical settings.\n            \n            \n              Discussion\n              Our study highlights the paucity of studies examining the user needs, perceptions, and experiences of AI-CDSS. Based on the findings, we discuss design implications and future research directions.","container-title":"Frontiers in Computer Science","DOI":"10.3389/fcomp.2023.1187299","ISSN":"2624-9898","journalAbbreviation":"Front. Comput. Sci.","language":"en","page":"1187299","source":"DOI.org (Crossref)","title":"Human-centered design and evaluation of AI-empowered clinical decision support systems: a systematic review","title-short":"Human-centered design and evaluation of AI-empowered clinical decision support systems","volume":"5","author":[{"family":"Wang","given":"Liuping"},{"family":"Zhang","given":"Zhan"},{"family":"Wang","given":"Dakuo"},{"family":"Cao","given":"Weidan"},{"family":"Zhou","given":"Xiaomu"},{"family":"Zhang","given":"Ping"},{"family":"Liu","given":"Jianxing"},{"family":"Fan","given":"Xiangmin"},{"family":"Tian","given":"Feng"}],"issued":{"date-parts":[["2023",6,2]]}}}],"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(Wang et al., 2023</w:t>
      </w:r>
      <w:r w:rsidR="00520F6A">
        <w:rPr>
          <w:rFonts w:ascii="Times New Roman" w:hAnsi="Times New Roman" w:cs="Times New Roman"/>
          <w:noProof/>
          <w:sz w:val="24"/>
          <w:szCs w:val="24"/>
        </w:rPr>
        <w:t>)</w:t>
      </w:r>
      <w:r w:rsidR="00BC3803" w:rsidRPr="00265E33">
        <w:rPr>
          <w:rFonts w:ascii="Times New Roman" w:hAnsi="Times New Roman" w:cs="Times New Roman"/>
          <w:sz w:val="24"/>
          <w:szCs w:val="24"/>
        </w:rPr>
        <w:fldChar w:fldCharType="end"/>
      </w:r>
      <w:r w:rsidR="00BC3803" w:rsidRPr="00265E33">
        <w:rPr>
          <w:rFonts w:ascii="Times New Roman" w:hAnsi="Times New Roman" w:cs="Times New Roman"/>
          <w:sz w:val="24"/>
          <w:szCs w:val="24"/>
        </w:rPr>
        <w:t>.</w:t>
      </w:r>
    </w:p>
    <w:p w14:paraId="309D84C5" w14:textId="5EBB83A1" w:rsidR="00CA4822" w:rsidRPr="00265E33" w:rsidRDefault="00CA4822"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 xml:space="preserve">In addition to this, clinicians can become overly relied on CDSS. If </w:t>
      </w:r>
      <w:r w:rsidR="00BC3803" w:rsidRPr="00265E33">
        <w:rPr>
          <w:rFonts w:ascii="Times New Roman" w:hAnsi="Times New Roman" w:cs="Times New Roman"/>
          <w:sz w:val="24"/>
          <w:szCs w:val="24"/>
        </w:rPr>
        <w:t>clinicians</w:t>
      </w:r>
      <w:r w:rsidRPr="00265E33">
        <w:rPr>
          <w:rFonts w:ascii="Times New Roman" w:hAnsi="Times New Roman" w:cs="Times New Roman"/>
          <w:sz w:val="24"/>
          <w:szCs w:val="24"/>
        </w:rPr>
        <w:t xml:space="preserve"> begin to trust the </w:t>
      </w:r>
      <w:r w:rsidR="00BC3803" w:rsidRPr="00265E33">
        <w:rPr>
          <w:rFonts w:ascii="Times New Roman" w:hAnsi="Times New Roman" w:cs="Times New Roman"/>
          <w:sz w:val="24"/>
          <w:szCs w:val="24"/>
        </w:rPr>
        <w:t>system</w:t>
      </w:r>
      <w:r w:rsidRPr="00265E33">
        <w:rPr>
          <w:rFonts w:ascii="Times New Roman" w:hAnsi="Times New Roman" w:cs="Times New Roman"/>
          <w:sz w:val="24"/>
          <w:szCs w:val="24"/>
        </w:rPr>
        <w:t xml:space="preserve"> too much, they might lose the critical and strategic thinking imperative for safe clinical practice. </w:t>
      </w:r>
      <w:r w:rsidRPr="00265E33">
        <w:rPr>
          <w:rFonts w:ascii="Times New Roman" w:hAnsi="Times New Roman" w:cs="Times New Roman"/>
          <w:sz w:val="24"/>
          <w:szCs w:val="24"/>
        </w:rPr>
        <w:t>Clinicians must be able to understand the logic behind a recommendation and must challenge it when necessary</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{"citationID":"8FsbPFCr","properties":{"formattedCitation":"(Wang et al., 2023b)","plainCitation":"(Wang et al., 2023b)","noteIndex":0},"citationItems":[{"id":95,"uris":["http://zotero.org/users/local/MZCst8a3/items/EFL7NDTW"],"itemData":{"id":95,"type":"article-journal","abstract":"Introduction\n              Artificial intelligence (AI) technologies are increasingly applied to empower clinical decision support systems (CDSS), providing patient-specific recommendations to improve clinical work. Equally important to technical advancement is human, social, and contextual factors that impact the successful implementation and user adoption of AI-empowered CDSS (AI-CDSS). With the growing interest in human-centered design and evaluation of such tools, it is critical to synthesize the knowledge and experiences reported in prior work and shed light on future work.\n            \n            \n              Methods\n              Following the Preferred Reporting Items for Systematic Reviews and Meta-Analyses (PRISMA) guidelines, we conducted a systematic review to gain an in-depth understanding of how AI-empowered CDSS was used, designed, and evaluated, and how clinician users perceived such systems. We performed literature search in five databases for articles published between the years 2011 and 2022. A total of 19874 articles were retrieved and screened, with 20 articles included for in-depth analysis.\n            \n            \n              Results\n              The reviewed studies assessed different aspects of AI-CDSS, including effectiveness (e.g., improved patient evaluation and work efficiency), user needs (e.g., informational and technological needs), user experience (e.g., satisfaction, trust, usability, workload, and understandability), and other dimensions (e.g., the impact of AI-CDSS on workflow and patient-provider relationship). Despite the promising nature of AI-CDSS, our findings highlighted six major challenges of implementing such systems, including technical limitation, workflow misalignment, attitudinal barriers, informational barriers, usability issues, and environmental barriers. These sociotechnical challenges prevent the effective use of AI-based CDSS interventions in clinical settings.\n            \n            \n              Discussion\n              Our study highlights the paucity of studies examining the user needs, perceptions, and experiences of AI-CDSS. Based on the findings, we discuss design implications and future research directions.","container-title":"Frontiers in Computer Science","DOI":"10.3389/fcomp.2023.1187299","ISSN":"2624-9898","journalAbbreviation":"Front. Comput. Sci.","language":"en","page":"1187299","source":"DOI.org (Crossref)","title":"Human-centered design and evaluation of AI-empowered clinical decision support systems: a systematic review","title-short":"Human-centered design and evaluation of AI-empowered clinical decision support systems","volume":"5","author":[{"family":"Wang","given":"Liuping"},{"family":"Zhang","given":"Zhan"},{"family":"Wang","given":"Dakuo"},{"family":"Cao","given":"Weidan"},{"family":"Zhou","given":"Xiaomu"},{"family":"Zhang","given":"Ping"},{"family":"Liu","given":"Jianxing"},{"family":"Fan","given":"Xiangmin"},{"family":"Tian","given":"Feng"}],"issued":{"date-parts":[["2023",6,2]]}}}],"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(Wang et al., 2023)</w:t>
      </w:r>
      <w:r w:rsidR="00BC3803" w:rsidRPr="00265E33">
        <w:rPr>
          <w:rFonts w:ascii="Times New Roman" w:hAnsi="Times New Roman" w:cs="Times New Roman"/>
          <w:sz w:val="24"/>
          <w:szCs w:val="24"/>
        </w:rPr>
        <w:fldChar w:fldCharType="end"/>
      </w:r>
      <w:r w:rsidR="00BC3803" w:rsidRPr="00265E33">
        <w:rPr>
          <w:rFonts w:ascii="Times New Roman" w:hAnsi="Times New Roman" w:cs="Times New Roman"/>
          <w:sz w:val="24"/>
          <w:szCs w:val="24"/>
        </w:rPr>
        <w:t>.</w:t>
      </w:r>
    </w:p>
    <w:p w14:paraId="4D872CA5" w14:textId="4FAF77C7" w:rsidR="00CA4822" w:rsidRPr="00265E33" w:rsidRDefault="00CA4822" w:rsidP="00265E33">
      <w:pPr>
        <w:spacing w:after="0" w:line="480" w:lineRule="auto"/>
        <w:jc w:val="center"/>
        <w:rPr>
          <w:rFonts w:ascii="Times New Roman" w:hAnsi="Times New Roman" w:cs="Times New Roman"/>
          <w:b/>
          <w:bCs/>
          <w:sz w:val="24"/>
          <w:szCs w:val="24"/>
        </w:rPr>
      </w:pPr>
      <w:r w:rsidRPr="00265E33">
        <w:rPr>
          <w:rFonts w:ascii="Times New Roman" w:hAnsi="Times New Roman" w:cs="Times New Roman"/>
          <w:b/>
          <w:bCs/>
          <w:sz w:val="24"/>
          <w:szCs w:val="24"/>
        </w:rPr>
        <w:t>Comparison to Current Clinical Decision Support Systems</w:t>
      </w:r>
    </w:p>
    <w:p w14:paraId="36071A83" w14:textId="2AFD5B54" w:rsidR="00CA4822" w:rsidRPr="00265E33" w:rsidRDefault="00B52AED"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Current clinical support systems are very limited in their capacity. Most of them rely on status rules such as drug interaction alerts and sepsis warnings. These alerts can lead to interruptions if false positives and contribute to alert fatigue. Many clinicians dismiss these without paying attention because they appear so frequently and are often irrelevant</w:t>
      </w:r>
      <w:r w:rsidR="00BC3803" w:rsidRPr="00265E33">
        <w:rPr>
          <w:rFonts w:ascii="Times New Roman" w:hAnsi="Times New Roman" w:cs="Times New Roman"/>
          <w:sz w:val="24"/>
          <w:szCs w:val="24"/>
        </w:rPr>
        <w:t xml:space="preserve"> </w:t>
      </w:r>
      <w:r w:rsidR="00BC3803" w:rsidRPr="00265E33">
        <w:rPr>
          <w:rFonts w:ascii="Times New Roman" w:hAnsi="Times New Roman" w:cs="Times New Roman"/>
          <w:sz w:val="24"/>
          <w:szCs w:val="24"/>
        </w:rPr>
        <w:fldChar w:fldCharType="begin"/>
      </w:r>
      <w:r w:rsidR="00BC3803" w:rsidRPr="00265E33">
        <w:rPr>
          <w:rFonts w:ascii="Times New Roman" w:hAnsi="Times New Roman" w:cs="Times New Roman"/>
          <w:sz w:val="24"/>
          <w:szCs w:val="24"/>
        </w:rPr>
        <w:instrText xml:space="preserve"> ADDIN ZOTERO_ITEM CSL_CITATION {"citationID":"vg62GCFe","properties":{"formattedCitation":"(Graafsma et al., 2024)","plainCitation":"(Graafsma et al., 2024)","noteIndex":0},"citationItems":[{"id":89,"uris":["http://zotero.org/users/local/MZCst8a3/items/DWFKPMJZ"],"itemData":{"id":89,"type":"article-journal","abstract":"Current Clinical Decision Support Systems (CDSSs) generate medication alerts that are of limited clinical value, causing alert fatigue. Artificial Intelligence (AI)-based methods may help in optimizing medication alerts. Therefore, we conducted a scoping review on the current state of the use of AI to optimize medication alerts in a hospital setting. Specifically, we aimed to identify the applied AI methods used together with their performance measures and main outcome measures.We searched Medline, Embase, and Cochrane Library database on May 25, 2023 for studies of any quantitative design, in which the use of AI-based methods was investigated to optimize medication alerts generated by CDSSs in a hospital setting. The screening process was supported by ASReview software.Out of 5625 citations screened for eligibility, 10 studies were included. Three studies (30%) reported on both statistical performance and clinical outcomes. The most often reported performance measure was positive predictive value ranging from 9% to 100%. Regarding main outcome measures, alerts optimized using AI-based methods resulted in a decreased alert burden, increased identification of inappropriate or atypical prescriptions, and enabled prediction of user responses. In only 2 studies the AI-based alerts were implemented in hospital practice, and none of the studies conducted external validation.AI-based methods can be used to optimize medication alerts in a hospital setting. However, reporting on models’ development and validation should be improved, and external validation and implementation in hospital practice should be encouraged.","container-title":"Journal of the American Medical Informatics Association","DOI":"10.1093/jamia/ocae076","ISSN":"1527-974X","issue":"6","journalAbbreviation":"J Am Med Inform Assoc","page":"1411-1422","source":"Silverchair","title":"The use of artificial intelligence to optimize medication alerts generated by clinical decision support systems: a scoping review","title-short":"The use of artificial intelligence to optimize medication alerts generated by clinical decision support systems","volume":"31","author":[{"family":"Graafsma","given":"Jetske"},{"family":"Murphy","given":"Rachel M"},{"family":"Garde","given":"Ewoudt M W","non-dropping-particle":"van de"},{"family":"Karapinar-Çarkit","given":"Fatma"},{"family":"Derijks","given":"Hieronymus J"},{"family":"Hoge","given":"Rien H L"},{"family":"Klopotowska","given":"Joanna E"},{"family":"Bemt","given":"Patricia M L A","non-dropping-particle":"van den"}],"issued":{"date-parts":[["2024",6,1]]}}}],"schema":"https://github.com/citation-style-language/schema/raw/master/csl-citation.json"} </w:instrText>
      </w:r>
      <w:r w:rsidR="00BC3803" w:rsidRPr="00265E33">
        <w:rPr>
          <w:rFonts w:ascii="Times New Roman" w:hAnsi="Times New Roman" w:cs="Times New Roman"/>
          <w:sz w:val="24"/>
          <w:szCs w:val="24"/>
        </w:rPr>
        <w:fldChar w:fldCharType="separate"/>
      </w:r>
      <w:r w:rsidR="00BC3803" w:rsidRPr="00265E33">
        <w:rPr>
          <w:rFonts w:ascii="Times New Roman" w:hAnsi="Times New Roman" w:cs="Times New Roman"/>
          <w:noProof/>
          <w:sz w:val="24"/>
          <w:szCs w:val="24"/>
        </w:rPr>
        <w:t>(Graafsma et al., 2024)</w:t>
      </w:r>
      <w:r w:rsidR="00BC3803" w:rsidRPr="00265E33">
        <w:rPr>
          <w:rFonts w:ascii="Times New Roman" w:hAnsi="Times New Roman" w:cs="Times New Roman"/>
          <w:sz w:val="24"/>
          <w:szCs w:val="24"/>
        </w:rPr>
        <w:fldChar w:fldCharType="end"/>
      </w:r>
      <w:r w:rsidR="00BC3803" w:rsidRPr="00265E33">
        <w:rPr>
          <w:rFonts w:ascii="Times New Roman" w:hAnsi="Times New Roman" w:cs="Times New Roman"/>
          <w:sz w:val="24"/>
          <w:szCs w:val="24"/>
        </w:rPr>
        <w:t>.</w:t>
      </w:r>
    </w:p>
    <w:p w14:paraId="22029943" w14:textId="211DEFD7" w:rsidR="00BC3803" w:rsidRPr="00265E33" w:rsidRDefault="00BC3803"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 xml:space="preserve">Platforms such as Glass Health represent a shift towards more intelligent clinical decision support systems. However, they still require manual input and are not yet seamlessly integrated into the workflow. In the future, these systems will become natural partners in clinical reasoning and patient care. </w:t>
      </w:r>
    </w:p>
    <w:p w14:paraId="1532534A" w14:textId="237EB9B6" w:rsidR="00BC3803" w:rsidRPr="00265E33" w:rsidRDefault="00BC3803" w:rsidP="00265E33">
      <w:pPr>
        <w:spacing w:after="0" w:line="480" w:lineRule="auto"/>
        <w:rPr>
          <w:rFonts w:ascii="Times New Roman" w:hAnsi="Times New Roman" w:cs="Times New Roman"/>
          <w:sz w:val="24"/>
          <w:szCs w:val="24"/>
        </w:rPr>
      </w:pPr>
      <w:r w:rsidRPr="00265E33">
        <w:rPr>
          <w:rFonts w:ascii="Times New Roman" w:hAnsi="Times New Roman" w:cs="Times New Roman"/>
          <w:sz w:val="24"/>
          <w:szCs w:val="24"/>
        </w:rPr>
        <w:t>Conclusion</w:t>
      </w:r>
    </w:p>
    <w:p w14:paraId="60173C53" w14:textId="70EACFA0" w:rsidR="00BC3803" w:rsidRPr="00265E33" w:rsidRDefault="00BC3803" w:rsidP="00265E33">
      <w:pPr>
        <w:spacing w:after="0" w:line="480" w:lineRule="auto"/>
        <w:ind w:firstLine="720"/>
        <w:rPr>
          <w:rFonts w:ascii="Times New Roman" w:hAnsi="Times New Roman" w:cs="Times New Roman"/>
          <w:sz w:val="24"/>
          <w:szCs w:val="24"/>
        </w:rPr>
      </w:pPr>
      <w:r w:rsidRPr="00265E33">
        <w:rPr>
          <w:rFonts w:ascii="Times New Roman" w:hAnsi="Times New Roman" w:cs="Times New Roman"/>
          <w:sz w:val="24"/>
          <w:szCs w:val="24"/>
        </w:rPr>
        <w:t xml:space="preserve">Artificial intelligence powered clinical decision support systems have the potential to transform healthcare in ways that feel both innovative and deeply human. By reducing cognitive </w:t>
      </w:r>
      <w:r w:rsidRPr="00265E33">
        <w:rPr>
          <w:rFonts w:ascii="Times New Roman" w:hAnsi="Times New Roman" w:cs="Times New Roman"/>
          <w:sz w:val="24"/>
          <w:szCs w:val="24"/>
        </w:rPr>
        <w:lastRenderedPageBreak/>
        <w:t>burden, improving diagnostic accuracy, and personalizing care, these systems could help clinicians practice at the highest level while restoring time for meaningful patient connection</w:t>
      </w:r>
      <w:r w:rsidRPr="00265E33">
        <w:rPr>
          <w:rFonts w:ascii="Times New Roman" w:hAnsi="Times New Roman" w:cs="Times New Roman"/>
          <w:sz w:val="24"/>
          <w:szCs w:val="24"/>
        </w:rPr>
        <w:t xml:space="preserve"> </w:t>
      </w:r>
      <w:r w:rsidRPr="00265E33">
        <w:rPr>
          <w:rFonts w:ascii="Times New Roman" w:hAnsi="Times New Roman" w:cs="Times New Roman"/>
          <w:sz w:val="24"/>
          <w:szCs w:val="24"/>
        </w:rPr>
        <w:fldChar w:fldCharType="begin"/>
      </w:r>
      <w:r w:rsidRPr="00265E33">
        <w:rPr>
          <w:rFonts w:ascii="Times New Roman" w:hAnsi="Times New Roman" w:cs="Times New Roman"/>
          <w:sz w:val="24"/>
          <w:szCs w:val="24"/>
        </w:rPr>
        <w:instrText xml:space="preserve"> ADDIN ZOTERO_ITEM CSL_CITATION {"citationID":"J51moshq","properties":{"formattedCitation":"(Abbas et al., 2025)","plainCitation":"(Abbas et al., 2025)","noteIndex":0},"citationItems":[{"id":85,"uris":["http://zotero.org/users/local/MZCst8a3/items/BHTJ5P7K"],"itemData":{"id":85,"type":"article-journal","abstract":"Background: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Pr="00265E33">
        <w:rPr>
          <w:rFonts w:ascii="Times New Roman" w:hAnsi="Times New Roman" w:cs="Times New Roman"/>
          <w:sz w:val="24"/>
          <w:szCs w:val="24"/>
        </w:rPr>
        <w:fldChar w:fldCharType="separate"/>
      </w:r>
      <w:r w:rsidRPr="00265E33">
        <w:rPr>
          <w:rFonts w:ascii="Times New Roman" w:hAnsi="Times New Roman" w:cs="Times New Roman"/>
          <w:noProof/>
          <w:sz w:val="24"/>
          <w:szCs w:val="24"/>
        </w:rPr>
        <w:t>(Abbas et al., 2025)</w:t>
      </w:r>
      <w:r w:rsidRPr="00265E33">
        <w:rPr>
          <w:rFonts w:ascii="Times New Roman" w:hAnsi="Times New Roman" w:cs="Times New Roman"/>
          <w:sz w:val="24"/>
          <w:szCs w:val="24"/>
        </w:rPr>
        <w:fldChar w:fldCharType="end"/>
      </w:r>
      <w:r w:rsidRPr="00265E33">
        <w:rPr>
          <w:rFonts w:ascii="Times New Roman" w:hAnsi="Times New Roman" w:cs="Times New Roman"/>
          <w:sz w:val="24"/>
          <w:szCs w:val="24"/>
        </w:rPr>
        <w:t>. The key will be developing these tools responsibly, with attention to equity, transparency, and human oversight. If that balance is achieved, the future of healthcare may be defined by strong partnerships between clinicians and intelligent systems that enhance, rather than replace, human judgment.</w:t>
      </w:r>
    </w:p>
    <w:p w14:paraId="673E736C" w14:textId="61DED551" w:rsidR="00BC3803" w:rsidRPr="00265E33" w:rsidRDefault="00BC3803" w:rsidP="00265E33">
      <w:pPr>
        <w:spacing w:after="0" w:line="480" w:lineRule="auto"/>
        <w:rPr>
          <w:rFonts w:ascii="Times New Roman" w:hAnsi="Times New Roman" w:cs="Times New Roman"/>
          <w:sz w:val="24"/>
          <w:szCs w:val="24"/>
        </w:rPr>
      </w:pPr>
      <w:r w:rsidRPr="00265E33">
        <w:rPr>
          <w:rFonts w:ascii="Times New Roman" w:hAnsi="Times New Roman" w:cs="Times New Roman"/>
          <w:sz w:val="24"/>
          <w:szCs w:val="24"/>
        </w:rPr>
        <w:br w:type="page"/>
      </w:r>
    </w:p>
    <w:p w14:paraId="6F44907E" w14:textId="19E3EA07" w:rsidR="00BC3803" w:rsidRPr="00265E33" w:rsidRDefault="00BC3803" w:rsidP="00265E33">
      <w:pPr>
        <w:pStyle w:val="Bibliography"/>
        <w:jc w:val="center"/>
        <w:rPr>
          <w:rFonts w:ascii="Times New Roman" w:hAnsi="Times New Roman" w:cs="Times New Roman"/>
          <w:b/>
          <w:bCs/>
          <w:sz w:val="24"/>
          <w:szCs w:val="24"/>
        </w:rPr>
      </w:pPr>
      <w:r w:rsidRPr="00265E33">
        <w:rPr>
          <w:rFonts w:ascii="Times New Roman" w:hAnsi="Times New Roman" w:cs="Times New Roman"/>
          <w:b/>
          <w:bCs/>
          <w:sz w:val="24"/>
          <w:szCs w:val="24"/>
        </w:rPr>
        <w:lastRenderedPageBreak/>
        <w:t>References</w:t>
      </w:r>
    </w:p>
    <w:p w14:paraId="4BC2F340" w14:textId="2701130D" w:rsidR="00BC3803" w:rsidRPr="00265E33" w:rsidRDefault="00BC3803" w:rsidP="00265E33">
      <w:pPr>
        <w:pStyle w:val="Bibliography"/>
        <w:rPr>
          <w:rFonts w:ascii="Times New Roman" w:hAnsi="Times New Roman" w:cs="Times New Roman"/>
          <w:sz w:val="24"/>
          <w:szCs w:val="24"/>
        </w:rPr>
      </w:pPr>
      <w:r w:rsidRPr="00265E33">
        <w:rPr>
          <w:rFonts w:ascii="Times New Roman" w:hAnsi="Times New Roman" w:cs="Times New Roman"/>
          <w:sz w:val="24"/>
          <w:szCs w:val="24"/>
        </w:rPr>
        <w:fldChar w:fldCharType="begin"/>
      </w:r>
      <w:r w:rsidRPr="00265E33">
        <w:rPr>
          <w:rFonts w:ascii="Times New Roman" w:hAnsi="Times New Roman" w:cs="Times New Roman"/>
          <w:sz w:val="24"/>
          <w:szCs w:val="24"/>
        </w:rPr>
        <w:instrText xml:space="preserve"> ADDIN ZOTERO_BIBL {"uncited":[],"omitted":[],"custom":[]} CSL_BIBLIOGRAPHY </w:instrText>
      </w:r>
      <w:r w:rsidRPr="00265E33">
        <w:rPr>
          <w:rFonts w:ascii="Times New Roman" w:hAnsi="Times New Roman" w:cs="Times New Roman"/>
          <w:sz w:val="24"/>
          <w:szCs w:val="24"/>
        </w:rPr>
        <w:fldChar w:fldCharType="separate"/>
      </w:r>
      <w:r w:rsidRPr="00265E33">
        <w:rPr>
          <w:rFonts w:ascii="Times New Roman" w:hAnsi="Times New Roman" w:cs="Times New Roman"/>
          <w:sz w:val="24"/>
          <w:szCs w:val="24"/>
        </w:rPr>
        <w:t xml:space="preserve">Abbas, Q., Jeong, W., &amp; Lee, S. W. (2025). Explainable AI in Clinical Decision Support Systems: A Meta-Analysis of Methods, Applications, and Usability Challenges. </w:t>
      </w:r>
      <w:r w:rsidRPr="00265E33">
        <w:rPr>
          <w:rFonts w:ascii="Times New Roman" w:hAnsi="Times New Roman" w:cs="Times New Roman"/>
          <w:i/>
          <w:iCs/>
          <w:sz w:val="24"/>
          <w:szCs w:val="24"/>
        </w:rPr>
        <w:t>Healthcare</w:t>
      </w:r>
      <w:r w:rsidRPr="00265E33">
        <w:rPr>
          <w:rFonts w:ascii="Times New Roman" w:hAnsi="Times New Roman" w:cs="Times New Roman"/>
          <w:sz w:val="24"/>
          <w:szCs w:val="24"/>
        </w:rPr>
        <w:t xml:space="preserve">, </w:t>
      </w:r>
      <w:r w:rsidRPr="00265E33">
        <w:rPr>
          <w:rFonts w:ascii="Times New Roman" w:hAnsi="Times New Roman" w:cs="Times New Roman"/>
          <w:i/>
          <w:iCs/>
          <w:sz w:val="24"/>
          <w:szCs w:val="24"/>
        </w:rPr>
        <w:t>13</w:t>
      </w:r>
      <w:r w:rsidRPr="00265E33">
        <w:rPr>
          <w:rFonts w:ascii="Times New Roman" w:hAnsi="Times New Roman" w:cs="Times New Roman"/>
          <w:sz w:val="24"/>
          <w:szCs w:val="24"/>
        </w:rPr>
        <w:t>(17), 2154. https://doi.org/10.3390/healthcare13172154</w:t>
      </w:r>
    </w:p>
    <w:p w14:paraId="10FAB04D" w14:textId="77777777" w:rsidR="00BC3803" w:rsidRPr="00265E33" w:rsidRDefault="00BC3803" w:rsidP="00265E33">
      <w:pPr>
        <w:pStyle w:val="Bibliography"/>
        <w:rPr>
          <w:rFonts w:ascii="Times New Roman" w:hAnsi="Times New Roman" w:cs="Times New Roman"/>
          <w:sz w:val="24"/>
          <w:szCs w:val="24"/>
        </w:rPr>
      </w:pPr>
      <w:proofErr w:type="spellStart"/>
      <w:r w:rsidRPr="00265E33">
        <w:rPr>
          <w:rFonts w:ascii="Times New Roman" w:hAnsi="Times New Roman" w:cs="Times New Roman"/>
          <w:sz w:val="24"/>
          <w:szCs w:val="24"/>
        </w:rPr>
        <w:t>Graafsma</w:t>
      </w:r>
      <w:proofErr w:type="spellEnd"/>
      <w:r w:rsidRPr="00265E33">
        <w:rPr>
          <w:rFonts w:ascii="Times New Roman" w:hAnsi="Times New Roman" w:cs="Times New Roman"/>
          <w:sz w:val="24"/>
          <w:szCs w:val="24"/>
        </w:rPr>
        <w:t xml:space="preserve">, J., Murphy, R. M., van de Garde, E. M. W., </w:t>
      </w:r>
      <w:proofErr w:type="spellStart"/>
      <w:r w:rsidRPr="00265E33">
        <w:rPr>
          <w:rFonts w:ascii="Times New Roman" w:hAnsi="Times New Roman" w:cs="Times New Roman"/>
          <w:sz w:val="24"/>
          <w:szCs w:val="24"/>
        </w:rPr>
        <w:t>Karapinar-Çarkit</w:t>
      </w:r>
      <w:proofErr w:type="spellEnd"/>
      <w:r w:rsidRPr="00265E33">
        <w:rPr>
          <w:rFonts w:ascii="Times New Roman" w:hAnsi="Times New Roman" w:cs="Times New Roman"/>
          <w:sz w:val="24"/>
          <w:szCs w:val="24"/>
        </w:rPr>
        <w:t xml:space="preserve">, F., </w:t>
      </w:r>
      <w:proofErr w:type="spellStart"/>
      <w:r w:rsidRPr="00265E33">
        <w:rPr>
          <w:rFonts w:ascii="Times New Roman" w:hAnsi="Times New Roman" w:cs="Times New Roman"/>
          <w:sz w:val="24"/>
          <w:szCs w:val="24"/>
        </w:rPr>
        <w:t>Derijks</w:t>
      </w:r>
      <w:proofErr w:type="spellEnd"/>
      <w:r w:rsidRPr="00265E33">
        <w:rPr>
          <w:rFonts w:ascii="Times New Roman" w:hAnsi="Times New Roman" w:cs="Times New Roman"/>
          <w:sz w:val="24"/>
          <w:szCs w:val="24"/>
        </w:rPr>
        <w:t xml:space="preserve">, H. J., Hoge, R. H. L., </w:t>
      </w:r>
      <w:proofErr w:type="spellStart"/>
      <w:r w:rsidRPr="00265E33">
        <w:rPr>
          <w:rFonts w:ascii="Times New Roman" w:hAnsi="Times New Roman" w:cs="Times New Roman"/>
          <w:sz w:val="24"/>
          <w:szCs w:val="24"/>
        </w:rPr>
        <w:t>Klopotowska</w:t>
      </w:r>
      <w:proofErr w:type="spellEnd"/>
      <w:r w:rsidRPr="00265E33">
        <w:rPr>
          <w:rFonts w:ascii="Times New Roman" w:hAnsi="Times New Roman" w:cs="Times New Roman"/>
          <w:sz w:val="24"/>
          <w:szCs w:val="24"/>
        </w:rPr>
        <w:t xml:space="preserve">, J. E., &amp; van den </w:t>
      </w:r>
      <w:proofErr w:type="spellStart"/>
      <w:r w:rsidRPr="00265E33">
        <w:rPr>
          <w:rFonts w:ascii="Times New Roman" w:hAnsi="Times New Roman" w:cs="Times New Roman"/>
          <w:sz w:val="24"/>
          <w:szCs w:val="24"/>
        </w:rPr>
        <w:t>Bemt</w:t>
      </w:r>
      <w:proofErr w:type="spellEnd"/>
      <w:r w:rsidRPr="00265E33">
        <w:rPr>
          <w:rFonts w:ascii="Times New Roman" w:hAnsi="Times New Roman" w:cs="Times New Roman"/>
          <w:sz w:val="24"/>
          <w:szCs w:val="24"/>
        </w:rPr>
        <w:t xml:space="preserve">, P. M. L. A. (2024). The use of artificial intelligence to optimize medication alerts generated by clinical decision support systems: A scoping review. </w:t>
      </w:r>
      <w:r w:rsidRPr="00265E33">
        <w:rPr>
          <w:rFonts w:ascii="Times New Roman" w:hAnsi="Times New Roman" w:cs="Times New Roman"/>
          <w:i/>
          <w:iCs/>
          <w:sz w:val="24"/>
          <w:szCs w:val="24"/>
        </w:rPr>
        <w:t>Journal of the American Medical Informatics Association</w:t>
      </w:r>
      <w:r w:rsidRPr="00265E33">
        <w:rPr>
          <w:rFonts w:ascii="Times New Roman" w:hAnsi="Times New Roman" w:cs="Times New Roman"/>
          <w:sz w:val="24"/>
          <w:szCs w:val="24"/>
        </w:rPr>
        <w:t xml:space="preserve">, </w:t>
      </w:r>
      <w:r w:rsidRPr="00265E33">
        <w:rPr>
          <w:rFonts w:ascii="Times New Roman" w:hAnsi="Times New Roman" w:cs="Times New Roman"/>
          <w:i/>
          <w:iCs/>
          <w:sz w:val="24"/>
          <w:szCs w:val="24"/>
        </w:rPr>
        <w:t>31</w:t>
      </w:r>
      <w:r w:rsidRPr="00265E33">
        <w:rPr>
          <w:rFonts w:ascii="Times New Roman" w:hAnsi="Times New Roman" w:cs="Times New Roman"/>
          <w:sz w:val="24"/>
          <w:szCs w:val="24"/>
        </w:rPr>
        <w:t>(6), 1411–1422. https://doi.org/10.1093/jamia/ocae076</w:t>
      </w:r>
    </w:p>
    <w:p w14:paraId="7C4A2979" w14:textId="0C547960" w:rsidR="00BC3803" w:rsidRPr="00265E33" w:rsidRDefault="00BC3803" w:rsidP="00265E33">
      <w:pPr>
        <w:pStyle w:val="Bibliography"/>
        <w:rPr>
          <w:rFonts w:ascii="Times New Roman" w:hAnsi="Times New Roman" w:cs="Times New Roman"/>
          <w:sz w:val="24"/>
          <w:szCs w:val="24"/>
        </w:rPr>
      </w:pPr>
      <w:r w:rsidRPr="00265E33">
        <w:rPr>
          <w:rFonts w:ascii="Times New Roman" w:hAnsi="Times New Roman" w:cs="Times New Roman"/>
          <w:sz w:val="24"/>
          <w:szCs w:val="24"/>
        </w:rPr>
        <w:t xml:space="preserve">Wang, L., Zhang, Z., Wang, D., Cao, W., Zhou, X., Zhang, P., Liu, J., Fan, X., &amp; Tian, F. (2023). Human-centered design and evaluation of AI-empowered clinical decision support systems: A systematic review. </w:t>
      </w:r>
      <w:r w:rsidRPr="00265E33">
        <w:rPr>
          <w:rFonts w:ascii="Times New Roman" w:hAnsi="Times New Roman" w:cs="Times New Roman"/>
          <w:i/>
          <w:iCs/>
          <w:sz w:val="24"/>
          <w:szCs w:val="24"/>
        </w:rPr>
        <w:t>Frontiers in Computer Science</w:t>
      </w:r>
      <w:r w:rsidRPr="00265E33">
        <w:rPr>
          <w:rFonts w:ascii="Times New Roman" w:hAnsi="Times New Roman" w:cs="Times New Roman"/>
          <w:sz w:val="24"/>
          <w:szCs w:val="24"/>
        </w:rPr>
        <w:t xml:space="preserve">, </w:t>
      </w:r>
      <w:r w:rsidRPr="00265E33">
        <w:rPr>
          <w:rFonts w:ascii="Times New Roman" w:hAnsi="Times New Roman" w:cs="Times New Roman"/>
          <w:i/>
          <w:iCs/>
          <w:sz w:val="24"/>
          <w:szCs w:val="24"/>
        </w:rPr>
        <w:t>5</w:t>
      </w:r>
      <w:r w:rsidRPr="00265E33">
        <w:rPr>
          <w:rFonts w:ascii="Times New Roman" w:hAnsi="Times New Roman" w:cs="Times New Roman"/>
          <w:sz w:val="24"/>
          <w:szCs w:val="24"/>
        </w:rPr>
        <w:t>, 1187299. https://doi.org/10.3389/fcomp.2023.1187299</w:t>
      </w:r>
    </w:p>
    <w:p w14:paraId="3CAA7186" w14:textId="02D9370A" w:rsidR="00BC3803" w:rsidRPr="00265E33" w:rsidRDefault="00BC3803" w:rsidP="00265E33">
      <w:pPr>
        <w:spacing w:after="0" w:line="480" w:lineRule="auto"/>
        <w:rPr>
          <w:rFonts w:ascii="Times New Roman" w:hAnsi="Times New Roman" w:cs="Times New Roman"/>
          <w:sz w:val="24"/>
          <w:szCs w:val="24"/>
        </w:rPr>
      </w:pPr>
      <w:r w:rsidRPr="00265E33">
        <w:rPr>
          <w:rFonts w:ascii="Times New Roman" w:hAnsi="Times New Roman" w:cs="Times New Roman"/>
          <w:sz w:val="24"/>
          <w:szCs w:val="24"/>
        </w:rPr>
        <w:fldChar w:fldCharType="end"/>
      </w:r>
    </w:p>
    <w:sectPr w:rsidR="00BC3803" w:rsidRPr="00265E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004665">
    <w:abstractNumId w:val="8"/>
  </w:num>
  <w:num w:numId="2" w16cid:durableId="1395011627">
    <w:abstractNumId w:val="6"/>
  </w:num>
  <w:num w:numId="3" w16cid:durableId="480392378">
    <w:abstractNumId w:val="5"/>
  </w:num>
  <w:num w:numId="4" w16cid:durableId="1077090313">
    <w:abstractNumId w:val="4"/>
  </w:num>
  <w:num w:numId="5" w16cid:durableId="2017419532">
    <w:abstractNumId w:val="7"/>
  </w:num>
  <w:num w:numId="6" w16cid:durableId="2132704341">
    <w:abstractNumId w:val="3"/>
  </w:num>
  <w:num w:numId="7" w16cid:durableId="936253114">
    <w:abstractNumId w:val="2"/>
  </w:num>
  <w:num w:numId="8" w16cid:durableId="2127309467">
    <w:abstractNumId w:val="1"/>
  </w:num>
  <w:num w:numId="9" w16cid:durableId="163991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A0B"/>
    <w:rsid w:val="0015074B"/>
    <w:rsid w:val="001909C4"/>
    <w:rsid w:val="00265E33"/>
    <w:rsid w:val="0029639D"/>
    <w:rsid w:val="002E4418"/>
    <w:rsid w:val="00326F90"/>
    <w:rsid w:val="00520F6A"/>
    <w:rsid w:val="00567DF7"/>
    <w:rsid w:val="006473EC"/>
    <w:rsid w:val="00864301"/>
    <w:rsid w:val="008A078F"/>
    <w:rsid w:val="00AA1D8D"/>
    <w:rsid w:val="00AA20FE"/>
    <w:rsid w:val="00B47730"/>
    <w:rsid w:val="00B52AED"/>
    <w:rsid w:val="00B8256D"/>
    <w:rsid w:val="00BC3803"/>
    <w:rsid w:val="00CA4822"/>
    <w:rsid w:val="00CB0664"/>
    <w:rsid w:val="00E44165"/>
    <w:rsid w:val="00F15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D6411"/>
  <w14:defaultImageDpi w14:val="300"/>
  <w15:docId w15:val="{B0F7B6E5-4622-E942-A5FB-62B8F264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BC380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682582">
      <w:bodyDiv w:val="1"/>
      <w:marLeft w:val="0"/>
      <w:marRight w:val="0"/>
      <w:marTop w:val="0"/>
      <w:marBottom w:val="0"/>
      <w:divBdr>
        <w:top w:val="none" w:sz="0" w:space="0" w:color="auto"/>
        <w:left w:val="none" w:sz="0" w:space="0" w:color="auto"/>
        <w:bottom w:val="none" w:sz="0" w:space="0" w:color="auto"/>
        <w:right w:val="none" w:sz="0" w:space="0" w:color="auto"/>
      </w:divBdr>
    </w:div>
    <w:div w:id="1988238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6123</Words>
  <Characters>34903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mairatanweer.chachar-W215506300</cp:lastModifiedBy>
  <cp:revision>4</cp:revision>
  <dcterms:created xsi:type="dcterms:W3CDTF">2026-02-10T03:49:00Z</dcterms:created>
  <dcterms:modified xsi:type="dcterms:W3CDTF">2026-02-10T03:56:00Z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id="Kewh7Tw5"/&gt;&lt;style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