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83F5" w14:textId="77777777" w:rsidR="000D7087" w:rsidRPr="00A67D25" w:rsidRDefault="00000000">
      <w:pPr>
        <w:pStyle w:val="Heading2"/>
        <w:keepNext w:val="0"/>
        <w:keepLines w:val="0"/>
        <w:spacing w:before="0" w:after="299"/>
        <w:rPr>
          <w:rFonts w:ascii="Bahnschrift SemiBold Condensed" w:hAnsi="Bahnschrift SemiBold Condensed"/>
        </w:rPr>
      </w:pPr>
      <w:r w:rsidRPr="00A67D25">
        <w:rPr>
          <w:rFonts w:ascii="Bahnschrift SemiBold Condensed" w:hAnsi="Bahnschrift SemiBold Condensed"/>
          <w:color w:val="auto"/>
          <w:u w:val="single"/>
        </w:rPr>
        <w:t>Information for Client profile</w:t>
      </w:r>
    </w:p>
    <w:p w14:paraId="2C7B1C4E" w14:textId="77777777" w:rsidR="000D7087" w:rsidRDefault="000D7087">
      <w:pPr>
        <w:spacing w:before="240" w:after="240"/>
      </w:pPr>
    </w:p>
    <w:p w14:paraId="09F9AF0F" w14:textId="4A12A8E0" w:rsidR="000D7087" w:rsidRPr="00A67D25" w:rsidRDefault="00000000">
      <w:pPr>
        <w:spacing w:before="240" w:after="240"/>
        <w:rPr>
          <w:rFonts w:ascii="Calibri Light" w:hAnsi="Calibri Light" w:cs="Calibri Light"/>
        </w:rPr>
      </w:pPr>
      <w:r w:rsidRPr="00A67D25">
        <w:rPr>
          <w:rFonts w:ascii="Bahnschrift SemiBold Condensed" w:hAnsi="Bahnschrift SemiBold Condensed" w:cs="Calibri Light"/>
          <w:b/>
          <w:bCs/>
          <w:sz w:val="28"/>
          <w:szCs w:val="28"/>
        </w:rPr>
        <w:t xml:space="preserve">Racehorse Owners </w:t>
      </w:r>
      <w:r w:rsidR="00A67D25" w:rsidRPr="00A67D25">
        <w:rPr>
          <w:rFonts w:ascii="Bahnschrift SemiBold Condensed" w:hAnsi="Bahnschrift SemiBold Condensed" w:cs="Calibri Light"/>
          <w:b/>
          <w:bCs/>
          <w:sz w:val="28"/>
          <w:szCs w:val="28"/>
        </w:rPr>
        <w:t>Association (</w:t>
      </w:r>
      <w:r w:rsidRPr="00A67D25">
        <w:rPr>
          <w:rFonts w:ascii="Bahnschrift SemiBold Condensed" w:hAnsi="Bahnschrift SemiBold Condensed" w:cs="Calibri Light"/>
          <w:b/>
          <w:bCs/>
          <w:sz w:val="28"/>
          <w:szCs w:val="28"/>
        </w:rPr>
        <w:t xml:space="preserve">ROA) </w:t>
      </w:r>
      <w:r w:rsidRPr="00A67D25">
        <w:rPr>
          <w:rFonts w:ascii="Calibri Light" w:hAnsi="Calibri Light" w:cs="Calibri Light"/>
        </w:rPr>
        <w:t xml:space="preserve">- </w:t>
      </w:r>
      <w:r w:rsidRPr="00A67D25">
        <w:rPr>
          <w:rFonts w:ascii="Calibri Light" w:hAnsi="Calibri Light" w:cs="Calibri Light"/>
          <w:i/>
          <w:iCs/>
        </w:rPr>
        <w:t>Brand Refresh</w:t>
      </w:r>
    </w:p>
    <w:p w14:paraId="4ABD9A4E" w14:textId="77777777" w:rsidR="000D7087" w:rsidRPr="00A67D25" w:rsidRDefault="00000000">
      <w:pPr>
        <w:spacing w:before="240" w:after="240"/>
        <w:rPr>
          <w:rFonts w:ascii="Calibri Light" w:hAnsi="Calibri Light" w:cs="Calibri Light"/>
        </w:rPr>
      </w:pPr>
      <w:r w:rsidRPr="00A67D25">
        <w:rPr>
          <w:rFonts w:ascii="Calibri Light" w:hAnsi="Calibri Light" w:cs="Calibri Light"/>
        </w:rPr>
        <w:t>In the brand refresh project, our team focused on revitalizing and modernizing the brand's visual identity and messaging elements. We conducted in-depth market research to understand current trends and audience preferences, leading to the creation of updated logos, a refreshed color palette, and refined typography. Additionally, we fine-tuned the brand's messaging and communication style to better resonate with the target audience. Our focus on refining the messaging aimed to better engage racehorse owners and enthusiasts, aligning ROA with current industry trends while preserving its esteemed heritage. The refresh ensures ROA remains relevant and connected within the dynamic horse racing community.</w:t>
      </w:r>
    </w:p>
    <w:p w14:paraId="66D58397" w14:textId="77777777" w:rsidR="000D7087" w:rsidRPr="00A67D25" w:rsidRDefault="000D7087">
      <w:pPr>
        <w:spacing w:before="240" w:after="240"/>
        <w:rPr>
          <w:rFonts w:ascii="Calibri Light" w:hAnsi="Calibri Light" w:cs="Calibri Light"/>
        </w:rPr>
      </w:pPr>
    </w:p>
    <w:p w14:paraId="28262F38" w14:textId="77777777" w:rsidR="000D7087" w:rsidRPr="00A67D25" w:rsidRDefault="000D7087">
      <w:pPr>
        <w:spacing w:before="240" w:after="240"/>
        <w:rPr>
          <w:rFonts w:ascii="Calibri Light" w:hAnsi="Calibri Light" w:cs="Calibri Light"/>
        </w:rPr>
      </w:pPr>
    </w:p>
    <w:p w14:paraId="5BEE3861" w14:textId="77777777" w:rsidR="000D7087" w:rsidRPr="00A67D25" w:rsidRDefault="000D7087">
      <w:pPr>
        <w:spacing w:before="240" w:after="240"/>
        <w:rPr>
          <w:rFonts w:ascii="Calibri Light" w:hAnsi="Calibri Light" w:cs="Calibri Light"/>
        </w:rPr>
      </w:pPr>
    </w:p>
    <w:p w14:paraId="5CF5D48D" w14:textId="49DF2EAD" w:rsidR="000D7087" w:rsidRPr="00A67D25" w:rsidRDefault="00000000">
      <w:pPr>
        <w:spacing w:before="240" w:after="240"/>
        <w:rPr>
          <w:rFonts w:ascii="Calibri Light" w:hAnsi="Calibri Light" w:cs="Calibri Light"/>
        </w:rPr>
      </w:pPr>
      <w:r w:rsidRPr="00A67D25">
        <w:rPr>
          <w:rFonts w:ascii="Bahnschrift SemiBold Condensed" w:hAnsi="Bahnschrift SemiBold Condensed" w:cs="Calibri Light"/>
          <w:b/>
          <w:bCs/>
          <w:sz w:val="28"/>
          <w:szCs w:val="28"/>
        </w:rPr>
        <w:t xml:space="preserve">Blank Page </w:t>
      </w:r>
      <w:r w:rsidR="00A67D25" w:rsidRPr="00A67D25">
        <w:rPr>
          <w:rFonts w:ascii="Bahnschrift SemiBold Condensed" w:hAnsi="Bahnschrift SemiBold Condensed" w:cs="Calibri Light"/>
          <w:b/>
          <w:bCs/>
          <w:sz w:val="28"/>
          <w:szCs w:val="28"/>
        </w:rPr>
        <w:t>Production (</w:t>
      </w:r>
      <w:r w:rsidRPr="00A67D25">
        <w:rPr>
          <w:rFonts w:ascii="Bahnschrift SemiBold Condensed" w:hAnsi="Bahnschrift SemiBold Condensed" w:cs="Calibri Light"/>
          <w:b/>
          <w:bCs/>
          <w:sz w:val="28"/>
          <w:szCs w:val="28"/>
        </w:rPr>
        <w:t xml:space="preserve">BPP) </w:t>
      </w:r>
      <w:r w:rsidRPr="00A67D25">
        <w:rPr>
          <w:rFonts w:ascii="Calibri Light" w:hAnsi="Calibri Light" w:cs="Calibri Light"/>
        </w:rPr>
        <w:t>-</w:t>
      </w:r>
      <w:r w:rsidRPr="00A67D25">
        <w:rPr>
          <w:rFonts w:ascii="Calibri Light" w:hAnsi="Calibri Light" w:cs="Calibri Light"/>
          <w:i/>
          <w:iCs/>
        </w:rPr>
        <w:t xml:space="preserve"> Brand Refresh</w:t>
      </w:r>
    </w:p>
    <w:p w14:paraId="5DE813F7" w14:textId="77777777" w:rsidR="000D7087" w:rsidRPr="00A67D25" w:rsidRDefault="00000000">
      <w:pPr>
        <w:spacing w:before="240" w:after="240"/>
        <w:rPr>
          <w:rFonts w:ascii="Calibri Light" w:hAnsi="Calibri Light" w:cs="Calibri Light"/>
        </w:rPr>
      </w:pPr>
      <w:r w:rsidRPr="00A67D25">
        <w:rPr>
          <w:rFonts w:ascii="Calibri Light" w:hAnsi="Calibri Light" w:cs="Calibri Light"/>
        </w:rPr>
        <w:t>Our team dedicated extensive efforts towards revitalizing and modernizing BPP's visual identity and messaging elements. Extensive market research provided invaluable insights into prevailing trends and audience preferences, guiding the creation of updated logos, a revitalized color palette, and refined typography. This strategic overhaul aimed to align BPP with contemporary standards while preserving the authenticity of its storytelling mission.</w:t>
      </w:r>
    </w:p>
    <w:p w14:paraId="2B52D667" w14:textId="77777777" w:rsidR="000D7087" w:rsidRPr="00A67D25" w:rsidRDefault="000D7087">
      <w:pPr>
        <w:spacing w:before="240" w:after="240"/>
        <w:rPr>
          <w:rFonts w:ascii="Calibri Light" w:hAnsi="Calibri Light" w:cs="Calibri Light"/>
        </w:rPr>
      </w:pPr>
    </w:p>
    <w:p w14:paraId="23F807EF" w14:textId="77777777" w:rsidR="000D7087" w:rsidRPr="00A67D25" w:rsidRDefault="00000000">
      <w:pPr>
        <w:spacing w:before="240" w:after="240"/>
        <w:rPr>
          <w:rFonts w:ascii="Calibri Light" w:hAnsi="Calibri Light" w:cs="Calibri Light"/>
        </w:rPr>
      </w:pPr>
      <w:r w:rsidRPr="00A67D25">
        <w:rPr>
          <w:rFonts w:ascii="Calibri Light" w:hAnsi="Calibri Light" w:cs="Calibri Light"/>
        </w:rPr>
        <w:t>Moreover, a keen focus was placed on honing BPP's messaging and communication style to resonate more deeply with the intended audience. By refining the messaging, our goal was to establish stronger connections with sports enthusiasts and stakeholders, offering narratives that transcend the boundaries of conventional sports production. This concerted effort ensured that BPP's narratives resonated profoundly, touching the hearts of sports aficionados while showcasing the deeper, human side of athletic journeys.</w:t>
      </w:r>
    </w:p>
    <w:p w14:paraId="7D551F7B" w14:textId="77777777" w:rsidR="000D7087" w:rsidRPr="00A67D25" w:rsidRDefault="000D7087">
      <w:pPr>
        <w:spacing w:before="240" w:after="240"/>
        <w:rPr>
          <w:rFonts w:ascii="Calibri Light" w:hAnsi="Calibri Light" w:cs="Calibri Light"/>
        </w:rPr>
      </w:pPr>
    </w:p>
    <w:p w14:paraId="45A5B2B6" w14:textId="14787215" w:rsidR="000D7087" w:rsidRPr="00A67D25" w:rsidRDefault="00000000">
      <w:pPr>
        <w:spacing w:before="240" w:after="240"/>
        <w:rPr>
          <w:rFonts w:ascii="Calibri Light" w:hAnsi="Calibri Light" w:cs="Calibri Light"/>
        </w:rPr>
      </w:pPr>
      <w:r w:rsidRPr="00A67D25">
        <w:rPr>
          <w:rFonts w:ascii="Bahnschrift SemiBold Condensed" w:hAnsi="Bahnschrift SemiBold Condensed" w:cs="Calibri Light"/>
          <w:b/>
          <w:bCs/>
          <w:sz w:val="28"/>
          <w:szCs w:val="28"/>
        </w:rPr>
        <w:t>FNB</w:t>
      </w:r>
      <w:r w:rsidR="00A67D25" w:rsidRPr="00A67D25">
        <w:rPr>
          <w:rFonts w:ascii="Bahnschrift SemiBold Condensed" w:hAnsi="Bahnschrift SemiBold Condensed" w:cs="Calibri Light"/>
          <w:b/>
          <w:bCs/>
          <w:sz w:val="28"/>
          <w:szCs w:val="28"/>
        </w:rPr>
        <w:t xml:space="preserve"> Stadium</w:t>
      </w:r>
      <w:r w:rsidRPr="00A67D25">
        <w:rPr>
          <w:rFonts w:ascii="Bahnschrift SemiBold Condensed" w:hAnsi="Bahnschrift SemiBold Condensed" w:cs="Calibri Light"/>
          <w:b/>
          <w:bCs/>
          <w:sz w:val="28"/>
          <w:szCs w:val="28"/>
        </w:rPr>
        <w:t xml:space="preserve"> </w:t>
      </w:r>
      <w:r w:rsidRPr="00A67D25">
        <w:rPr>
          <w:rFonts w:ascii="Calibri Light" w:hAnsi="Calibri Light" w:cs="Calibri Light"/>
          <w:b/>
          <w:bCs/>
        </w:rPr>
        <w:t xml:space="preserve">- </w:t>
      </w:r>
      <w:r w:rsidRPr="00A67D25">
        <w:rPr>
          <w:rFonts w:ascii="Calibri Light" w:hAnsi="Calibri Light" w:cs="Calibri Light"/>
          <w:i/>
          <w:iCs/>
        </w:rPr>
        <w:t>Interior Design</w:t>
      </w:r>
    </w:p>
    <w:p w14:paraId="00C5C1DE" w14:textId="40E7EA2A" w:rsidR="000D7087" w:rsidRPr="00A67D25" w:rsidRDefault="00000000">
      <w:pPr>
        <w:spacing w:before="240" w:after="240"/>
        <w:rPr>
          <w:rFonts w:ascii="Calibri Light" w:hAnsi="Calibri Light" w:cs="Calibri Light"/>
        </w:rPr>
      </w:pPr>
      <w:r w:rsidRPr="00A67D25">
        <w:rPr>
          <w:rFonts w:ascii="Calibri Light" w:hAnsi="Calibri Light" w:cs="Calibri Light"/>
        </w:rPr>
        <w:t xml:space="preserve">216 Media collaborated with </w:t>
      </w:r>
      <w:r w:rsidR="00A67D25" w:rsidRPr="00A67D25">
        <w:rPr>
          <w:rFonts w:ascii="Calibri Light" w:hAnsi="Calibri Light" w:cs="Calibri Light"/>
        </w:rPr>
        <w:t>FNB Stadium</w:t>
      </w:r>
      <w:r w:rsidRPr="00A67D25">
        <w:rPr>
          <w:rFonts w:ascii="Calibri Light" w:hAnsi="Calibri Light" w:cs="Calibri Light"/>
        </w:rPr>
        <w:t xml:space="preserve"> to reimagine and revamp the interior spaces within their premises. Our team undertook a comprehensive interior design project, focusing on enhancing the ambiance and functionality of FNB's suit, reception area, and foyer.</w:t>
      </w:r>
    </w:p>
    <w:p w14:paraId="3DAB1BA5" w14:textId="77777777" w:rsidR="000D7087" w:rsidRPr="00A67D25" w:rsidRDefault="00000000">
      <w:pPr>
        <w:spacing w:before="240" w:after="240"/>
        <w:rPr>
          <w:rFonts w:ascii="Calibri Light" w:hAnsi="Calibri Light" w:cs="Calibri Light"/>
        </w:rPr>
      </w:pPr>
      <w:r w:rsidRPr="00A67D25">
        <w:rPr>
          <w:rFonts w:ascii="Calibri Light" w:hAnsi="Calibri Light" w:cs="Calibri Light"/>
        </w:rPr>
        <w:lastRenderedPageBreak/>
        <w:t>Through a meticulous design process, we curated innovative and inviting interior layouts, incorporating modern aesthetics and functional elements tailored to FNB's brand identity. The revamped spaces aimed to create a welcoming atmosphere for clients and visitors while reflecting FNB's commitment to professionalism and innovation.</w:t>
      </w:r>
    </w:p>
    <w:p w14:paraId="6850530B" w14:textId="77777777" w:rsidR="000D7087" w:rsidRPr="00A67D25" w:rsidRDefault="000D7087">
      <w:pPr>
        <w:spacing w:before="240" w:after="240"/>
        <w:rPr>
          <w:rFonts w:ascii="Calibri Light" w:hAnsi="Calibri Light" w:cs="Calibri Light"/>
        </w:rPr>
      </w:pPr>
    </w:p>
    <w:p w14:paraId="6C8ECAF3" w14:textId="33BBA23F" w:rsidR="000D7087" w:rsidRPr="00A67D25" w:rsidRDefault="00000000">
      <w:pPr>
        <w:spacing w:before="240" w:after="240"/>
        <w:rPr>
          <w:rFonts w:ascii="Calibri Light" w:hAnsi="Calibri Light" w:cs="Calibri Light"/>
        </w:rPr>
      </w:pPr>
      <w:r w:rsidRPr="00A67D25">
        <w:rPr>
          <w:rFonts w:ascii="Bahnschrift SemiBold Condensed" w:hAnsi="Bahnschrift SemiBold Condensed" w:cs="Calibri Light"/>
          <w:b/>
          <w:bCs/>
          <w:sz w:val="28"/>
          <w:szCs w:val="28"/>
        </w:rPr>
        <w:t>R</w:t>
      </w:r>
      <w:r w:rsidR="00A67D25">
        <w:rPr>
          <w:rFonts w:ascii="Bahnschrift SemiBold Condensed" w:hAnsi="Bahnschrift SemiBold Condensed" w:cs="Calibri Light"/>
          <w:b/>
          <w:bCs/>
          <w:sz w:val="28"/>
          <w:szCs w:val="28"/>
        </w:rPr>
        <w:t xml:space="preserve">and </w:t>
      </w:r>
      <w:r w:rsidRPr="00A67D25">
        <w:rPr>
          <w:rFonts w:ascii="Bahnschrift SemiBold Condensed" w:hAnsi="Bahnschrift SemiBold Condensed" w:cs="Calibri Light"/>
          <w:b/>
          <w:bCs/>
          <w:sz w:val="28"/>
          <w:szCs w:val="28"/>
        </w:rPr>
        <w:t>M</w:t>
      </w:r>
      <w:r w:rsidR="00A67D25">
        <w:rPr>
          <w:rFonts w:ascii="Bahnschrift SemiBold Condensed" w:hAnsi="Bahnschrift SemiBold Condensed" w:cs="Calibri Light"/>
          <w:b/>
          <w:bCs/>
          <w:sz w:val="28"/>
          <w:szCs w:val="28"/>
        </w:rPr>
        <w:t xml:space="preserve">utual </w:t>
      </w:r>
      <w:r w:rsidRPr="00A67D25">
        <w:rPr>
          <w:rFonts w:ascii="Bahnschrift SemiBold Condensed" w:hAnsi="Bahnschrift SemiBold Condensed" w:cs="Calibri Light"/>
          <w:b/>
          <w:bCs/>
          <w:sz w:val="28"/>
          <w:szCs w:val="28"/>
        </w:rPr>
        <w:t>A</w:t>
      </w:r>
      <w:r w:rsidR="00A67D25">
        <w:rPr>
          <w:rFonts w:ascii="Bahnschrift SemiBold Condensed" w:hAnsi="Bahnschrift SemiBold Condensed" w:cs="Calibri Light"/>
          <w:b/>
          <w:bCs/>
          <w:sz w:val="28"/>
          <w:szCs w:val="28"/>
        </w:rPr>
        <w:t xml:space="preserve">ssurance </w:t>
      </w:r>
      <w:r w:rsidRPr="00A67D25">
        <w:rPr>
          <w:rFonts w:ascii="Calibri Light" w:hAnsi="Calibri Light" w:cs="Calibri Light"/>
        </w:rPr>
        <w:t xml:space="preserve">- </w:t>
      </w:r>
      <w:r w:rsidRPr="00A67D25">
        <w:rPr>
          <w:rFonts w:ascii="Calibri Light" w:hAnsi="Calibri Light" w:cs="Calibri Light"/>
          <w:i/>
          <w:iCs/>
        </w:rPr>
        <w:t>Vehicle Branding</w:t>
      </w:r>
    </w:p>
    <w:p w14:paraId="3D0CB314" w14:textId="19CC43B3" w:rsidR="000D7087" w:rsidRPr="00A67D25" w:rsidRDefault="00000000">
      <w:pPr>
        <w:spacing w:before="240" w:after="240"/>
        <w:rPr>
          <w:rFonts w:ascii="Calibri Light" w:hAnsi="Calibri Light" w:cs="Calibri Light"/>
        </w:rPr>
      </w:pPr>
      <w:r w:rsidRPr="00A67D25">
        <w:rPr>
          <w:rFonts w:ascii="Calibri Light" w:hAnsi="Calibri Light" w:cs="Calibri Light"/>
        </w:rPr>
        <w:t xml:space="preserve">216 Media collaborated with Rand Mutual Assurance (RMA) on a multifaceted approach to elevate brand visibility. We spearheaded impactful vehicle branding initiatives, ensuring RMA's and </w:t>
      </w:r>
      <w:r w:rsidR="00A67D25" w:rsidRPr="00A67D25">
        <w:rPr>
          <w:rFonts w:ascii="Calibri Light" w:hAnsi="Calibri Light" w:cs="Calibri Light"/>
        </w:rPr>
        <w:t>their</w:t>
      </w:r>
      <w:r w:rsidRPr="00A67D25">
        <w:rPr>
          <w:rFonts w:ascii="Calibri Light" w:hAnsi="Calibri Light" w:cs="Calibri Light"/>
        </w:rPr>
        <w:t xml:space="preserve"> partners message reached diverse audiences through sleek and purposeful designs on company vehicles.</w:t>
      </w:r>
    </w:p>
    <w:p w14:paraId="2B3EE833" w14:textId="029DBE2D" w:rsidR="000D7087" w:rsidRPr="00A67D25" w:rsidRDefault="00000000">
      <w:pPr>
        <w:spacing w:before="240" w:after="240"/>
        <w:rPr>
          <w:rFonts w:ascii="Calibri Light" w:hAnsi="Calibri Light" w:cs="Calibri Light"/>
        </w:rPr>
      </w:pPr>
      <w:r w:rsidRPr="00A67D25">
        <w:rPr>
          <w:rFonts w:ascii="Calibri Light" w:hAnsi="Calibri Light" w:cs="Calibri Light"/>
        </w:rPr>
        <w:t>Moreover, our partnership extended to hosting engaging events tailored to resonate with RMA.</w:t>
      </w:r>
      <w:r w:rsidR="00A67D25">
        <w:rPr>
          <w:rFonts w:ascii="Calibri Light" w:hAnsi="Calibri Light" w:cs="Calibri Light"/>
        </w:rPr>
        <w:t xml:space="preserve"> </w:t>
      </w:r>
      <w:r w:rsidRPr="00A67D25">
        <w:rPr>
          <w:rFonts w:ascii="Calibri Light" w:hAnsi="Calibri Light" w:cs="Calibri Light"/>
        </w:rPr>
        <w:t xml:space="preserve">These curated events served as pivotal platforms, fostering </w:t>
      </w:r>
      <w:r w:rsidRPr="00A67D25">
        <w:rPr>
          <w:rFonts w:ascii="Calibri Light" w:hAnsi="Calibri Light" w:cs="Calibri Light"/>
          <w:b/>
          <w:bCs/>
        </w:rPr>
        <w:t>e</w:t>
      </w:r>
      <w:r w:rsidRPr="00A67D25">
        <w:rPr>
          <w:rFonts w:ascii="Calibri Light" w:hAnsi="Calibri Light" w:cs="Calibri Light"/>
        </w:rPr>
        <w:t xml:space="preserve">mployee engagement and </w:t>
      </w:r>
      <w:r w:rsidR="00A67D25" w:rsidRPr="00A67D25">
        <w:rPr>
          <w:rFonts w:ascii="Calibri Light" w:hAnsi="Calibri Light" w:cs="Calibri Light"/>
        </w:rPr>
        <w:t>strengthening</w:t>
      </w:r>
      <w:r w:rsidRPr="00A67D25">
        <w:rPr>
          <w:rFonts w:ascii="Calibri Light" w:hAnsi="Calibri Light" w:cs="Calibri Light"/>
        </w:rPr>
        <w:t xml:space="preserve"> team dynamics</w:t>
      </w:r>
    </w:p>
    <w:sectPr w:rsidR="000D7087" w:rsidRPr="00A67D2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87"/>
    <w:rsid w:val="000D7087"/>
    <w:rsid w:val="00A6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1D43"/>
  <w15:docId w15:val="{8731B361-3C2E-4722-8292-BF395C26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Sphamandla Nhlabathi</cp:lastModifiedBy>
  <cp:revision>2</cp:revision>
  <dcterms:created xsi:type="dcterms:W3CDTF">2023-11-30T11:35:00Z</dcterms:created>
  <dcterms:modified xsi:type="dcterms:W3CDTF">2023-11-30T11:35:00Z</dcterms:modified>
</cp:coreProperties>
</file>