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70" w:rsidRDefault="00AA21B4">
      <w:r>
        <w:t>HTML</w:t>
      </w:r>
    </w:p>
    <w:p w:rsidR="00AA21B4" w:rsidRDefault="00AA21B4"/>
    <w:p w:rsidR="00AA21B4" w:rsidRDefault="00AA21B4">
      <w:r>
        <w:t>Hypertext Markup Language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Language used to </w:t>
      </w:r>
      <w:proofErr w:type="spellStart"/>
      <w:r>
        <w:t>mark up</w:t>
      </w:r>
      <w:proofErr w:type="spellEnd"/>
      <w:r>
        <w:t xml:space="preserve"> documents(</w:t>
      </w:r>
      <w:proofErr w:type="spellStart"/>
      <w:r>
        <w:t>ie</w:t>
      </w:r>
      <w:proofErr w:type="spellEnd"/>
      <w:r>
        <w:t xml:space="preserve"> web pages) in the world wide web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HTML was used to specify the STRUCTURE and CONTENT of web pages as well as their PRESENTATION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Modern web development practice, however, uses HTML solely for </w:t>
      </w:r>
      <w:r w:rsidRPr="00AA21B4">
        <w:rPr>
          <w:u w:val="single"/>
        </w:rPr>
        <w:t>semantic</w:t>
      </w:r>
      <w:r>
        <w:t xml:space="preserve"> specification of web page structure and content, with presentational aspects being delegated to style sheets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Initially developed at CERN then the IETF then the W3C, and then also the WHATWG</w:t>
      </w:r>
    </w:p>
    <w:p w:rsidR="00AA21B4" w:rsidRDefault="00AA21B4" w:rsidP="00AA21B4">
      <w:r>
        <w:t>Version history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Pre-standardization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Tags, by Tim Berners-Lee, late 1991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Internet Draft, by Tim Berners – Lee and Dan Connolly, published by IETF in mid-1993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 xml:space="preserve">HTML + (Hypertext Markup Format) Internet Draft, by Dave </w:t>
      </w:r>
      <w:proofErr w:type="spellStart"/>
      <w:r>
        <w:t>Raggett</w:t>
      </w:r>
      <w:proofErr w:type="spellEnd"/>
      <w:r>
        <w:t>, late 1993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Standards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2.0(RFC 1866,November 1995)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Supplemental RFCs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Form Based File Upload (RFC 1867,Nov 1995)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HTML Tables(RFC 1942, May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Client-Side Image Maps (RFC 1980, Aug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Internationalization(i18n) of HTML (RFC 2070,Jan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3.2(W3C Recommendation 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4.0(</w:t>
      </w:r>
      <w:r>
        <w:t>W3C Recommendation</w:t>
      </w:r>
      <w:r>
        <w:t xml:space="preserve"> Dec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4.01(</w:t>
      </w:r>
      <w:r>
        <w:t>W3C Recommendation</w:t>
      </w:r>
      <w:r>
        <w:t xml:space="preserve"> Dec 1999)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Introduced deprecation of Presentational elements and attributes in favor of style sheets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Strict, Transitional, Frameset DTDs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XHTML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1998 standardized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Reformulation of HTML in XML(</w:t>
      </w:r>
      <w:r>
        <w:t>extensible Markup language)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Intended to facilitate the introduction of new HTML elements and/or attributes, provide interoperability between HTML and XML-based systems, and leverage the use of XML tools in creating, editing and parsing HTML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Sought to move the Internet content-development community from the days of malformed, non-standard HTML markup into the well-formed, valid world of XML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1.0(W3C Recommendation Jan 2000)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1.1 Module Based XHTML(W3C Recommendation May 2001)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5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lastRenderedPageBreak/>
        <w:t>Arose from the effort to evolve HTML (instead of replacing it) to address backward compatibility issues that hindered the adoption of HTML,</w:t>
      </w:r>
      <w:bookmarkStart w:id="0" w:name="_GoBack"/>
      <w:bookmarkEnd w:id="0"/>
    </w:p>
    <w:sectPr w:rsidR="00AA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4CE"/>
    <w:multiLevelType w:val="hybridMultilevel"/>
    <w:tmpl w:val="1134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804"/>
    <w:multiLevelType w:val="hybridMultilevel"/>
    <w:tmpl w:val="126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05B"/>
    <w:multiLevelType w:val="hybridMultilevel"/>
    <w:tmpl w:val="BAF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971"/>
    <w:multiLevelType w:val="hybridMultilevel"/>
    <w:tmpl w:val="E12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F020D"/>
    <w:multiLevelType w:val="hybridMultilevel"/>
    <w:tmpl w:val="6AB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22EB"/>
    <w:multiLevelType w:val="hybridMultilevel"/>
    <w:tmpl w:val="A55C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B4"/>
    <w:rsid w:val="00AA21B4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1318"/>
  <w15:chartTrackingRefBased/>
  <w15:docId w15:val="{1FB97AE0-9111-470D-870B-790FF8C1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</cp:revision>
  <dcterms:created xsi:type="dcterms:W3CDTF">2018-02-18T13:52:00Z</dcterms:created>
  <dcterms:modified xsi:type="dcterms:W3CDTF">2018-02-18T14:02:00Z</dcterms:modified>
</cp:coreProperties>
</file>