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014" w:rsidRDefault="00735776" w:rsidP="002906EB">
      <w:pPr>
        <w:ind w:firstLine="720"/>
      </w:pPr>
      <w:bookmarkStart w:id="0" w:name="_GoBack"/>
      <w:bookmarkEnd w:id="0"/>
      <w:r>
        <w:t>Cresencia  Village is a barangay located in Baguio City in the province of Benguet within the Cordillera Region. It is home to many people who are indulged in the village’s cold climate and rich resources. The village is also respected for their reliable tanods and the homeowners strictly implement measures in each respective street to maintain the peace and happiness within. They also host school children from nearby barangays bec</w:t>
      </w:r>
      <w:r w:rsidR="002906EB">
        <w:t>ause they have wide and conducive grounds for their schools. The barangay also offers lots of health services to help heal and maintain the healthiness of the people as they also conduct seminars to educate them to be prepared from any kinds of mishaps. They also conduct events for the benefits of the people and their organization and even disseminate outreach programs to help the others in need. The village as we can say is a one big whole family that can warmly welcome you with a smile in every visit you take.</w:t>
      </w:r>
    </w:p>
    <w:sectPr w:rsidR="00314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776"/>
    <w:rsid w:val="002906EB"/>
    <w:rsid w:val="00314014"/>
    <w:rsid w:val="007357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Tanglib</dc:creator>
  <cp:lastModifiedBy>Jasper Tanglib</cp:lastModifiedBy>
  <cp:revision>1</cp:revision>
  <dcterms:created xsi:type="dcterms:W3CDTF">2018-02-03T23:45:00Z</dcterms:created>
  <dcterms:modified xsi:type="dcterms:W3CDTF">2018-02-04T00:03:00Z</dcterms:modified>
</cp:coreProperties>
</file>