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C24" w:rsidRPr="00C92948" w:rsidRDefault="00C92948" w:rsidP="00C92948">
      <w:pPr>
        <w:rPr>
          <w:rFonts w:eastAsia="EB Garamond"/>
          <w:b/>
          <w:szCs w:val="24"/>
        </w:rPr>
      </w:pPr>
      <w:r w:rsidRPr="00C92948">
        <w:rPr>
          <w:rFonts w:eastAsia="EB Garamond"/>
          <w:b/>
          <w:szCs w:val="24"/>
        </w:rPr>
        <w:t>Authentication</w:t>
      </w:r>
    </w:p>
    <w:p w:rsidR="00F41C24" w:rsidRPr="00C92948" w:rsidRDefault="00F41C24">
      <w:pPr>
        <w:rPr>
          <w:rFonts w:eastAsia="EB Garamond"/>
          <w:szCs w:val="24"/>
        </w:rPr>
      </w:pPr>
    </w:p>
    <w:p w:rsidR="00C92948" w:rsidRDefault="00C92948">
      <w:pPr>
        <w:rPr>
          <w:rFonts w:eastAsia="EB Garamond"/>
          <w:szCs w:val="24"/>
        </w:rPr>
      </w:pPr>
      <w:r w:rsidRPr="00C92948">
        <w:rPr>
          <w:rFonts w:eastAsia="EB Garamond"/>
          <w:szCs w:val="24"/>
        </w:rPr>
        <w:t xml:space="preserve">Sometimes, a website can have private pages or resources only accessible by certain users. When this happens, the server challenges the request to access, and the user has to provide the appropriate information to prove to the server that they should have </w:t>
      </w:r>
      <w:r w:rsidRPr="00C92948">
        <w:rPr>
          <w:rFonts w:eastAsia="EB Garamond"/>
          <w:szCs w:val="24"/>
        </w:rPr>
        <w:t xml:space="preserve">access to it. This two-way process is </w:t>
      </w:r>
      <w:r w:rsidRPr="00C92948">
        <w:rPr>
          <w:rFonts w:eastAsia="EB Garamond"/>
          <w:i/>
          <w:szCs w:val="24"/>
        </w:rPr>
        <w:t>authentication</w:t>
      </w:r>
      <w:r>
        <w:rPr>
          <w:rFonts w:eastAsia="EB Garamond"/>
          <w:szCs w:val="24"/>
        </w:rPr>
        <w:t>.</w:t>
      </w:r>
    </w:p>
    <w:p w:rsidR="00C92948" w:rsidRDefault="00C92948">
      <w:pPr>
        <w:rPr>
          <w:rFonts w:eastAsia="EB Garamond"/>
          <w:szCs w:val="24"/>
        </w:rPr>
      </w:pPr>
    </w:p>
    <w:p w:rsidR="00F41C24" w:rsidRDefault="00C92948">
      <w:pPr>
        <w:rPr>
          <w:rFonts w:eastAsia="EB Garamond"/>
          <w:szCs w:val="24"/>
        </w:rPr>
      </w:pPr>
      <w:r w:rsidRPr="00C92948">
        <w:rPr>
          <w:rFonts w:eastAsia="EB Garamond"/>
          <w:szCs w:val="24"/>
        </w:rPr>
        <w:t>A framework by HTTP is available to be able to control access and authentication using defined mechanisms, namely:</w:t>
      </w:r>
    </w:p>
    <w:p w:rsidR="00C92948" w:rsidRPr="00C92948" w:rsidRDefault="00C92948">
      <w:pPr>
        <w:rPr>
          <w:rFonts w:eastAsia="EB Garamond"/>
          <w:szCs w:val="24"/>
        </w:rPr>
      </w:pPr>
    </w:p>
    <w:p w:rsidR="00F41C24" w:rsidRPr="00C92948" w:rsidRDefault="00C92948">
      <w:pPr>
        <w:numPr>
          <w:ilvl w:val="0"/>
          <w:numId w:val="1"/>
        </w:numPr>
        <w:contextualSpacing/>
        <w:rPr>
          <w:rFonts w:eastAsia="EB Garamond"/>
          <w:szCs w:val="24"/>
        </w:rPr>
      </w:pPr>
      <w:r w:rsidRPr="00C92948">
        <w:rPr>
          <w:rFonts w:eastAsia="EB Garamond"/>
          <w:szCs w:val="24"/>
        </w:rPr>
        <w:t>Basic, which has the user give unencrypted information.</w:t>
      </w:r>
    </w:p>
    <w:p w:rsidR="00F41C24" w:rsidRPr="00C92948" w:rsidRDefault="00C92948">
      <w:pPr>
        <w:numPr>
          <w:ilvl w:val="1"/>
          <w:numId w:val="1"/>
        </w:numPr>
        <w:contextualSpacing/>
        <w:rPr>
          <w:rFonts w:eastAsia="EB Garamond"/>
          <w:szCs w:val="24"/>
        </w:rPr>
      </w:pPr>
      <w:r w:rsidRPr="00C92948">
        <w:rPr>
          <w:rFonts w:eastAsia="EB Garamond"/>
          <w:szCs w:val="24"/>
        </w:rPr>
        <w:t>Should only be used with HTTPS</w:t>
      </w:r>
    </w:p>
    <w:p w:rsidR="00F41C24" w:rsidRPr="00C92948" w:rsidRDefault="00C92948">
      <w:pPr>
        <w:numPr>
          <w:ilvl w:val="0"/>
          <w:numId w:val="1"/>
        </w:numPr>
        <w:contextualSpacing/>
        <w:rPr>
          <w:rFonts w:eastAsia="EB Garamond"/>
          <w:szCs w:val="24"/>
        </w:rPr>
      </w:pPr>
      <w:r w:rsidRPr="00C92948">
        <w:rPr>
          <w:rFonts w:eastAsia="EB Garamond"/>
          <w:szCs w:val="24"/>
        </w:rPr>
        <w:t>Digest, which hashes the user’s password.</w:t>
      </w:r>
    </w:p>
    <w:p w:rsidR="00F41C24" w:rsidRPr="00C92948" w:rsidRDefault="00C92948">
      <w:pPr>
        <w:numPr>
          <w:ilvl w:val="0"/>
          <w:numId w:val="1"/>
        </w:numPr>
        <w:contextualSpacing/>
        <w:rPr>
          <w:rFonts w:eastAsia="EB Garamond"/>
          <w:szCs w:val="24"/>
        </w:rPr>
      </w:pPr>
      <w:r w:rsidRPr="00C92948">
        <w:rPr>
          <w:rFonts w:eastAsia="EB Garamond"/>
          <w:szCs w:val="24"/>
        </w:rPr>
        <w:t>NTLM, which prevents capturing passwords.</w:t>
      </w:r>
    </w:p>
    <w:p w:rsidR="00F41C24" w:rsidRPr="00C92948" w:rsidRDefault="00C92948">
      <w:pPr>
        <w:numPr>
          <w:ilvl w:val="1"/>
          <w:numId w:val="1"/>
        </w:numPr>
        <w:contextualSpacing/>
        <w:rPr>
          <w:rFonts w:eastAsia="EB Garamond"/>
          <w:szCs w:val="24"/>
        </w:rPr>
      </w:pPr>
      <w:r w:rsidRPr="00C92948">
        <w:rPr>
          <w:rFonts w:eastAsia="EB Garamond"/>
          <w:szCs w:val="24"/>
        </w:rPr>
        <w:t>Through persistent connection</w:t>
      </w:r>
    </w:p>
    <w:p w:rsidR="00C92948" w:rsidRDefault="00C92948">
      <w:pPr>
        <w:rPr>
          <w:rFonts w:eastAsia="EB Garamond"/>
          <w:szCs w:val="24"/>
        </w:rPr>
      </w:pPr>
    </w:p>
    <w:p w:rsidR="00F41C24" w:rsidRPr="00C92948" w:rsidRDefault="00C92948">
      <w:pPr>
        <w:rPr>
          <w:rFonts w:eastAsia="EB Garamond"/>
          <w:szCs w:val="24"/>
        </w:rPr>
      </w:pPr>
      <w:r w:rsidRPr="00C92948">
        <w:rPr>
          <w:rFonts w:eastAsia="EB Garamond"/>
          <w:szCs w:val="24"/>
        </w:rPr>
        <w:t xml:space="preserve">A common response status is the 401 Unauthorized status. It is sent when the user first tries to access the page, and the server sends a 401 </w:t>
      </w:r>
      <w:r w:rsidRPr="00C92948">
        <w:rPr>
          <w:rFonts w:eastAsia="EB Garamond"/>
          <w:szCs w:val="24"/>
        </w:rPr>
        <w:t xml:space="preserve">status with </w:t>
      </w:r>
      <w:r w:rsidRPr="00C92948">
        <w:rPr>
          <w:rFonts w:eastAsia="EB Garamond"/>
          <w:b/>
          <w:szCs w:val="24"/>
        </w:rPr>
        <w:t>WWW-Authenticate</w:t>
      </w:r>
      <w:r w:rsidRPr="00C92948">
        <w:rPr>
          <w:rFonts w:eastAsia="EB Garamond"/>
          <w:szCs w:val="24"/>
        </w:rPr>
        <w:t>. This header field states which method to use for accessing.</w:t>
      </w:r>
      <w:bookmarkStart w:id="0" w:name="_GoBack"/>
      <w:bookmarkEnd w:id="0"/>
    </w:p>
    <w:p w:rsidR="00C92948" w:rsidRDefault="00C92948" w:rsidP="00C92948">
      <w:pPr>
        <w:rPr>
          <w:rFonts w:eastAsia="EB Garamond"/>
          <w:szCs w:val="24"/>
        </w:rPr>
      </w:pPr>
    </w:p>
    <w:p w:rsidR="00F41C24" w:rsidRPr="00C92948" w:rsidRDefault="00C92948" w:rsidP="00C92948">
      <w:pPr>
        <w:rPr>
          <w:rFonts w:eastAsia="EB Garamond"/>
          <w:szCs w:val="24"/>
        </w:rPr>
      </w:pPr>
      <w:r w:rsidRPr="00C92948">
        <w:rPr>
          <w:rFonts w:eastAsia="EB Garamond"/>
          <w:szCs w:val="24"/>
        </w:rPr>
        <w:t xml:space="preserve">The user then responds with information, typically a username/email and password, in the form of an </w:t>
      </w:r>
      <w:r w:rsidRPr="00C92948">
        <w:rPr>
          <w:rFonts w:eastAsia="EB Garamond"/>
          <w:b/>
          <w:szCs w:val="24"/>
        </w:rPr>
        <w:t>Authorization</w:t>
      </w:r>
      <w:r w:rsidRPr="00C92948">
        <w:rPr>
          <w:rFonts w:eastAsia="EB Garamond"/>
          <w:b/>
          <w:szCs w:val="24"/>
        </w:rPr>
        <w:t xml:space="preserve"> </w:t>
      </w:r>
      <w:r w:rsidRPr="00C92948">
        <w:rPr>
          <w:rFonts w:eastAsia="EB Garamond"/>
          <w:szCs w:val="24"/>
        </w:rPr>
        <w:t xml:space="preserve">request. It will either return a 200 OK status (the </w:t>
      </w:r>
      <w:r w:rsidRPr="00C92948">
        <w:rPr>
          <w:rFonts w:eastAsia="EB Garamond"/>
          <w:szCs w:val="24"/>
        </w:rPr>
        <w:t>correct authorization was given, and access has been given), a 401 Unauthorized (the authorization was refused, and the Authorization request should be sent again), or a 403 Forbidden (the user has not been given proper access for the page or resource).</w:t>
      </w:r>
    </w:p>
    <w:p w:rsidR="00F41C24" w:rsidRDefault="00F41C24">
      <w:pPr>
        <w:rPr>
          <w:rFonts w:eastAsia="EB Garamond"/>
          <w:szCs w:val="24"/>
        </w:rPr>
      </w:pPr>
    </w:p>
    <w:p w:rsidR="00C92948" w:rsidRPr="00C92948" w:rsidRDefault="00C92948">
      <w:pPr>
        <w:rPr>
          <w:rFonts w:eastAsia="EB Garamond"/>
          <w:b/>
          <w:szCs w:val="24"/>
        </w:rPr>
      </w:pPr>
      <w:r w:rsidRPr="00C92948">
        <w:rPr>
          <w:rFonts w:eastAsia="EB Garamond"/>
          <w:b/>
          <w:szCs w:val="24"/>
        </w:rPr>
        <w:t>References</w:t>
      </w:r>
    </w:p>
    <w:p w:rsidR="00C92948" w:rsidRPr="00C92948" w:rsidRDefault="00C92948">
      <w:pPr>
        <w:rPr>
          <w:rFonts w:eastAsia="EB Garamond"/>
          <w:szCs w:val="24"/>
        </w:rPr>
      </w:pPr>
    </w:p>
    <w:p w:rsidR="00F41C24" w:rsidRPr="00C92948" w:rsidRDefault="00C92948" w:rsidP="00C92948">
      <w:pPr>
        <w:contextualSpacing/>
        <w:rPr>
          <w:rFonts w:eastAsia="EB Garamond"/>
          <w:sz w:val="20"/>
        </w:rPr>
      </w:pPr>
      <w:r w:rsidRPr="00C92948">
        <w:rPr>
          <w:rFonts w:eastAsia="EB Garamond"/>
          <w:szCs w:val="24"/>
        </w:rPr>
        <w:t>h</w:t>
      </w:r>
      <w:r w:rsidRPr="00C92948">
        <w:rPr>
          <w:rFonts w:eastAsia="EB Garamond"/>
          <w:szCs w:val="24"/>
        </w:rPr>
        <w:t>ttps://tools.ietf.org/html/rfc2616#section-11</w:t>
      </w:r>
    </w:p>
    <w:p w:rsidR="00F41C24" w:rsidRPr="00C92948" w:rsidRDefault="00C92948" w:rsidP="00C92948">
      <w:pPr>
        <w:contextualSpacing/>
        <w:rPr>
          <w:rFonts w:eastAsia="EB Garamond"/>
          <w:sz w:val="20"/>
        </w:rPr>
      </w:pPr>
      <w:r w:rsidRPr="00C92948">
        <w:rPr>
          <w:rFonts w:eastAsia="EB Garamond"/>
          <w:szCs w:val="24"/>
        </w:rPr>
        <w:t>https://www.httpwatch.com/httpgallery/authentication/</w:t>
      </w:r>
    </w:p>
    <w:p w:rsidR="00F41C24" w:rsidRPr="00C92948" w:rsidRDefault="00C92948" w:rsidP="00C92948">
      <w:pPr>
        <w:contextualSpacing/>
        <w:rPr>
          <w:rFonts w:eastAsia="EB Garamond"/>
          <w:sz w:val="20"/>
        </w:rPr>
      </w:pPr>
      <w:r w:rsidRPr="00C92948">
        <w:rPr>
          <w:rFonts w:eastAsia="EB Garamond"/>
          <w:szCs w:val="24"/>
        </w:rPr>
        <w:t>https://developer.mozilla.org/en-US/docs/Web/HTTP/Authentication</w:t>
      </w:r>
    </w:p>
    <w:p w:rsidR="00F41C24" w:rsidRPr="00C92948" w:rsidRDefault="00F41C24">
      <w:pPr>
        <w:rPr>
          <w:rFonts w:eastAsia="EB Garamond"/>
          <w:szCs w:val="24"/>
        </w:rPr>
      </w:pPr>
    </w:p>
    <w:sectPr w:rsidR="00F41C24" w:rsidRPr="00C92948">
      <w:pgSz w:w="12240" w:h="1872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EB Garamon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A1631"/>
    <w:multiLevelType w:val="multilevel"/>
    <w:tmpl w:val="11960DAC"/>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1A6869"/>
    <w:multiLevelType w:val="multilevel"/>
    <w:tmpl w:val="C9265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41C24"/>
    <w:rsid w:val="00C92948"/>
    <w:rsid w:val="00F41C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3BFA"/>
  <w15:docId w15:val="{1B52D44C-9730-4B0C-BB94-8BC8E468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cp:lastModifiedBy>
  <cp:revision>2</cp:revision>
  <dcterms:created xsi:type="dcterms:W3CDTF">2018-02-26T05:07:00Z</dcterms:created>
  <dcterms:modified xsi:type="dcterms:W3CDTF">2018-02-26T05:09:00Z</dcterms:modified>
</cp:coreProperties>
</file>