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eastAsia"/>
          <w:b w:val="0"/>
          <w:bCs w:val="0"/>
          <w:sz w:val="84"/>
          <w:szCs w:val="84"/>
          <w:lang w:val="en-US" w:eastAsia="zh-CN"/>
        </w:rPr>
        <w:sectPr>
          <w:headerReference r:id="rId3" w:type="default"/>
          <w:pgSz w:w="11906" w:h="16838"/>
          <w:pgMar w:top="1440" w:right="1800" w:bottom="1440" w:left="1800" w:header="851" w:footer="992" w:gutter="0"/>
          <w:pgNumType w:fmt="upperRoman"/>
          <w:cols w:space="425" w:num="1"/>
          <w:docGrid w:type="lines" w:linePitch="312" w:charSpace="0"/>
        </w:sectPr>
      </w:pPr>
      <w:r>
        <w:rPr>
          <w:rFonts w:hint="eastAsia"/>
          <w:b w:val="0"/>
          <w:bCs w:val="0"/>
          <w:sz w:val="84"/>
          <w:szCs w:val="84"/>
          <w:lang w:val="en-US" w:eastAsia="zh-CN"/>
        </w:rPr>
        <w:t>封信承诺书</w:t>
      </w:r>
    </w:p>
    <w:p>
      <w:pPr>
        <w:spacing w:line="360" w:lineRule="auto"/>
        <w:jc w:val="center"/>
        <w:rPr>
          <w:rFonts w:hint="eastAsia" w:ascii="黑体" w:hAnsi="黑体" w:eastAsia="黑体" w:cs="黑体"/>
          <w:b w:val="0"/>
          <w:bCs w:val="0"/>
          <w:sz w:val="32"/>
          <w:szCs w:val="32"/>
          <w:lang w:val="en-US" w:eastAsia="zh-CN"/>
        </w:rPr>
      </w:pPr>
      <w:r>
        <w:rPr>
          <w:rFonts w:hint="eastAsia" w:ascii="黑体" w:hAnsi="黑体" w:eastAsia="黑体" w:cs="黑体"/>
          <w:b w:val="0"/>
          <w:bCs w:val="0"/>
          <w:sz w:val="32"/>
          <w:szCs w:val="32"/>
          <w:lang w:val="en-US" w:eastAsia="zh-CN"/>
        </w:rPr>
        <w:t>基于单片机矿工生理状态监测系统的设计与实现</w:t>
      </w:r>
    </w:p>
    <w:p>
      <w:pPr>
        <w:spacing w:line="360" w:lineRule="auto"/>
        <w:jc w:val="both"/>
        <w:rPr>
          <w:rFonts w:hint="eastAsia" w:ascii="黑体" w:hAnsi="黑体" w:eastAsia="黑体" w:cs="黑体"/>
          <w:b w:val="0"/>
          <w:bCs w:val="0"/>
          <w:sz w:val="32"/>
          <w:szCs w:val="32"/>
          <w:lang w:val="en-US" w:eastAsia="zh-CN"/>
        </w:rPr>
      </w:pPr>
      <w:r>
        <w:rPr>
          <w:rFonts w:hint="eastAsia" w:ascii="黑体" w:hAnsi="黑体" w:eastAsia="黑体" w:cs="黑体"/>
          <w:b w:val="0"/>
          <w:bCs w:val="0"/>
          <w:sz w:val="32"/>
          <w:szCs w:val="32"/>
          <w:lang w:val="en-US" w:eastAsia="zh-CN"/>
        </w:rPr>
        <w:t>摘要：</w:t>
      </w:r>
    </w:p>
    <w:p>
      <w:p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我国是一个煤矿资源储备的大国，许多行业都需要直接或间接的使用煤矿资源，而我国目前煤矿的开采仍需要相关专业人员亲自作业，因此如何保障矿工的生命安全是一个十分有意义的话题。传统作业设备存在着许多弊端，如不易携带，功能单一，无法让管理人员及时响应危险信息等。</w:t>
      </w:r>
    </w:p>
    <w:p>
      <w:p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针对以上不足，本研究设计了一款针对于矿工生理状态监测的系统，能够实时的监测人员的体温，心率，血氧值，还能检测人员是否意外跌落，并将相关信息通过无线网络及时的传输反馈给监测人员。</w:t>
      </w:r>
    </w:p>
    <w:p>
      <w:p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系统通过DS18B20温度传感器，MAX30102心率血氧传感器，MPU6050加速度传感器对分别对人员的体温，心率，血氧，角加速度进行数据采集，并采用滤波算法对数据进行处理以得到精度较高的数据。通过设置阈值对数据异常的情况，即人员状态异常的情况下发出警报提醒。</w:t>
      </w:r>
    </w:p>
    <w:p>
      <w:pPr>
        <w:spacing w:line="360" w:lineRule="auto"/>
        <w:ind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通过对程序相关参数与逻辑的不断优化最终使得本系统能够达到设计初衷的效果</w:t>
      </w:r>
    </w:p>
    <w:p>
      <w:pPr>
        <w:spacing w:line="360" w:lineRule="auto"/>
        <w:jc w:val="both"/>
        <w:rPr>
          <w:rFonts w:hint="eastAsia" w:ascii="黑体" w:hAnsi="黑体" w:eastAsia="黑体" w:cs="黑体"/>
          <w:b w:val="0"/>
          <w:bCs w:val="0"/>
          <w:sz w:val="32"/>
          <w:szCs w:val="32"/>
          <w:lang w:val="en-US" w:eastAsia="zh-CN"/>
        </w:rPr>
      </w:pPr>
      <w:r>
        <w:rPr>
          <w:rFonts w:hint="eastAsia" w:ascii="黑体" w:hAnsi="黑体" w:eastAsia="黑体" w:cs="黑体"/>
          <w:b w:val="0"/>
          <w:bCs w:val="0"/>
          <w:sz w:val="32"/>
          <w:szCs w:val="32"/>
          <w:lang w:val="en-US" w:eastAsia="zh-CN"/>
        </w:rPr>
        <w:t>关键字：</w:t>
      </w:r>
    </w:p>
    <w:p>
      <w:pPr>
        <w:spacing w:line="360" w:lineRule="auto"/>
        <w:ind w:firstLine="420" w:firstLineChars="0"/>
        <w:jc w:val="both"/>
        <w:rPr>
          <w:rFonts w:hint="default" w:ascii="Times New Roman" w:hAnsi="Times New Roman" w:eastAsia="黑体" w:cs="Times New Roman"/>
          <w:b w:val="0"/>
          <w:bCs w:val="0"/>
          <w:sz w:val="32"/>
          <w:szCs w:val="32"/>
          <w:lang w:val="en-US" w:eastAsia="zh-CN"/>
        </w:rPr>
        <w:sectPr>
          <w:footerReference r:id="rId4" w:type="default"/>
          <w:pgSz w:w="11906" w:h="16838"/>
          <w:pgMar w:top="1440" w:right="1800" w:bottom="1440" w:left="1800" w:header="851" w:footer="992" w:gutter="0"/>
          <w:pgNumType w:fmt="upperRoman" w:start="1"/>
          <w:cols w:space="425" w:num="1"/>
          <w:docGrid w:type="lines" w:linePitch="312" w:charSpace="0"/>
        </w:sectPr>
      </w:pPr>
      <w:r>
        <w:rPr>
          <w:rFonts w:hint="eastAsia" w:ascii="宋体" w:hAnsi="宋体" w:eastAsia="宋体" w:cs="宋体"/>
          <w:b w:val="0"/>
          <w:bCs w:val="0"/>
          <w:sz w:val="24"/>
          <w:szCs w:val="24"/>
          <w:lang w:val="en-US" w:eastAsia="zh-CN"/>
        </w:rPr>
        <w:t>WIFI;陀螺仪；心率血氧检测；IIC协议</w:t>
      </w:r>
    </w:p>
    <w:p>
      <w:pPr>
        <w:spacing w:line="360" w:lineRule="auto"/>
        <w:jc w:val="center"/>
        <w:rPr>
          <w:rFonts w:hint="eastAsia" w:ascii="Times New Roman" w:hAnsi="Times New Roman" w:eastAsia="黑体" w:cs="Times New Roman"/>
          <w:b w:val="0"/>
          <w:bCs w:val="0"/>
          <w:sz w:val="32"/>
          <w:szCs w:val="32"/>
          <w:lang w:val="en-US" w:eastAsia="zh-CN"/>
        </w:rPr>
      </w:pPr>
      <w:r>
        <w:rPr>
          <w:rFonts w:hint="default" w:ascii="Times New Roman" w:hAnsi="Times New Roman" w:eastAsia="黑体" w:cs="Times New Roman"/>
          <w:b w:val="0"/>
          <w:bCs w:val="0"/>
          <w:sz w:val="32"/>
          <w:szCs w:val="32"/>
          <w:lang w:val="en-US" w:eastAsia="zh-CN"/>
        </w:rPr>
        <w:t>Design and Implementation of Miner Physiological Status Monitoring System Based on MicroController</w:t>
      </w:r>
    </w:p>
    <w:p>
      <w:pPr>
        <w:spacing w:line="360" w:lineRule="auto"/>
        <w:jc w:val="both"/>
        <w:rPr>
          <w:rFonts w:hint="default" w:ascii="Times New Roman" w:hAnsi="Times New Roman" w:eastAsia="黑体" w:cs="Times New Roman"/>
          <w:b w:val="0"/>
          <w:bCs w:val="0"/>
          <w:sz w:val="32"/>
          <w:szCs w:val="32"/>
          <w:lang w:val="en-US" w:eastAsia="zh-CN"/>
        </w:rPr>
      </w:pPr>
      <w:r>
        <w:rPr>
          <w:rFonts w:hint="default" w:ascii="Times New Roman" w:hAnsi="Times New Roman" w:eastAsia="黑体" w:cs="Times New Roman"/>
          <w:b w:val="0"/>
          <w:bCs w:val="0"/>
          <w:sz w:val="32"/>
          <w:szCs w:val="32"/>
          <w:lang w:val="en-US" w:eastAsia="zh-CN"/>
        </w:rPr>
        <w:t>Abstract：</w:t>
      </w:r>
    </w:p>
    <w:p>
      <w:pPr>
        <w:spacing w:line="360" w:lineRule="auto"/>
        <w:ind w:firstLine="420" w:firstLineChars="0"/>
        <w:jc w:val="both"/>
        <w:rPr>
          <w:rFonts w:hint="default" w:ascii="Times New Roman" w:hAnsi="Times New Roman" w:eastAsia="黑体" w:cs="Times New Roman"/>
          <w:b w:val="0"/>
          <w:bCs w:val="0"/>
          <w:sz w:val="24"/>
          <w:szCs w:val="24"/>
          <w:lang w:val="en-US" w:eastAsia="zh-CN"/>
        </w:rPr>
      </w:pPr>
      <w:r>
        <w:rPr>
          <w:rFonts w:hint="default" w:ascii="Times New Roman" w:hAnsi="Times New Roman" w:eastAsia="黑体" w:cs="Times New Roman"/>
          <w:b w:val="0"/>
          <w:bCs w:val="0"/>
          <w:sz w:val="24"/>
          <w:szCs w:val="24"/>
          <w:lang w:val="en-US" w:eastAsia="zh-CN"/>
        </w:rPr>
        <w:t>Our country is a major coal reserve holder, and many industries require direct or indirect use of coal resources. Currently, coal mining in our country still requires specialized personnel to work on-site, making ensuring the safety of miners a significant topic. Traditional mining equipment has many shortcomings, such as being difficult to carry, having a single function, and making it difficult for management personnel to respond to danger signals in a timely manner.</w:t>
      </w:r>
    </w:p>
    <w:p>
      <w:pPr>
        <w:spacing w:line="360" w:lineRule="auto"/>
        <w:ind w:firstLine="420" w:firstLineChars="0"/>
        <w:jc w:val="both"/>
        <w:rPr>
          <w:rFonts w:hint="default" w:ascii="Times New Roman" w:hAnsi="Times New Roman" w:eastAsia="黑体" w:cs="Times New Roman"/>
          <w:b w:val="0"/>
          <w:bCs w:val="0"/>
          <w:sz w:val="24"/>
          <w:szCs w:val="24"/>
          <w:lang w:val="en-US" w:eastAsia="zh-CN"/>
        </w:rPr>
      </w:pPr>
    </w:p>
    <w:p>
      <w:pPr>
        <w:spacing w:line="360" w:lineRule="auto"/>
        <w:ind w:firstLine="420" w:firstLineChars="0"/>
        <w:jc w:val="both"/>
        <w:rPr>
          <w:rFonts w:hint="default" w:ascii="Times New Roman" w:hAnsi="Times New Roman" w:eastAsia="黑体" w:cs="Times New Roman"/>
          <w:b w:val="0"/>
          <w:bCs w:val="0"/>
          <w:sz w:val="24"/>
          <w:szCs w:val="24"/>
          <w:lang w:val="en-US" w:eastAsia="zh-CN"/>
        </w:rPr>
      </w:pPr>
      <w:r>
        <w:rPr>
          <w:rFonts w:hint="default" w:ascii="Times New Roman" w:hAnsi="Times New Roman" w:eastAsia="黑体" w:cs="Times New Roman"/>
          <w:b w:val="0"/>
          <w:bCs w:val="0"/>
          <w:sz w:val="24"/>
          <w:szCs w:val="24"/>
          <w:lang w:val="en-US" w:eastAsia="zh-CN"/>
        </w:rPr>
        <w:t>To address these issues, our research has designed a system for monitoring the physiological status of miners. This system can monitor personnel's real-time body temperature, heart rate, blood oxygen levels, and detect whether personnel have accidentally fallen, promptly transmitting relevant information through an unlimited network to monitoring personnel.</w:t>
      </w:r>
    </w:p>
    <w:p>
      <w:pPr>
        <w:spacing w:line="360" w:lineRule="auto"/>
        <w:ind w:firstLine="420" w:firstLineChars="0"/>
        <w:jc w:val="both"/>
        <w:rPr>
          <w:rFonts w:hint="default" w:ascii="Times New Roman" w:hAnsi="Times New Roman" w:eastAsia="黑体" w:cs="Times New Roman"/>
          <w:b w:val="0"/>
          <w:bCs w:val="0"/>
          <w:sz w:val="24"/>
          <w:szCs w:val="24"/>
          <w:lang w:val="en-US" w:eastAsia="zh-CN"/>
        </w:rPr>
      </w:pPr>
    </w:p>
    <w:p>
      <w:pPr>
        <w:spacing w:line="360" w:lineRule="auto"/>
        <w:ind w:firstLine="420" w:firstLineChars="0"/>
        <w:jc w:val="both"/>
        <w:rPr>
          <w:rFonts w:hint="default" w:ascii="Times New Roman" w:hAnsi="Times New Roman" w:eastAsia="黑体" w:cs="Times New Roman"/>
          <w:b w:val="0"/>
          <w:bCs w:val="0"/>
          <w:sz w:val="24"/>
          <w:szCs w:val="24"/>
          <w:lang w:val="en-US" w:eastAsia="zh-CN"/>
        </w:rPr>
      </w:pPr>
      <w:r>
        <w:rPr>
          <w:rFonts w:hint="default" w:ascii="Times New Roman" w:hAnsi="Times New Roman" w:eastAsia="黑体" w:cs="Times New Roman"/>
          <w:b w:val="0"/>
          <w:bCs w:val="0"/>
          <w:sz w:val="24"/>
          <w:szCs w:val="24"/>
          <w:lang w:val="en-US" w:eastAsia="zh-CN"/>
        </w:rPr>
        <w:t>This system uses DS18B20 temperature sensors, MAX30102 heart rate blood oxygen sensors, MPU6050 acceleration sensors to collect data on personnel's body temperature, heart rate, blood oxygen, and angular acceleration, respectively. Filter algorithms are used to process the data to obtain high-precision data. By setting a threshold for anomalous data, the system can issue alarm notifications when personnel are in an abnormal state.</w:t>
      </w:r>
    </w:p>
    <w:p>
      <w:pPr>
        <w:spacing w:line="360" w:lineRule="auto"/>
        <w:ind w:firstLine="420" w:firstLineChars="0"/>
        <w:jc w:val="both"/>
        <w:rPr>
          <w:rFonts w:hint="default" w:ascii="Times New Roman" w:hAnsi="Times New Roman" w:eastAsia="黑体" w:cs="Times New Roman"/>
          <w:b w:val="0"/>
          <w:bCs w:val="0"/>
          <w:sz w:val="24"/>
          <w:szCs w:val="24"/>
          <w:lang w:val="en-US" w:eastAsia="zh-CN"/>
        </w:rPr>
      </w:pPr>
    </w:p>
    <w:p>
      <w:pPr>
        <w:spacing w:line="360" w:lineRule="auto"/>
        <w:ind w:firstLine="420" w:firstLineChars="0"/>
        <w:jc w:val="both"/>
        <w:rPr>
          <w:rFonts w:hint="default" w:ascii="Times New Roman" w:hAnsi="Times New Roman" w:eastAsia="黑体" w:cs="Times New Roman"/>
          <w:b w:val="0"/>
          <w:bCs w:val="0"/>
          <w:sz w:val="24"/>
          <w:szCs w:val="24"/>
          <w:lang w:val="en-US" w:eastAsia="zh-CN"/>
        </w:rPr>
      </w:pPr>
      <w:r>
        <w:rPr>
          <w:rFonts w:hint="default" w:ascii="Times New Roman" w:hAnsi="Times New Roman" w:eastAsia="黑体" w:cs="Times New Roman"/>
          <w:b w:val="0"/>
          <w:bCs w:val="0"/>
          <w:sz w:val="24"/>
          <w:szCs w:val="24"/>
          <w:lang w:val="en-US" w:eastAsia="zh-CN"/>
        </w:rPr>
        <w:t>Through continuous optimization of program parameters and logic, this system can ultimately achieve its design objectives.</w:t>
      </w:r>
    </w:p>
    <w:p>
      <w:pPr>
        <w:spacing w:line="360" w:lineRule="auto"/>
        <w:jc w:val="both"/>
        <w:rPr>
          <w:rFonts w:hint="eastAsia" w:ascii="Times New Roman" w:hAnsi="Times New Roman" w:eastAsia="黑体" w:cs="Times New Roman"/>
          <w:b w:val="0"/>
          <w:bCs w:val="0"/>
          <w:sz w:val="32"/>
          <w:szCs w:val="32"/>
          <w:lang w:val="en-US" w:eastAsia="zh-CN"/>
        </w:rPr>
      </w:pPr>
      <w:r>
        <w:rPr>
          <w:rFonts w:hint="default" w:ascii="Times New Roman" w:hAnsi="Times New Roman" w:eastAsia="黑体" w:cs="Times New Roman"/>
          <w:b w:val="0"/>
          <w:bCs w:val="0"/>
          <w:sz w:val="32"/>
          <w:szCs w:val="32"/>
          <w:lang w:val="en-US" w:eastAsia="zh-CN"/>
        </w:rPr>
        <w:t>Key Word</w:t>
      </w:r>
      <w:r>
        <w:rPr>
          <w:rFonts w:hint="eastAsia" w:ascii="Times New Roman" w:hAnsi="Times New Roman" w:eastAsia="黑体" w:cs="Times New Roman"/>
          <w:b w:val="0"/>
          <w:bCs w:val="0"/>
          <w:sz w:val="32"/>
          <w:szCs w:val="32"/>
          <w:lang w:val="en-US" w:eastAsia="zh-CN"/>
        </w:rPr>
        <w:t>:</w:t>
      </w:r>
    </w:p>
    <w:p>
      <w:pPr>
        <w:spacing w:line="360" w:lineRule="auto"/>
        <w:ind w:firstLine="420" w:firstLineChars="0"/>
        <w:jc w:val="both"/>
        <w:rPr>
          <w:rFonts w:hint="default" w:ascii="Times New Roman" w:hAnsi="Times New Roman" w:eastAsia="黑体" w:cs="Times New Roman"/>
          <w:b w:val="0"/>
          <w:bCs w:val="0"/>
          <w:sz w:val="24"/>
          <w:szCs w:val="24"/>
          <w:lang w:val="en-US" w:eastAsia="zh-CN"/>
        </w:rPr>
      </w:pPr>
      <w:r>
        <w:rPr>
          <w:rFonts w:hint="eastAsia" w:ascii="Times New Roman" w:hAnsi="Times New Roman" w:eastAsia="黑体" w:cs="Times New Roman"/>
          <w:b w:val="0"/>
          <w:bCs w:val="0"/>
          <w:sz w:val="24"/>
          <w:szCs w:val="24"/>
          <w:lang w:val="en-US" w:eastAsia="zh-CN"/>
        </w:rPr>
        <w:t>WIFI;Gyroscope;Heart rate and blood oxygen monitoring;IIC protocol</w:t>
      </w:r>
    </w:p>
    <w:p>
      <w:pPr>
        <w:spacing w:line="360" w:lineRule="auto"/>
        <w:jc w:val="both"/>
        <w:rPr>
          <w:rFonts w:hint="eastAsia" w:ascii="Times New Roman" w:hAnsi="Times New Roman" w:eastAsia="黑体" w:cs="Times New Roman"/>
          <w:b w:val="0"/>
          <w:bCs w:val="0"/>
          <w:sz w:val="32"/>
          <w:szCs w:val="32"/>
          <w:lang w:val="en-US" w:eastAsia="zh-CN"/>
        </w:rPr>
      </w:pPr>
    </w:p>
    <w:p>
      <w:pPr>
        <w:spacing w:line="360" w:lineRule="auto"/>
        <w:jc w:val="center"/>
        <w:rPr>
          <w:rFonts w:hint="eastAsia" w:ascii="黑体" w:hAnsi="黑体" w:eastAsia="黑体" w:cs="黑体"/>
          <w:b w:val="0"/>
          <w:bCs w:val="0"/>
          <w:sz w:val="32"/>
          <w:szCs w:val="32"/>
          <w:lang w:val="en-US" w:eastAsia="zh-CN"/>
        </w:rPr>
      </w:pPr>
      <w:r>
        <w:rPr>
          <w:rFonts w:hint="eastAsia" w:ascii="黑体" w:hAnsi="黑体" w:eastAsia="黑体" w:cs="黑体"/>
          <w:b w:val="0"/>
          <w:bCs w:val="0"/>
          <w:sz w:val="32"/>
          <w:szCs w:val="32"/>
          <w:lang w:val="en-US" w:eastAsia="zh-CN"/>
        </w:rPr>
        <w:t>目录</w:t>
      </w:r>
    </w:p>
    <w:p>
      <w:pPr>
        <w:spacing w:line="360" w:lineRule="auto"/>
        <w:rPr>
          <w:rFonts w:hint="eastAsia" w:ascii="黑体" w:hAnsi="黑体" w:eastAsia="黑体" w:cs="黑体"/>
          <w:b w:val="0"/>
          <w:bCs w:val="0"/>
          <w:sz w:val="30"/>
          <w:szCs w:val="30"/>
          <w:lang w:val="en-US" w:eastAsia="zh-CN"/>
        </w:rPr>
      </w:pPr>
      <w:r>
        <w:rPr>
          <w:rFonts w:hint="eastAsia" w:ascii="黑体" w:hAnsi="黑体" w:eastAsia="黑体" w:cs="黑体"/>
          <w:b w:val="0"/>
          <w:bCs w:val="0"/>
          <w:sz w:val="24"/>
          <w:szCs w:val="24"/>
          <w:lang w:val="en-US" w:eastAsia="zh-CN"/>
        </w:rPr>
        <w:t>第一章 绪论</w:t>
      </w:r>
    </w:p>
    <w:p>
      <w:pPr>
        <w:numPr>
          <w:ilvl w:val="0"/>
          <w:numId w:val="0"/>
        </w:numPr>
        <w:spacing w:line="360" w:lineRule="auto"/>
        <w:ind w:left="420" w:leftChars="0"/>
        <w:rPr>
          <w:rFonts w:hint="eastAsia" w:ascii="宋体" w:hAnsi="宋体"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1.1</w:t>
      </w:r>
      <w:r>
        <w:rPr>
          <w:rFonts w:hint="eastAsia" w:ascii="宋体" w:hAnsi="宋体" w:eastAsia="宋体" w:cs="宋体"/>
          <w:b w:val="0"/>
          <w:bCs w:val="0"/>
          <w:sz w:val="24"/>
          <w:szCs w:val="24"/>
          <w:lang w:val="en-US" w:eastAsia="zh-CN"/>
        </w:rPr>
        <w:t>研究背景及意义</w:t>
      </w:r>
    </w:p>
    <w:p>
      <w:pPr>
        <w:numPr>
          <w:ilvl w:val="0"/>
          <w:numId w:val="0"/>
        </w:numPr>
        <w:spacing w:line="360" w:lineRule="auto"/>
        <w:ind w:left="420" w:leftChars="0"/>
        <w:rPr>
          <w:rFonts w:hint="eastAsia" w:ascii="宋体" w:hAnsi="宋体"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1.2</w:t>
      </w:r>
      <w:r>
        <w:rPr>
          <w:rFonts w:hint="eastAsia" w:ascii="宋体" w:hAnsi="宋体" w:eastAsia="宋体" w:cs="宋体"/>
          <w:b w:val="0"/>
          <w:bCs w:val="0"/>
          <w:sz w:val="24"/>
          <w:szCs w:val="24"/>
          <w:lang w:val="en-US" w:eastAsia="zh-CN"/>
        </w:rPr>
        <w:t>国内外研究现状</w:t>
      </w:r>
    </w:p>
    <w:p>
      <w:pPr>
        <w:spacing w:line="360" w:lineRule="auto"/>
        <w:ind w:left="420" w:leftChars="0" w:firstLine="420" w:firstLineChars="0"/>
        <w:rPr>
          <w:rFonts w:hint="eastAsia" w:ascii="宋体" w:hAnsi="宋体"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1.2.1</w:t>
      </w:r>
      <w:r>
        <w:rPr>
          <w:rFonts w:hint="eastAsia" w:ascii="宋体" w:hAnsi="宋体" w:eastAsia="宋体" w:cs="宋体"/>
          <w:b w:val="0"/>
          <w:bCs w:val="0"/>
          <w:sz w:val="24"/>
          <w:szCs w:val="24"/>
          <w:lang w:val="en-US" w:eastAsia="zh-CN"/>
        </w:rPr>
        <w:t xml:space="preserve"> 温度传感器</w:t>
      </w:r>
    </w:p>
    <w:p>
      <w:pPr>
        <w:spacing w:line="360" w:lineRule="auto"/>
        <w:ind w:left="420" w:leftChars="0" w:firstLine="420" w:firstLineChars="0"/>
        <w:rPr>
          <w:rFonts w:hint="eastAsia" w:ascii="宋体" w:hAnsi="宋体"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1.2.2</w:t>
      </w:r>
      <w:r>
        <w:rPr>
          <w:rFonts w:hint="eastAsia" w:ascii="宋体" w:hAnsi="宋体" w:eastAsia="宋体" w:cs="宋体"/>
          <w:b w:val="0"/>
          <w:bCs w:val="0"/>
          <w:sz w:val="24"/>
          <w:szCs w:val="24"/>
          <w:lang w:val="en-US" w:eastAsia="zh-CN"/>
        </w:rPr>
        <w:t xml:space="preserve"> WIFI技术</w:t>
      </w:r>
    </w:p>
    <w:p>
      <w:pPr>
        <w:spacing w:line="360" w:lineRule="auto"/>
        <w:ind w:left="420" w:leftChars="0" w:firstLine="420" w:firstLineChars="0"/>
        <w:rPr>
          <w:rFonts w:hint="eastAsia" w:ascii="宋体" w:hAnsi="宋体"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1.2.3</w:t>
      </w:r>
      <w:r>
        <w:rPr>
          <w:rFonts w:hint="eastAsia" w:ascii="宋体" w:hAnsi="宋体" w:eastAsia="宋体" w:cs="宋体"/>
          <w:b w:val="0"/>
          <w:bCs w:val="0"/>
          <w:sz w:val="24"/>
          <w:szCs w:val="24"/>
          <w:lang w:val="en-US" w:eastAsia="zh-CN"/>
        </w:rPr>
        <w:t xml:space="preserve"> 心率血氧检测</w:t>
      </w:r>
    </w:p>
    <w:p>
      <w:pPr>
        <w:spacing w:line="360" w:lineRule="auto"/>
        <w:ind w:left="420" w:leftChars="0" w:firstLine="420" w:firstLineChars="0"/>
        <w:rPr>
          <w:rFonts w:hint="default" w:ascii="黑体" w:hAnsi="黑体" w:eastAsia="黑体" w:cs="黑体"/>
          <w:b w:val="0"/>
          <w:bCs w:val="0"/>
          <w:sz w:val="24"/>
          <w:szCs w:val="24"/>
          <w:lang w:val="en-US" w:eastAsia="zh-CN"/>
        </w:rPr>
      </w:pPr>
      <w:r>
        <w:rPr>
          <w:rFonts w:hint="eastAsia" w:ascii="Times New Roman" w:hAnsi="Times New Roman" w:eastAsia="宋体" w:cs="宋体"/>
          <w:b w:val="0"/>
          <w:bCs w:val="0"/>
          <w:sz w:val="24"/>
          <w:szCs w:val="24"/>
          <w:lang w:val="en-US" w:eastAsia="zh-CN"/>
        </w:rPr>
        <w:t>1.2.4</w:t>
      </w:r>
      <w:r>
        <w:rPr>
          <w:rFonts w:hint="eastAsia" w:ascii="宋体" w:hAnsi="宋体" w:eastAsia="宋体" w:cs="宋体"/>
          <w:b w:val="0"/>
          <w:bCs w:val="0"/>
          <w:sz w:val="24"/>
          <w:szCs w:val="24"/>
          <w:lang w:val="en-US" w:eastAsia="zh-CN"/>
        </w:rPr>
        <w:t xml:space="preserve"> 陀螺仪</w:t>
      </w:r>
    </w:p>
    <w:p>
      <w:pPr>
        <w:numPr>
          <w:ilvl w:val="0"/>
          <w:numId w:val="0"/>
        </w:numPr>
        <w:spacing w:line="360" w:lineRule="auto"/>
        <w:ind w:left="420" w:leftChars="0"/>
        <w:rPr>
          <w:rFonts w:hint="eastAsia" w:ascii="宋体" w:hAnsi="宋体"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1.3</w:t>
      </w:r>
      <w:r>
        <w:rPr>
          <w:rFonts w:hint="eastAsia" w:ascii="宋体" w:hAnsi="宋体" w:eastAsia="宋体" w:cs="宋体"/>
          <w:b w:val="0"/>
          <w:bCs w:val="0"/>
          <w:sz w:val="24"/>
          <w:szCs w:val="24"/>
          <w:lang w:val="en-US" w:eastAsia="zh-CN"/>
        </w:rPr>
        <w:t>论文研究主要内容</w:t>
      </w:r>
    </w:p>
    <w:p>
      <w:pPr>
        <w:numPr>
          <w:ilvl w:val="0"/>
          <w:numId w:val="0"/>
        </w:numPr>
        <w:spacing w:line="360" w:lineRule="auto"/>
        <w:ind w:left="420" w:leftChars="0"/>
        <w:rPr>
          <w:rFonts w:hint="eastAsia" w:ascii="宋体" w:hAnsi="宋体"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1.4</w:t>
      </w:r>
      <w:r>
        <w:rPr>
          <w:rFonts w:hint="eastAsia" w:ascii="宋体" w:hAnsi="宋体" w:eastAsia="宋体" w:cs="宋体"/>
          <w:b w:val="0"/>
          <w:bCs w:val="0"/>
          <w:sz w:val="24"/>
          <w:szCs w:val="24"/>
          <w:lang w:val="en-US" w:eastAsia="zh-CN"/>
        </w:rPr>
        <w:t>本章小结</w:t>
      </w:r>
    </w:p>
    <w:p>
      <w:pPr>
        <w:spacing w:line="360" w:lineRule="auto"/>
        <w:rPr>
          <w:rFonts w:hint="eastAsia" w:ascii="黑体" w:hAnsi="黑体" w:eastAsia="黑体" w:cs="黑体"/>
          <w:b w:val="0"/>
          <w:bCs w:val="0"/>
          <w:sz w:val="30"/>
          <w:szCs w:val="30"/>
          <w:lang w:val="en-US" w:eastAsia="zh-CN"/>
        </w:rPr>
      </w:pPr>
      <w:r>
        <w:rPr>
          <w:rFonts w:hint="eastAsia" w:ascii="黑体" w:hAnsi="黑体" w:eastAsia="黑体" w:cs="黑体"/>
          <w:b w:val="0"/>
          <w:bCs w:val="0"/>
          <w:sz w:val="28"/>
          <w:szCs w:val="28"/>
          <w:lang w:val="en-US" w:eastAsia="zh-CN"/>
        </w:rPr>
        <w:t>第二章 系统总体设计</w:t>
      </w:r>
    </w:p>
    <w:p>
      <w:pPr>
        <w:spacing w:line="360" w:lineRule="auto"/>
        <w:ind w:firstLine="420" w:firstLineChars="0"/>
        <w:rPr>
          <w:rFonts w:hint="eastAsia" w:ascii="宋体" w:hAnsi="宋体"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2.1</w:t>
      </w:r>
      <w:r>
        <w:rPr>
          <w:rFonts w:hint="eastAsia" w:ascii="宋体" w:hAnsi="宋体" w:eastAsia="宋体" w:cs="宋体"/>
          <w:b w:val="0"/>
          <w:bCs w:val="0"/>
          <w:sz w:val="24"/>
          <w:szCs w:val="24"/>
          <w:lang w:val="en-US" w:eastAsia="zh-CN"/>
        </w:rPr>
        <w:t xml:space="preserve"> 系统的需求分析与总体设计</w:t>
      </w:r>
    </w:p>
    <w:p>
      <w:pPr>
        <w:numPr>
          <w:ilvl w:val="0"/>
          <w:numId w:val="0"/>
        </w:numPr>
        <w:spacing w:line="360" w:lineRule="auto"/>
        <w:ind w:firstLine="420" w:firstLineChars="0"/>
        <w:rPr>
          <w:rFonts w:hint="eastAsia" w:ascii="宋体" w:hAnsi="宋体"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2.2</w:t>
      </w:r>
      <w:r>
        <w:rPr>
          <w:rFonts w:hint="eastAsia" w:ascii="宋体" w:hAnsi="宋体" w:eastAsia="宋体" w:cs="宋体"/>
          <w:b w:val="0"/>
          <w:bCs w:val="0"/>
          <w:sz w:val="24"/>
          <w:szCs w:val="24"/>
          <w:lang w:val="en-US" w:eastAsia="zh-CN"/>
        </w:rPr>
        <w:t xml:space="preserve"> 本章小结</w:t>
      </w:r>
    </w:p>
    <w:p>
      <w:pPr>
        <w:spacing w:line="360" w:lineRule="auto"/>
        <w:rPr>
          <w:rFonts w:hint="eastAsia" w:ascii="黑体" w:hAnsi="黑体" w:eastAsia="黑体" w:cs="黑体"/>
          <w:b w:val="0"/>
          <w:bCs w:val="0"/>
          <w:sz w:val="30"/>
          <w:szCs w:val="30"/>
          <w:lang w:val="en-US" w:eastAsia="zh-CN"/>
        </w:rPr>
      </w:pPr>
      <w:r>
        <w:rPr>
          <w:rFonts w:hint="eastAsia" w:ascii="黑体" w:hAnsi="黑体" w:eastAsia="黑体" w:cs="黑体"/>
          <w:b w:val="0"/>
          <w:bCs w:val="0"/>
          <w:sz w:val="24"/>
          <w:szCs w:val="24"/>
          <w:lang w:val="en-US" w:eastAsia="zh-CN"/>
        </w:rPr>
        <w:t>第三章 系统的硬件设计</w:t>
      </w:r>
    </w:p>
    <w:p>
      <w:pPr>
        <w:numPr>
          <w:ilvl w:val="0"/>
          <w:numId w:val="0"/>
        </w:numPr>
        <w:spacing w:line="360" w:lineRule="auto"/>
        <w:ind w:firstLine="420" w:firstLineChars="0"/>
        <w:rPr>
          <w:rFonts w:hint="eastAsia" w:ascii="宋体" w:hAnsi="宋体"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3.1</w:t>
      </w:r>
      <w:r>
        <w:rPr>
          <w:rFonts w:hint="eastAsia" w:ascii="宋体" w:hAnsi="宋体" w:eastAsia="宋体" w:cs="宋体"/>
          <w:b w:val="0"/>
          <w:bCs w:val="0"/>
          <w:sz w:val="24"/>
          <w:szCs w:val="24"/>
          <w:lang w:val="en-US" w:eastAsia="zh-CN"/>
        </w:rPr>
        <w:t xml:space="preserve"> 系统整体的硬件方案设计</w:t>
      </w:r>
    </w:p>
    <w:p>
      <w:pPr>
        <w:numPr>
          <w:ilvl w:val="0"/>
          <w:numId w:val="0"/>
        </w:numPr>
        <w:spacing w:line="360" w:lineRule="auto"/>
        <w:ind w:firstLine="420" w:firstLineChars="0"/>
        <w:rPr>
          <w:rFonts w:hint="eastAsia" w:ascii="宋体" w:hAnsi="宋体"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3.2</w:t>
      </w:r>
      <w:r>
        <w:rPr>
          <w:rFonts w:hint="eastAsia" w:ascii="宋体" w:hAnsi="宋体" w:eastAsia="宋体" w:cs="宋体"/>
          <w:b w:val="0"/>
          <w:bCs w:val="0"/>
          <w:sz w:val="24"/>
          <w:szCs w:val="24"/>
          <w:lang w:val="en-US" w:eastAsia="zh-CN"/>
        </w:rPr>
        <w:t>系统各部分硬件设计</w:t>
      </w:r>
    </w:p>
    <w:p>
      <w:pPr>
        <w:numPr>
          <w:ilvl w:val="0"/>
          <w:numId w:val="0"/>
        </w:numPr>
        <w:spacing w:line="360" w:lineRule="auto"/>
        <w:ind w:left="420" w:leftChars="0" w:firstLine="420" w:firstLineChars="0"/>
        <w:rPr>
          <w:rFonts w:hint="eastAsia" w:ascii="宋体" w:hAnsi="宋体"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3.2.1</w:t>
      </w:r>
      <w:r>
        <w:rPr>
          <w:rFonts w:hint="eastAsia" w:ascii="宋体" w:hAnsi="宋体" w:eastAsia="宋体" w:cs="宋体"/>
          <w:b w:val="0"/>
          <w:bCs w:val="0"/>
          <w:sz w:val="24"/>
          <w:szCs w:val="24"/>
          <w:lang w:val="en-US" w:eastAsia="zh-CN"/>
        </w:rPr>
        <w:t xml:space="preserve"> 供电部分的硬件设计</w:t>
      </w:r>
    </w:p>
    <w:p>
      <w:pPr>
        <w:numPr>
          <w:ilvl w:val="0"/>
          <w:numId w:val="0"/>
        </w:numPr>
        <w:spacing w:line="360" w:lineRule="auto"/>
        <w:ind w:left="420" w:leftChars="0" w:firstLine="420" w:firstLineChars="0"/>
        <w:rPr>
          <w:rFonts w:hint="eastAsia" w:ascii="宋体" w:hAnsi="宋体"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3.2.2</w:t>
      </w:r>
      <w:r>
        <w:rPr>
          <w:rFonts w:hint="eastAsia" w:ascii="宋体" w:hAnsi="宋体" w:eastAsia="宋体" w:cs="宋体"/>
          <w:b w:val="0"/>
          <w:bCs w:val="0"/>
          <w:sz w:val="24"/>
          <w:szCs w:val="24"/>
          <w:lang w:val="en-US" w:eastAsia="zh-CN"/>
        </w:rPr>
        <w:t xml:space="preserve"> 数据采集部分的硬件设计</w:t>
      </w:r>
    </w:p>
    <w:p>
      <w:pPr>
        <w:numPr>
          <w:ilvl w:val="0"/>
          <w:numId w:val="0"/>
        </w:numPr>
        <w:spacing w:line="360" w:lineRule="auto"/>
        <w:ind w:left="420" w:leftChars="0" w:firstLine="420" w:firstLineChars="0"/>
        <w:rPr>
          <w:rFonts w:hint="eastAsia" w:ascii="宋体" w:hAnsi="宋体"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3.2.3</w:t>
      </w:r>
      <w:r>
        <w:rPr>
          <w:rFonts w:hint="eastAsia" w:ascii="宋体" w:hAnsi="宋体" w:eastAsia="宋体" w:cs="宋体"/>
          <w:b w:val="0"/>
          <w:bCs w:val="0"/>
          <w:sz w:val="24"/>
          <w:szCs w:val="24"/>
          <w:lang w:val="en-US" w:eastAsia="zh-CN"/>
        </w:rPr>
        <w:t xml:space="preserve"> 数据处理部分的硬件设计</w:t>
      </w:r>
    </w:p>
    <w:p>
      <w:pPr>
        <w:numPr>
          <w:ilvl w:val="0"/>
          <w:numId w:val="0"/>
        </w:numPr>
        <w:spacing w:line="360" w:lineRule="auto"/>
        <w:ind w:left="420" w:leftChars="0" w:firstLine="420" w:firstLineChars="0"/>
        <w:rPr>
          <w:rFonts w:hint="eastAsia" w:ascii="宋体" w:hAnsi="宋体"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3.2.4</w:t>
      </w:r>
      <w:r>
        <w:rPr>
          <w:rFonts w:hint="eastAsia" w:ascii="宋体" w:hAnsi="宋体" w:eastAsia="宋体" w:cs="宋体"/>
          <w:b w:val="0"/>
          <w:bCs w:val="0"/>
          <w:sz w:val="24"/>
          <w:szCs w:val="24"/>
          <w:lang w:val="en-US" w:eastAsia="zh-CN"/>
        </w:rPr>
        <w:t xml:space="preserve"> 数据传输部分的硬件设计</w:t>
      </w:r>
    </w:p>
    <w:p>
      <w:pPr>
        <w:numPr>
          <w:ilvl w:val="0"/>
          <w:numId w:val="0"/>
        </w:numPr>
        <w:spacing w:line="360" w:lineRule="auto"/>
        <w:ind w:left="420" w:leftChars="0" w:firstLine="420" w:firstLineChars="0"/>
        <w:rPr>
          <w:rFonts w:hint="eastAsia" w:ascii="宋体" w:hAnsi="宋体"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3.2.5</w:t>
      </w:r>
      <w:r>
        <w:rPr>
          <w:rFonts w:hint="eastAsia" w:ascii="宋体" w:hAnsi="宋体" w:eastAsia="宋体" w:cs="宋体"/>
          <w:b w:val="0"/>
          <w:bCs w:val="0"/>
          <w:sz w:val="24"/>
          <w:szCs w:val="24"/>
          <w:lang w:val="en-US" w:eastAsia="zh-CN"/>
        </w:rPr>
        <w:t xml:space="preserve"> 数据显示部分的硬件设计</w:t>
      </w:r>
    </w:p>
    <w:p>
      <w:pPr>
        <w:numPr>
          <w:ilvl w:val="0"/>
          <w:numId w:val="0"/>
        </w:numPr>
        <w:spacing w:line="360" w:lineRule="auto"/>
        <w:ind w:firstLine="420" w:firstLineChars="0"/>
        <w:rPr>
          <w:rFonts w:hint="eastAsia" w:ascii="宋体" w:hAnsi="宋体"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3.3</w:t>
      </w:r>
      <w:r>
        <w:rPr>
          <w:rFonts w:hint="eastAsia" w:ascii="宋体" w:hAnsi="宋体" w:eastAsia="宋体" w:cs="宋体"/>
          <w:b w:val="0"/>
          <w:bCs w:val="0"/>
          <w:sz w:val="24"/>
          <w:szCs w:val="24"/>
          <w:lang w:val="en-US" w:eastAsia="zh-CN"/>
        </w:rPr>
        <w:t xml:space="preserve"> 本章小结</w:t>
      </w:r>
    </w:p>
    <w:p>
      <w:pPr>
        <w:spacing w:line="360" w:lineRule="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第四章 系统的软件设计</w:t>
      </w:r>
    </w:p>
    <w:p>
      <w:pPr>
        <w:spacing w:line="360" w:lineRule="auto"/>
        <w:ind w:firstLine="420" w:firstLineChars="0"/>
        <w:rPr>
          <w:rFonts w:hint="eastAsia" w:ascii="宋体" w:hAnsi="宋体"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4.1</w:t>
      </w:r>
      <w:r>
        <w:rPr>
          <w:rFonts w:hint="eastAsia" w:ascii="宋体" w:hAnsi="宋体" w:eastAsia="宋体" w:cs="宋体"/>
          <w:b w:val="0"/>
          <w:bCs w:val="0"/>
          <w:sz w:val="24"/>
          <w:szCs w:val="24"/>
          <w:lang w:val="en-US" w:eastAsia="zh-CN"/>
        </w:rPr>
        <w:t xml:space="preserve"> 系统整体的软件方案设计</w:t>
      </w:r>
    </w:p>
    <w:p>
      <w:pPr>
        <w:spacing w:line="360" w:lineRule="auto"/>
        <w:ind w:firstLine="420" w:firstLineChars="0"/>
        <w:rPr>
          <w:rFonts w:hint="eastAsia" w:ascii="宋体" w:hAnsi="宋体"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4.2</w:t>
      </w:r>
      <w:r>
        <w:rPr>
          <w:rFonts w:hint="eastAsia" w:ascii="宋体" w:hAnsi="宋体" w:eastAsia="宋体" w:cs="宋体"/>
          <w:b w:val="0"/>
          <w:bCs w:val="0"/>
          <w:sz w:val="24"/>
          <w:szCs w:val="24"/>
          <w:lang w:val="en-US" w:eastAsia="zh-CN"/>
        </w:rPr>
        <w:t>系统各部分软件设计</w:t>
      </w:r>
    </w:p>
    <w:p>
      <w:pPr>
        <w:spacing w:line="360" w:lineRule="auto"/>
        <w:ind w:left="420" w:leftChars="0" w:firstLine="420" w:firstLineChars="0"/>
        <w:rPr>
          <w:rFonts w:hint="eastAsia" w:ascii="宋体" w:hAnsi="宋体"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4.2.1</w:t>
      </w:r>
      <w:r>
        <w:rPr>
          <w:rFonts w:hint="eastAsia" w:ascii="宋体" w:hAnsi="宋体" w:eastAsia="宋体" w:cs="宋体"/>
          <w:b w:val="0"/>
          <w:bCs w:val="0"/>
          <w:sz w:val="24"/>
          <w:szCs w:val="24"/>
          <w:lang w:val="en-US" w:eastAsia="zh-CN"/>
        </w:rPr>
        <w:t xml:space="preserve"> 数据采集和处理部分的软件设计</w:t>
      </w:r>
    </w:p>
    <w:p>
      <w:pPr>
        <w:spacing w:line="360" w:lineRule="auto"/>
        <w:ind w:left="420" w:leftChars="0" w:firstLine="420" w:firstLineChars="0"/>
        <w:rPr>
          <w:rFonts w:hint="eastAsia" w:ascii="宋体" w:hAnsi="宋体"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4.2.2</w:t>
      </w:r>
      <w:r>
        <w:rPr>
          <w:rFonts w:hint="eastAsia" w:ascii="宋体" w:hAnsi="宋体" w:eastAsia="宋体" w:cs="宋体"/>
          <w:b w:val="0"/>
          <w:bCs w:val="0"/>
          <w:sz w:val="24"/>
          <w:szCs w:val="24"/>
          <w:lang w:val="en-US" w:eastAsia="zh-CN"/>
        </w:rPr>
        <w:t xml:space="preserve"> 数据传输部分的软件设计</w:t>
      </w:r>
    </w:p>
    <w:p>
      <w:pPr>
        <w:spacing w:line="360" w:lineRule="auto"/>
        <w:ind w:left="420" w:leftChars="0" w:firstLine="420" w:firstLineChars="0"/>
        <w:rPr>
          <w:rFonts w:hint="eastAsia" w:ascii="宋体" w:hAnsi="宋体"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4.2.3</w:t>
      </w:r>
      <w:r>
        <w:rPr>
          <w:rFonts w:hint="eastAsia" w:ascii="宋体" w:hAnsi="宋体" w:eastAsia="宋体" w:cs="宋体"/>
          <w:b w:val="0"/>
          <w:bCs w:val="0"/>
          <w:sz w:val="24"/>
          <w:szCs w:val="24"/>
          <w:lang w:val="en-US" w:eastAsia="zh-CN"/>
        </w:rPr>
        <w:t xml:space="preserve"> 数据显示部分的软件设计</w:t>
      </w:r>
    </w:p>
    <w:p>
      <w:pPr>
        <w:spacing w:line="360" w:lineRule="auto"/>
        <w:ind w:firstLine="420" w:firstLineChars="0"/>
        <w:rPr>
          <w:rFonts w:hint="eastAsia" w:ascii="宋体" w:hAnsi="宋体"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4.3</w:t>
      </w:r>
      <w:r>
        <w:rPr>
          <w:rFonts w:hint="eastAsia" w:ascii="宋体" w:hAnsi="宋体" w:eastAsia="宋体" w:cs="宋体"/>
          <w:b w:val="0"/>
          <w:bCs w:val="0"/>
          <w:sz w:val="24"/>
          <w:szCs w:val="24"/>
          <w:lang w:val="en-US" w:eastAsia="zh-CN"/>
        </w:rPr>
        <w:t xml:space="preserve"> 本章小结</w:t>
      </w:r>
    </w:p>
    <w:p>
      <w:pPr>
        <w:spacing w:line="360" w:lineRule="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第五章 系统功能的实现</w:t>
      </w:r>
    </w:p>
    <w:p>
      <w:pPr>
        <w:spacing w:line="360" w:lineRule="auto"/>
        <w:ind w:firstLine="420" w:firstLineChars="0"/>
        <w:rPr>
          <w:rFonts w:hint="eastAsia" w:ascii="宋体" w:hAnsi="宋体"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5.1</w:t>
      </w:r>
      <w:r>
        <w:rPr>
          <w:rFonts w:hint="eastAsia" w:ascii="宋体" w:hAnsi="宋体" w:eastAsia="宋体" w:cs="宋体"/>
          <w:b w:val="0"/>
          <w:bCs w:val="0"/>
          <w:sz w:val="24"/>
          <w:szCs w:val="24"/>
          <w:lang w:val="en-US" w:eastAsia="zh-CN"/>
        </w:rPr>
        <w:t xml:space="preserve"> 系统各项功能测试</w:t>
      </w:r>
    </w:p>
    <w:p>
      <w:pPr>
        <w:spacing w:line="360" w:lineRule="auto"/>
        <w:ind w:left="420" w:leftChars="0" w:firstLine="420" w:firstLineChars="0"/>
        <w:rPr>
          <w:rFonts w:hint="default" w:ascii="宋体" w:hAnsi="宋体"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5.1.1</w:t>
      </w:r>
      <w:r>
        <w:rPr>
          <w:rFonts w:hint="eastAsia" w:ascii="宋体" w:hAnsi="宋体" w:eastAsia="宋体" w:cs="宋体"/>
          <w:b w:val="0"/>
          <w:bCs w:val="0"/>
          <w:sz w:val="24"/>
          <w:szCs w:val="24"/>
          <w:lang w:val="en-US" w:eastAsia="zh-CN"/>
        </w:rPr>
        <w:t xml:space="preserve"> 体温检测功能的实现</w:t>
      </w:r>
    </w:p>
    <w:p>
      <w:pPr>
        <w:spacing w:line="360" w:lineRule="auto"/>
        <w:ind w:left="420" w:leftChars="0" w:firstLine="420" w:firstLineChars="0"/>
        <w:rPr>
          <w:rFonts w:hint="eastAsia" w:ascii="宋体" w:hAnsi="宋体"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5.1.2</w:t>
      </w:r>
      <w:r>
        <w:rPr>
          <w:rFonts w:hint="eastAsia" w:ascii="宋体" w:hAnsi="宋体" w:eastAsia="宋体" w:cs="宋体"/>
          <w:b w:val="0"/>
          <w:bCs w:val="0"/>
          <w:sz w:val="24"/>
          <w:szCs w:val="24"/>
          <w:lang w:val="en-US" w:eastAsia="zh-CN"/>
        </w:rPr>
        <w:t xml:space="preserve"> 心率血氧检测功能的实现</w:t>
      </w:r>
    </w:p>
    <w:p>
      <w:pPr>
        <w:spacing w:line="360" w:lineRule="auto"/>
        <w:ind w:left="420" w:leftChars="0" w:firstLine="420" w:firstLineChars="0"/>
        <w:rPr>
          <w:rFonts w:hint="eastAsia" w:ascii="宋体" w:hAnsi="宋体"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5.1.3</w:t>
      </w:r>
      <w:r>
        <w:rPr>
          <w:rFonts w:hint="eastAsia" w:ascii="宋体" w:hAnsi="宋体" w:eastAsia="宋体" w:cs="宋体"/>
          <w:b w:val="0"/>
          <w:bCs w:val="0"/>
          <w:sz w:val="24"/>
          <w:szCs w:val="24"/>
          <w:lang w:val="en-US" w:eastAsia="zh-CN"/>
        </w:rPr>
        <w:t>加速度检测功能的实现</w:t>
      </w:r>
    </w:p>
    <w:p>
      <w:pPr>
        <w:spacing w:line="360" w:lineRule="auto"/>
        <w:ind w:left="420" w:leftChars="0" w:firstLine="420" w:firstLineChars="0"/>
        <w:rPr>
          <w:rFonts w:hint="eastAsia" w:ascii="宋体" w:hAnsi="宋体"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5.1.4</w:t>
      </w:r>
      <w:r>
        <w:rPr>
          <w:rFonts w:hint="eastAsia" w:ascii="宋体" w:hAnsi="宋体" w:eastAsia="宋体" w:cs="宋体"/>
          <w:b w:val="0"/>
          <w:bCs w:val="0"/>
          <w:sz w:val="24"/>
          <w:szCs w:val="24"/>
          <w:lang w:val="en-US" w:eastAsia="zh-CN"/>
        </w:rPr>
        <w:t xml:space="preserve"> WIFI功能的实现</w:t>
      </w:r>
    </w:p>
    <w:p>
      <w:pPr>
        <w:spacing w:line="360" w:lineRule="auto"/>
        <w:ind w:left="420" w:leftChars="0" w:firstLine="420" w:firstLineChars="0"/>
        <w:rPr>
          <w:rFonts w:hint="eastAsia" w:ascii="宋体" w:hAnsi="宋体"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5.1.5</w:t>
      </w:r>
      <w:r>
        <w:rPr>
          <w:rFonts w:hint="eastAsia" w:ascii="宋体" w:hAnsi="宋体" w:eastAsia="宋体" w:cs="宋体"/>
          <w:b w:val="0"/>
          <w:bCs w:val="0"/>
          <w:sz w:val="24"/>
          <w:szCs w:val="24"/>
          <w:lang w:val="en-US" w:eastAsia="zh-CN"/>
        </w:rPr>
        <w:t xml:space="preserve"> 整体功能的实现</w:t>
      </w:r>
    </w:p>
    <w:p>
      <w:pPr>
        <w:spacing w:line="360" w:lineRule="auto"/>
        <w:ind w:firstLine="420" w:firstLineChars="0"/>
        <w:rPr>
          <w:rFonts w:hint="default" w:ascii="黑体" w:hAnsi="黑体" w:eastAsia="黑体" w:cs="黑体"/>
          <w:b w:val="0"/>
          <w:bCs w:val="0"/>
          <w:sz w:val="24"/>
          <w:szCs w:val="24"/>
          <w:lang w:val="en-US" w:eastAsia="zh-CN"/>
        </w:rPr>
      </w:pPr>
      <w:r>
        <w:rPr>
          <w:rFonts w:hint="eastAsia" w:ascii="Times New Roman" w:hAnsi="Times New Roman" w:eastAsia="宋体" w:cs="宋体"/>
          <w:b w:val="0"/>
          <w:bCs w:val="0"/>
          <w:sz w:val="24"/>
          <w:szCs w:val="24"/>
          <w:lang w:val="en-US" w:eastAsia="zh-CN"/>
        </w:rPr>
        <w:t>5.2</w:t>
      </w:r>
      <w:r>
        <w:rPr>
          <w:rFonts w:hint="eastAsia" w:ascii="宋体" w:hAnsi="宋体" w:eastAsia="宋体" w:cs="宋体"/>
          <w:b w:val="0"/>
          <w:bCs w:val="0"/>
          <w:sz w:val="24"/>
          <w:szCs w:val="24"/>
          <w:lang w:val="en-US" w:eastAsia="zh-CN"/>
        </w:rPr>
        <w:t xml:space="preserve"> 本章小结</w:t>
      </w:r>
    </w:p>
    <w:p>
      <w:pPr>
        <w:spacing w:line="360" w:lineRule="auto"/>
        <w:rPr>
          <w:rFonts w:hint="eastAsia" w:ascii="黑体" w:hAnsi="黑体" w:eastAsia="黑体" w:cs="黑体"/>
          <w:b w:val="0"/>
          <w:bCs w:val="0"/>
          <w:sz w:val="30"/>
          <w:szCs w:val="30"/>
          <w:lang w:val="en-US" w:eastAsia="zh-CN"/>
        </w:rPr>
      </w:pPr>
      <w:r>
        <w:rPr>
          <w:rFonts w:hint="eastAsia" w:ascii="黑体" w:hAnsi="黑体" w:eastAsia="黑体" w:cs="黑体"/>
          <w:b w:val="0"/>
          <w:bCs w:val="0"/>
          <w:sz w:val="24"/>
          <w:szCs w:val="24"/>
          <w:lang w:val="en-US" w:eastAsia="zh-CN"/>
        </w:rPr>
        <w:t>第六章 系统功能的测试</w:t>
      </w:r>
    </w:p>
    <w:p>
      <w:pPr>
        <w:spacing w:line="360" w:lineRule="auto"/>
        <w:ind w:firstLine="420" w:firstLineChars="0"/>
        <w:rPr>
          <w:rFonts w:hint="eastAsia" w:ascii="宋体" w:hAnsi="宋体"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6.1</w:t>
      </w:r>
      <w:r>
        <w:rPr>
          <w:rFonts w:hint="eastAsia" w:ascii="宋体" w:hAnsi="宋体" w:eastAsia="宋体" w:cs="宋体"/>
          <w:b w:val="0"/>
          <w:bCs w:val="0"/>
          <w:sz w:val="24"/>
          <w:szCs w:val="24"/>
          <w:lang w:val="en-US" w:eastAsia="zh-CN"/>
        </w:rPr>
        <w:t xml:space="preserve"> 系统各项功能测试</w:t>
      </w:r>
    </w:p>
    <w:p>
      <w:pPr>
        <w:spacing w:line="360" w:lineRule="auto"/>
        <w:ind w:left="420" w:leftChars="0" w:firstLine="420" w:firstLineChars="0"/>
        <w:rPr>
          <w:rFonts w:hint="eastAsia" w:ascii="宋体" w:hAnsi="宋体"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6.1.1</w:t>
      </w:r>
      <w:r>
        <w:rPr>
          <w:rFonts w:hint="eastAsia" w:ascii="宋体" w:hAnsi="宋体" w:eastAsia="宋体" w:cs="宋体"/>
          <w:b w:val="0"/>
          <w:bCs w:val="0"/>
          <w:sz w:val="24"/>
          <w:szCs w:val="24"/>
          <w:lang w:val="en-US" w:eastAsia="zh-CN"/>
        </w:rPr>
        <w:t xml:space="preserve"> 体温检测功能测试</w:t>
      </w:r>
    </w:p>
    <w:p>
      <w:pPr>
        <w:spacing w:line="360" w:lineRule="auto"/>
        <w:ind w:left="420" w:leftChars="0" w:firstLine="420" w:firstLineChars="0"/>
        <w:rPr>
          <w:rFonts w:hint="eastAsia" w:ascii="宋体" w:hAnsi="宋体"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6.1.2</w:t>
      </w:r>
      <w:r>
        <w:rPr>
          <w:rFonts w:hint="eastAsia" w:ascii="宋体" w:hAnsi="宋体" w:eastAsia="宋体" w:cs="宋体"/>
          <w:b w:val="0"/>
          <w:bCs w:val="0"/>
          <w:sz w:val="24"/>
          <w:szCs w:val="24"/>
          <w:lang w:val="en-US" w:eastAsia="zh-CN"/>
        </w:rPr>
        <w:t xml:space="preserve"> 心率血氧检测功能测试</w:t>
      </w:r>
    </w:p>
    <w:p>
      <w:pPr>
        <w:spacing w:line="360" w:lineRule="auto"/>
        <w:ind w:left="420" w:leftChars="0" w:firstLine="420" w:firstLineChars="0"/>
        <w:rPr>
          <w:rFonts w:hint="eastAsia" w:ascii="宋体" w:hAnsi="宋体"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6.1.3</w:t>
      </w:r>
      <w:r>
        <w:rPr>
          <w:rFonts w:hint="eastAsia" w:ascii="宋体" w:hAnsi="宋体" w:eastAsia="宋体" w:cs="宋体"/>
          <w:b w:val="0"/>
          <w:bCs w:val="0"/>
          <w:sz w:val="24"/>
          <w:szCs w:val="24"/>
          <w:lang w:val="en-US" w:eastAsia="zh-CN"/>
        </w:rPr>
        <w:t>加速度检测功能测试</w:t>
      </w:r>
    </w:p>
    <w:p>
      <w:pPr>
        <w:spacing w:line="360" w:lineRule="auto"/>
        <w:ind w:left="420" w:leftChars="0" w:firstLine="420" w:firstLineChars="0"/>
        <w:rPr>
          <w:rFonts w:hint="eastAsia" w:ascii="宋体" w:hAnsi="宋体"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6.1.4</w:t>
      </w:r>
      <w:r>
        <w:rPr>
          <w:rFonts w:hint="eastAsia" w:ascii="宋体" w:hAnsi="宋体" w:eastAsia="宋体" w:cs="宋体"/>
          <w:b w:val="0"/>
          <w:bCs w:val="0"/>
          <w:sz w:val="24"/>
          <w:szCs w:val="24"/>
          <w:lang w:val="en-US" w:eastAsia="zh-CN"/>
        </w:rPr>
        <w:t xml:space="preserve"> 上位机各项功能测试</w:t>
      </w:r>
    </w:p>
    <w:p>
      <w:pPr>
        <w:spacing w:line="360" w:lineRule="auto"/>
        <w:ind w:firstLine="420" w:firstLineChars="0"/>
        <w:rPr>
          <w:rFonts w:hint="eastAsia" w:ascii="宋体" w:hAnsi="宋体"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6.2</w:t>
      </w:r>
      <w:r>
        <w:rPr>
          <w:rFonts w:hint="eastAsia" w:ascii="宋体" w:hAnsi="宋体" w:eastAsia="宋体" w:cs="宋体"/>
          <w:b w:val="0"/>
          <w:bCs w:val="0"/>
          <w:sz w:val="24"/>
          <w:szCs w:val="24"/>
          <w:lang w:val="en-US" w:eastAsia="zh-CN"/>
        </w:rPr>
        <w:t xml:space="preserve"> 系统整体功能测试</w:t>
      </w:r>
    </w:p>
    <w:p>
      <w:pPr>
        <w:spacing w:line="360" w:lineRule="auto"/>
        <w:ind w:firstLine="420" w:firstLineChars="0"/>
        <w:rPr>
          <w:rFonts w:hint="eastAsia" w:ascii="宋体" w:hAnsi="宋体"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6.3</w:t>
      </w:r>
      <w:r>
        <w:rPr>
          <w:rFonts w:hint="eastAsia" w:ascii="宋体" w:hAnsi="宋体" w:eastAsia="宋体" w:cs="宋体"/>
          <w:b w:val="0"/>
          <w:bCs w:val="0"/>
          <w:sz w:val="24"/>
          <w:szCs w:val="24"/>
          <w:lang w:val="en-US" w:eastAsia="zh-CN"/>
        </w:rPr>
        <w:t xml:space="preserve"> 本章小结</w:t>
      </w:r>
    </w:p>
    <w:p>
      <w:pPr>
        <w:spacing w:line="360" w:lineRule="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第七章 总结与展望</w:t>
      </w:r>
    </w:p>
    <w:p>
      <w:pPr>
        <w:spacing w:line="360" w:lineRule="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参考文献</w:t>
      </w:r>
    </w:p>
    <w:p>
      <w:pPr>
        <w:spacing w:line="360" w:lineRule="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致谢</w:t>
      </w:r>
    </w:p>
    <w:p>
      <w:pPr>
        <w:spacing w:line="360" w:lineRule="auto"/>
        <w:rPr>
          <w:rFonts w:hint="default" w:ascii="黑体" w:hAnsi="黑体" w:eastAsia="黑体" w:cs="黑体"/>
          <w:b w:val="0"/>
          <w:bCs w:val="0"/>
          <w:sz w:val="24"/>
          <w:szCs w:val="24"/>
          <w:lang w:val="en-US" w:eastAsia="zh-CN"/>
        </w:rPr>
        <w:sectPr>
          <w:footerReference r:id="rId5" w:type="default"/>
          <w:pgSz w:w="11906" w:h="16838"/>
          <w:pgMar w:top="1440" w:right="1800" w:bottom="1440" w:left="1800" w:header="851" w:footer="992" w:gutter="0"/>
          <w:pgNumType w:fmt="upperRoman" w:start="1"/>
          <w:cols w:space="425" w:num="1"/>
          <w:docGrid w:type="lines" w:linePitch="312" w:charSpace="0"/>
        </w:sectPr>
      </w:pPr>
    </w:p>
    <w:p>
      <w:pPr>
        <w:numPr>
          <w:ilvl w:val="0"/>
          <w:numId w:val="0"/>
        </w:numPr>
        <w:spacing w:line="360" w:lineRule="auto"/>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第一章 绪论</w:t>
      </w:r>
    </w:p>
    <w:p>
      <w:pPr>
        <w:numPr>
          <w:ilvl w:val="0"/>
          <w:numId w:val="0"/>
        </w:numPr>
        <w:spacing w:line="360" w:lineRule="auto"/>
        <w:ind w:leftChars="0"/>
        <w:jc w:val="both"/>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1.1研究背景及意义</w:t>
      </w:r>
    </w:p>
    <w:p>
      <w:pPr>
        <w:numPr>
          <w:ilvl w:val="0"/>
          <w:numId w:val="0"/>
        </w:numPr>
        <w:spacing w:line="360" w:lineRule="auto"/>
        <w:ind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近年来，我国科技得到了飞速的发展，然而科技的发展离不开资源的消耗，煤矿资源就是其中之一，截止至2021年年底，我国共有煤炭储量2078.85亿吨，其资源主要分布在山西、陕西、新疆、内蒙古、贵州</w:t>
      </w:r>
      <w:r>
        <w:rPr>
          <w:rFonts w:hint="eastAsia" w:ascii="宋体" w:hAnsi="宋体" w:eastAsia="宋体" w:cs="宋体"/>
          <w:b w:val="0"/>
          <w:bCs w:val="0"/>
          <w:sz w:val="24"/>
          <w:szCs w:val="24"/>
          <w:vertAlign w:val="superscript"/>
          <w:lang w:val="en-US" w:eastAsia="zh-CN"/>
        </w:rPr>
        <w:t>[1]</w:t>
      </w:r>
      <w:r>
        <w:rPr>
          <w:rFonts w:hint="eastAsia" w:ascii="宋体" w:hAnsi="宋体" w:eastAsia="宋体" w:cs="宋体"/>
          <w:sz w:val="24"/>
          <w:szCs w:val="24"/>
          <w:lang w:val="en-US" w:eastAsia="zh-CN"/>
        </w:rPr>
        <w:t>，我国目前的煤炭储量及需求仍然很大，许多行业都需要用到煤矿资源，为了满足煤矿资源使用的需求，这就使得我们必需要注重煤矿开采人员的生命安全，提高煤矿开采的效率。煤矿开采深度越大，相应的技术难度也越大，比如矿压、断面、岩体应力、冲击地压、瓦斯、井下温度等都会随着深度的增加而增加，这就要求在使用深层矿井开采技术过程中，必须做好巷道的支护处理、瓦斯治理等工作，要使用更高效的技术和设备，以此真正做到安全生产</w:t>
      </w:r>
      <w:r>
        <w:rPr>
          <w:rFonts w:hint="eastAsia" w:ascii="宋体" w:hAnsi="宋体" w:eastAsia="宋体" w:cs="宋体"/>
          <w:b w:val="0"/>
          <w:bCs w:val="0"/>
          <w:sz w:val="24"/>
          <w:szCs w:val="24"/>
          <w:vertAlign w:val="superscript"/>
          <w:lang w:val="en-US" w:eastAsia="zh-CN"/>
        </w:rPr>
        <w:t>[2]</w:t>
      </w:r>
      <w:r>
        <w:rPr>
          <w:rFonts w:hint="eastAsia" w:ascii="宋体" w:hAnsi="宋体" w:eastAsia="宋体" w:cs="宋体"/>
          <w:sz w:val="24"/>
          <w:szCs w:val="24"/>
          <w:lang w:val="en-US" w:eastAsia="zh-CN"/>
        </w:rPr>
        <w:t>。根据近几年的相关专利来看，开采人员所使用的辅助器械装置</w:t>
      </w:r>
      <w:r>
        <w:rPr>
          <w:rFonts w:hint="eastAsia" w:ascii="宋体" w:hAnsi="宋体" w:eastAsia="宋体" w:cs="宋体"/>
          <w:b w:val="0"/>
          <w:bCs w:val="0"/>
          <w:sz w:val="24"/>
          <w:szCs w:val="24"/>
          <w:vertAlign w:val="superscript"/>
          <w:lang w:val="en-US" w:eastAsia="zh-CN"/>
        </w:rPr>
        <w:t>[3]</w:t>
      </w:r>
      <w:r>
        <w:rPr>
          <w:rFonts w:hint="eastAsia" w:ascii="宋体" w:hAnsi="宋体" w:eastAsia="宋体" w:cs="宋体"/>
          <w:sz w:val="24"/>
          <w:szCs w:val="24"/>
          <w:lang w:val="en-US" w:eastAsia="zh-CN"/>
        </w:rPr>
        <w:t>已经有了很大的实用性，能够较好的保护住开采人员，但尽管这类辅助装置有了较好的安全性，但其仍有不够完美的地方，那就是不能够对开采人员的生理状态进行实时的监测，一套良好的生理状态检测系统能够及时让自身及管理人员预防危险状况的发生，其应该包括体温，心率，姿态角的检测模块以及相关的通信模块，当前这些关键技术在许多领域已经有了相当成熟的发展，若将其应用于煤矿开采人员的生命体征检测，将会进一步提高开采人员的生命安全保障，本课题旨在根据国内外现有技术发展的情况下研究一套能够监测作业人员生命体征的辅助设备，以更好的保护作业人员的生命安全</w:t>
      </w:r>
    </w:p>
    <w:p>
      <w:pPr>
        <w:numPr>
          <w:ilvl w:val="0"/>
          <w:numId w:val="0"/>
        </w:numPr>
        <w:spacing w:line="360" w:lineRule="auto"/>
        <w:ind w:leftChars="0"/>
        <w:jc w:val="both"/>
        <w:rPr>
          <w:rFonts w:hint="default" w:ascii="黑体" w:hAnsi="黑体" w:eastAsia="黑体" w:cs="黑体"/>
          <w:sz w:val="32"/>
          <w:szCs w:val="32"/>
          <w:lang w:val="en-US" w:eastAsia="zh-CN"/>
        </w:rPr>
      </w:pPr>
      <w:r>
        <w:rPr>
          <w:rFonts w:hint="default" w:ascii="黑体" w:hAnsi="黑体" w:eastAsia="黑体" w:cs="黑体"/>
          <w:sz w:val="32"/>
          <w:szCs w:val="32"/>
          <w:lang w:val="en-US" w:eastAsia="zh-CN"/>
        </w:rPr>
        <w:t>1.2国内外研究现状</w:t>
      </w:r>
    </w:p>
    <w:p>
      <w:pPr>
        <w:numPr>
          <w:ilvl w:val="0"/>
          <w:numId w:val="0"/>
        </w:numPr>
        <w:spacing w:line="360" w:lineRule="auto"/>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1.2.1 温度传感器</w:t>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人体体温指的是人体内部的温度，是反应人体健康状况的重要生理指标之一。随着科技的发展，体温检测技术也在不断升级，在传统的体温检测当中，人们普遍使用水银温度计，其根本原理是根据物体的热胀冷缩制成，精度可以达到0.1°。其水银玻璃泡和玻璃管连接处有一狭窄，增加了水银的表面张力，使温度下降时水银柱无法回缩到玻璃泡而断开，使体温计离开身体后读数仍保持稳定。 虽然水银体温计精确度略低，但实际上，已能完全满足临床使用的需要。尽管如此，使用水银温度计测量体温时，不仅使用区域受限，常规检测时需要夹至腋下，检测时间也较长，通常为5至10分钟。这个显著的缺陷明显不能满足实时性。而另一项体温检测技术——红外检测。红外检测技术不需要接触到人体即可检测体温，其原理为，在自然界中，一切温度高于绝对零度的物体都在不停地向周围空间发出红外辐射能量。 物体的红外辐射能量的大小及其按波长的分布—— 与它的表面温度有着十分密切的关系。 因此，通过对物体自身辐射的红外能量的测量，便能准确地测定它的表面温度，这就是红外辐射测温所依据的客观基础。</w:t>
      </w:r>
    </w:p>
    <w:p>
      <w:pPr>
        <w:numPr>
          <w:ilvl w:val="0"/>
          <w:numId w:val="0"/>
        </w:numPr>
        <w:spacing w:line="360" w:lineRule="auto"/>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从测量速度上来说，红外体温计测量只需要1至3秒种</w:t>
      </w:r>
      <w:r>
        <w:rPr>
          <w:rFonts w:hint="eastAsia" w:ascii="宋体" w:hAnsi="宋体" w:eastAsia="宋体" w:cs="宋体"/>
          <w:b w:val="0"/>
          <w:bCs w:val="0"/>
          <w:sz w:val="24"/>
          <w:szCs w:val="24"/>
          <w:vertAlign w:val="superscript"/>
          <w:lang w:val="en-US" w:eastAsia="zh-CN"/>
        </w:rPr>
        <w:t>[4]</w:t>
      </w:r>
      <w:r>
        <w:rPr>
          <w:rFonts w:hint="eastAsia" w:ascii="宋体" w:hAnsi="宋体" w:eastAsia="宋体" w:cs="宋体"/>
          <w:sz w:val="24"/>
          <w:szCs w:val="24"/>
          <w:lang w:val="en-US" w:eastAsia="zh-CN"/>
        </w:rPr>
        <w:t>，极大的提高了测量的速度。虽然红外检测技术显著优于传统水银温度计，但是其仍有体积大，价格相对昂贵的不足。除此之外温度检测还有一种方式，即通过多种聚合物电纺荧光纤维膜进行测量。将电纺荧光纤维膜分别表征为气体和水溶液环境下的温度传感器。这钟传感器具有非常好的稳定性，相应的时间也很短，在空气中也表现出很高的灵敏性和选择性</w:t>
      </w:r>
      <w:r>
        <w:rPr>
          <w:rFonts w:hint="eastAsia" w:ascii="宋体" w:hAnsi="宋体" w:eastAsia="宋体" w:cs="宋体"/>
          <w:b w:val="0"/>
          <w:bCs w:val="0"/>
          <w:sz w:val="24"/>
          <w:szCs w:val="24"/>
          <w:vertAlign w:val="superscript"/>
          <w:lang w:val="en-US" w:eastAsia="zh-CN"/>
        </w:rPr>
        <w:t>[5]</w:t>
      </w:r>
      <w:r>
        <w:rPr>
          <w:rFonts w:hint="eastAsia" w:ascii="宋体" w:hAnsi="宋体" w:eastAsia="宋体" w:cs="宋体"/>
          <w:sz w:val="24"/>
          <w:szCs w:val="24"/>
          <w:lang w:val="en-US" w:eastAsia="zh-CN"/>
        </w:rPr>
        <w:t>。</w:t>
      </w:r>
    </w:p>
    <w:p>
      <w:pPr>
        <w:numPr>
          <w:ilvl w:val="0"/>
          <w:numId w:val="0"/>
        </w:numPr>
        <w:spacing w:line="360" w:lineRule="auto"/>
        <w:jc w:val="both"/>
        <w:rPr>
          <w:rFonts w:hint="default" w:ascii="宋体" w:hAnsi="宋体" w:eastAsia="宋体" w:cs="宋体"/>
          <w:sz w:val="24"/>
          <w:szCs w:val="24"/>
          <w:lang w:val="en-US" w:eastAsia="zh-CN"/>
        </w:rPr>
      </w:pPr>
    </w:p>
    <w:p>
      <w:pPr>
        <w:spacing w:line="360" w:lineRule="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1.2.2 WIFI技术</w:t>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iFi是一种无线局域网技术，它可以在局域网内进行高速数据传输和通信。WiFi的发展历史可以追溯到1990年代，当时的IEEE802.11标准是该技术的最早形式。随着技术的不断发展，WiFi的标准也在不断更新和完善，WiFi现已广泛应用于生活当中的各个领域。这种技术一般使用2.4GHz左右的频段，目前广泛使用的WiFi6标准已经可以实现更快、更稳定的无线传输</w:t>
      </w:r>
      <w:r>
        <w:rPr>
          <w:rFonts w:hint="eastAsia" w:ascii="宋体" w:hAnsi="宋体" w:eastAsia="宋体" w:cs="宋体"/>
          <w:b w:val="0"/>
          <w:bCs w:val="0"/>
          <w:sz w:val="24"/>
          <w:szCs w:val="24"/>
          <w:vertAlign w:val="superscript"/>
          <w:lang w:val="en-US" w:eastAsia="zh-CN"/>
        </w:rPr>
        <w:t>[6]</w:t>
      </w:r>
      <w:r>
        <w:rPr>
          <w:rFonts w:hint="eastAsia" w:ascii="宋体" w:hAnsi="宋体" w:eastAsia="宋体" w:cs="宋体"/>
          <w:sz w:val="24"/>
          <w:szCs w:val="24"/>
          <w:lang w:val="en-US" w:eastAsia="zh-CN"/>
        </w:rPr>
        <w:t>。</w:t>
      </w:r>
    </w:p>
    <w:p>
      <w:pPr>
        <w:numPr>
          <w:ilvl w:val="0"/>
          <w:numId w:val="0"/>
        </w:numPr>
        <w:spacing w:line="360" w:lineRule="auto"/>
        <w:ind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国外，WiFi的应用已经非常广泛，从家庭到企业、公共场所、甚至城市，都可以看到WiFi的身影。美国、欧洲和亚洲的许多国家和地区都已经建立了完善的WiFi网络，成为人们生活和工作中不可或缺的一部分。尤其是在移动互联网的时代，WiFi成为了手机、平板电脑等移动设备的主要联网方式，为人们提供了高速、便捷的上网体验。</w:t>
      </w:r>
    </w:p>
    <w:p>
      <w:pPr>
        <w:numPr>
          <w:ilvl w:val="0"/>
          <w:numId w:val="0"/>
        </w:numPr>
        <w:spacing w:line="360" w:lineRule="auto"/>
        <w:ind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国内，WiFi的发展也非常迅速。从2000年代初开始，WiFi技术就已经进入了中国市场，并开始逐渐普及。目前，中国已经建立了完善的WiFi网络覆盖，无论是在家庭、企业、公共场所还是城市中，都可以随时随地连接WiFi上网。特别是在移动互联网的发展中，WiFi成为了手机上网的主要方式，成为人们生活和工作中不可或缺的一部分,在医疗行业也得到了广泛的使用</w:t>
      </w:r>
      <w:r>
        <w:rPr>
          <w:rFonts w:hint="eastAsia" w:ascii="宋体" w:hAnsi="宋体" w:eastAsia="宋体" w:cs="宋体"/>
          <w:b w:val="0"/>
          <w:bCs w:val="0"/>
          <w:sz w:val="24"/>
          <w:szCs w:val="24"/>
          <w:vertAlign w:val="superscript"/>
          <w:lang w:val="en-US" w:eastAsia="zh-CN"/>
        </w:rPr>
        <w:t>[7]</w:t>
      </w:r>
      <w:r>
        <w:rPr>
          <w:rFonts w:hint="eastAsia" w:ascii="宋体" w:hAnsi="宋体" w:eastAsia="宋体" w:cs="宋体"/>
          <w:sz w:val="24"/>
          <w:szCs w:val="24"/>
          <w:lang w:val="en-US" w:eastAsia="zh-CN"/>
        </w:rPr>
        <w:t>。</w:t>
      </w:r>
    </w:p>
    <w:p>
      <w:pPr>
        <w:numPr>
          <w:ilvl w:val="0"/>
          <w:numId w:val="0"/>
        </w:numPr>
        <w:spacing w:line="360" w:lineRule="auto"/>
        <w:ind w:leftChars="0" w:firstLine="420" w:firstLineChars="0"/>
        <w:jc w:val="both"/>
        <w:rPr>
          <w:rFonts w:hint="eastAsia" w:ascii="宋体" w:hAnsi="宋体" w:eastAsia="宋体" w:cs="宋体"/>
          <w:sz w:val="24"/>
          <w:szCs w:val="24"/>
          <w:lang w:val="en-US" w:eastAsia="zh-CN"/>
        </w:rPr>
      </w:pPr>
    </w:p>
    <w:p>
      <w:pPr>
        <w:numPr>
          <w:ilvl w:val="0"/>
          <w:numId w:val="0"/>
        </w:numPr>
        <w:spacing w:line="360" w:lineRule="auto"/>
        <w:ind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iFi的发展历程十分漫长，其技术仍然存在一些问题和挑战。例如，WiFi的传输速度和信号稳定性仍然需要不断提高，以满足人们对高速、稳定的无线网络的需求。另外，WiFi的安全性也需要不断加强，以保障用户的个人信息和隐私安全。因此，WiFi技术的发展和创新仍然需要持续进行，以满足人们对高速、稳定、安全无线网络的需求。</w:t>
      </w:r>
    </w:p>
    <w:p>
      <w:pPr>
        <w:numPr>
          <w:ilvl w:val="0"/>
          <w:numId w:val="0"/>
        </w:numPr>
        <w:spacing w:line="360" w:lineRule="auto"/>
        <w:ind w:leftChars="0" w:firstLine="420" w:firstLineChars="0"/>
        <w:jc w:val="both"/>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 xml:space="preserve">1997年，IEEE制定出了第一个无线局域网通信标准802.11，允许设备之间以每秒2Mbps的速度无线传输数据。1999年IEEE又发布了802.11b标准，传输速率为11Mbps，工作在2.4GHz频段，是原始标准的5倍。同年IEEE又发布了802.11a标准，不过是工作在5GHz频段，数据传输率达到了54Mbps。 </w:t>
      </w:r>
      <w:r>
        <w:rPr>
          <w:rFonts w:hint="eastAsia" w:ascii="宋体" w:hAnsi="宋体" w:eastAsia="宋体" w:cs="宋体"/>
          <w:sz w:val="24"/>
          <w:szCs w:val="24"/>
          <w:lang w:val="en-US" w:eastAsia="zh-CN"/>
        </w:rPr>
        <w:t>发展至</w:t>
      </w:r>
      <w:r>
        <w:rPr>
          <w:rFonts w:hint="default" w:ascii="宋体" w:hAnsi="宋体" w:eastAsia="宋体" w:cs="宋体"/>
          <w:sz w:val="24"/>
          <w:szCs w:val="24"/>
          <w:lang w:val="en-US" w:eastAsia="zh-CN"/>
        </w:rPr>
        <w:t>2009年出现了802.11n的版本，也有一种新的命名方式，被称为WiFi 4，这一标准对WiFi进行了很大的变革，引入了“多输入多输出”数据 (MIMO)，它使用多个天线来增强发射器和接收器的通信，它的最大连接速率为 600 Mbit/s，它比其前身更快、更可靠。2014年发布了802.11ac，也称为WiFi 5，速度高达3.5 Gbps，但是其只支持5GHz，削弱了2.4Ghz下的用户体验</w:t>
      </w:r>
      <w:r>
        <w:rPr>
          <w:rFonts w:hint="eastAsia" w:ascii="宋体" w:hAnsi="宋体" w:eastAsia="宋体" w:cs="宋体"/>
          <w:sz w:val="24"/>
          <w:szCs w:val="24"/>
          <w:lang w:val="en-US" w:eastAsia="zh-CN"/>
        </w:rPr>
        <w:t>.如今WiFi已经发展到了第七代，2023年4月，中国泰尔实验室已率先完成业界首次Wi-Fi 7 AP测试，刷新Wi-Fi最快速率记录。</w:t>
      </w:r>
    </w:p>
    <w:p>
      <w:pPr>
        <w:numPr>
          <w:ilvl w:val="0"/>
          <w:numId w:val="0"/>
        </w:numPr>
        <w:spacing w:line="360" w:lineRule="auto"/>
        <w:ind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科研人员们不断执着于WiFi技术的研究是因为其有着许多其他无线通信所没有的技术，首先WiFi网络的覆盖范围非常广泛，且移动便捷，其覆盖面积能达到32000平方米，也就是说差不多周围100米内的人都能接收的WiFi信号，随着WiFi技术的不断发展，其覆盖面积也在不断扩大。其次WiFi的传输速度非常快，第七代WiFi无线网络，速度可高达30Gbps。再者WiFi对人体的危害也非常小，因为其严格遵循IEE80 2.11协议，其辐射通常维持在60-70Mw左右，这个辐射甚至远远低于手机和对讲机对人体的辐射</w:t>
      </w:r>
      <w:r>
        <w:rPr>
          <w:rFonts w:hint="eastAsia" w:ascii="宋体" w:hAnsi="宋体" w:eastAsia="宋体" w:cs="宋体"/>
          <w:b w:val="0"/>
          <w:bCs w:val="0"/>
          <w:sz w:val="24"/>
          <w:szCs w:val="24"/>
          <w:vertAlign w:val="superscript"/>
          <w:lang w:val="en-US" w:eastAsia="zh-CN"/>
        </w:rPr>
        <w:t>[8]</w:t>
      </w:r>
      <w:r>
        <w:rPr>
          <w:rFonts w:hint="eastAsia" w:ascii="宋体" w:hAnsi="宋体" w:eastAsia="宋体" w:cs="宋体"/>
          <w:sz w:val="24"/>
          <w:szCs w:val="24"/>
          <w:lang w:val="en-US" w:eastAsia="zh-CN"/>
        </w:rPr>
        <w:t>。</w:t>
      </w:r>
    </w:p>
    <w:p>
      <w:pPr>
        <w:numPr>
          <w:ilvl w:val="0"/>
          <w:numId w:val="0"/>
        </w:numPr>
        <w:spacing w:line="360" w:lineRule="auto"/>
        <w:ind w:leftChars="0" w:firstLine="420" w:firstLineChars="0"/>
        <w:jc w:val="both"/>
        <w:rPr>
          <w:rFonts w:hint="eastAsia" w:ascii="宋体" w:hAnsi="宋体" w:eastAsia="宋体" w:cs="宋体"/>
          <w:sz w:val="24"/>
          <w:szCs w:val="24"/>
          <w:lang w:val="en-US" w:eastAsia="zh-CN"/>
        </w:rPr>
      </w:pPr>
    </w:p>
    <w:p>
      <w:pPr>
        <w:spacing w:line="360" w:lineRule="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1.2.3 心率血氧检测</w:t>
      </w:r>
    </w:p>
    <w:p>
      <w:p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心率检测技术的发展历史可以追溯到19世纪末，当时医生们已经开始用手触摸患者的脉搏来测量心率。20世纪初期，随着电子技术的发展，医学界开始采用心电图机器来记录心脏的电活动，并通过测量心电信号的波形和频率来计算心率。20世纪60年代，出现了可穿戴式心率检测设备，如心率监测手表等，方便人们在日常生活中随时监测自己的心率。</w:t>
      </w:r>
    </w:p>
    <w:p>
      <w:p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血氧检测技术的历史可以追溯到20世纪50年代，当时医学界开始使用光谱分析技术来测量血液中的氧含量。随着红外线技术和微电子技术的发展，血氧检测设备也逐渐变得更加小型化和便携化。目前，血氧检测设备已经广泛应用于临床和家庭医疗领域，成为了非常重要的生命体征监测手段。</w:t>
      </w:r>
    </w:p>
    <w:p>
      <w:p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随着现代科学医学技术的发展，我们的监护医疗设备也逐步丰富，多种多样，功能丰富，精度精密的医疗设备是辅助医护人员诊断时不可或缺的手段。虽然医疗设备丰富繁多，但是其基本原理和性能都非常的相似。这些医疗设备通常都是检测患者的血氧饱和度，心率脉搏，心电，血压，体温等</w:t>
      </w:r>
      <w:r>
        <w:rPr>
          <w:rFonts w:hint="eastAsia" w:ascii="宋体" w:hAnsi="宋体" w:eastAsia="宋体" w:cs="宋体"/>
          <w:b w:val="0"/>
          <w:bCs w:val="0"/>
          <w:sz w:val="24"/>
          <w:szCs w:val="24"/>
          <w:vertAlign w:val="superscript"/>
          <w:lang w:val="en-US" w:eastAsia="zh-CN"/>
        </w:rPr>
        <w:t>[9]</w:t>
      </w:r>
      <w:r>
        <w:rPr>
          <w:rFonts w:hint="eastAsia" w:ascii="宋体" w:hAnsi="宋体" w:eastAsia="宋体" w:cs="宋体"/>
          <w:sz w:val="24"/>
          <w:szCs w:val="24"/>
          <w:lang w:val="en-US" w:eastAsia="zh-CN"/>
        </w:rPr>
        <w:t>。目前PPG(光体积描记术)信号是检测心率血氧的一种常用手段，在医学上也被广泛使用，它是基于皮肤的照明和测量其光吸收的变化。它通常由一个发光二极管(LED)来照亮皮肤和一个光电探测器(光电二极管)来测量通过或从皮肤反射的光的强度。血液循环时心脏的收缩与舒张和血流量会产生一个周期性的变化，而通过组织变化对光线的吸收从而检测出心率和血氧，这种技术不仅实现起来简单，成本也非常实惠，是实现检测心率血氧的一种高性价比方案。</w:t>
      </w:r>
    </w:p>
    <w:p>
      <w:pPr>
        <w:spacing w:line="360" w:lineRule="auto"/>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国外，心率和血氧检测技术已经非常成熟，市场上出现了各种不同类型的检测设备，如可穿戴式手环、智能手表、健康监测设备等。这些设备通过采集和处理生理信号数据，提供实时的生命体征监测和健康管理服务。其中，Apple Watch等智能手表已经具备了心率和血氧检测的功能，成为了非常受欢迎的健康监测设备之一。</w:t>
      </w:r>
    </w:p>
    <w:p>
      <w:pPr>
        <w:spacing w:line="360" w:lineRule="auto"/>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在国内，随着健康意识的提高和科技的进步，越来越多的人开始关注自身的健康状况，心率和血氧检测设备也得到了广泛应用</w:t>
      </w:r>
      <w:r>
        <w:rPr>
          <w:rFonts w:hint="eastAsia" w:ascii="宋体" w:hAnsi="宋体" w:eastAsia="宋体" w:cs="宋体"/>
          <w:b w:val="0"/>
          <w:bCs w:val="0"/>
          <w:sz w:val="24"/>
          <w:szCs w:val="24"/>
          <w:vertAlign w:val="superscript"/>
          <w:lang w:val="en-US" w:eastAsia="zh-CN"/>
        </w:rPr>
        <w:t>[10]</w:t>
      </w:r>
      <w:r>
        <w:rPr>
          <w:rFonts w:hint="default" w:ascii="宋体" w:hAnsi="宋体" w:eastAsia="宋体" w:cs="宋体"/>
          <w:sz w:val="24"/>
          <w:szCs w:val="24"/>
          <w:lang w:val="en-US" w:eastAsia="zh-CN"/>
        </w:rPr>
        <w:t>。目前，国内市场上已经出现了多种不同类型的心率和血氧检测设备，如小米手环、华为手环、荣耀手环等，这些设备通过与智能手机连接，可以提供更加全面和便捷的健康管理服务。此外，国内的医疗设备制造商和科技公司也开始研发和生产可穿戴式生理监测设备，如迈瑞医疗的智能手环、华大智造的智能手环等，为国内的健康监测市场注入了新的活力虽然国内的心率和血氧检测技术已经取得了一定的进展，但与国外相比还存在一定的差距。国内的心率和血氧检测设备在精度、可靠性和实时性等方面还有待提高，同时市场上的产品同质化现象也比较严重，需要更多的创新和差异化发展。</w:t>
      </w:r>
    </w:p>
    <w:p>
      <w:pPr>
        <w:spacing w:line="360" w:lineRule="auto"/>
        <w:ind w:firstLine="420" w:firstLineChars="0"/>
        <w:rPr>
          <w:rFonts w:hint="default" w:ascii="宋体" w:hAnsi="宋体" w:eastAsia="宋体" w:cs="宋体"/>
          <w:sz w:val="24"/>
          <w:szCs w:val="24"/>
          <w:lang w:val="en-US" w:eastAsia="zh-CN"/>
        </w:rPr>
      </w:pPr>
    </w:p>
    <w:p>
      <w:pPr>
        <w:spacing w:line="360" w:lineRule="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1.2.4 陀螺仪</w:t>
      </w:r>
    </w:p>
    <w:p>
      <w:p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陀螺仪是一种测量旋转速度和角度的仪器。早期的陀螺仪是由法国物理学家皮埃尔-西蒙·拉普拉斯于1817年发明的。他发现，当一个陀螺仪旋转时，它会保持自己的位置，不受外力的影响。这个发现引起了科学家们的极大兴趣，并在此基础上逐渐发展出了现代陀螺仪。</w:t>
      </w:r>
    </w:p>
    <w:p>
      <w:p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随着科技的不断发展，陀螺仪的应用范围也越来越广泛。二十世纪初期，陀螺仪被应用于飞机和导弹的制导系统中，用于稳定飞行和导航。二战期间，陀螺仪的应用得到了进一步的扩展，用于飞机、坦克和船舶等军事装备中。20世纪60年代，随着航空航天技术的飞速发展，陀螺仪在导航和姿态控制领域的应用进一步扩大</w:t>
      </w:r>
      <w:r>
        <w:rPr>
          <w:rFonts w:hint="eastAsia" w:ascii="宋体" w:hAnsi="宋体" w:eastAsia="宋体" w:cs="宋体"/>
          <w:b w:val="0"/>
          <w:bCs w:val="0"/>
          <w:sz w:val="24"/>
          <w:szCs w:val="24"/>
          <w:vertAlign w:val="superscript"/>
          <w:lang w:val="en-US" w:eastAsia="zh-CN"/>
        </w:rPr>
        <w:t>[11]</w:t>
      </w:r>
      <w:r>
        <w:rPr>
          <w:rFonts w:hint="eastAsia" w:ascii="宋体" w:hAnsi="宋体" w:eastAsia="宋体" w:cs="宋体"/>
          <w:sz w:val="24"/>
          <w:szCs w:val="24"/>
          <w:lang w:val="en-US" w:eastAsia="zh-CN"/>
        </w:rPr>
        <w:t>。</w:t>
      </w:r>
    </w:p>
    <w:p>
      <w:pPr>
        <w:spacing w:line="360" w:lineRule="auto"/>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随着科技的发展，陀螺仪得到了广泛的应用。目前，陀螺仪已广泛应用于航空航天、国防、航海、测绘、地震、医疗、自动化控制等领域。</w:t>
      </w:r>
    </w:p>
    <w:p>
      <w:pPr>
        <w:spacing w:line="360" w:lineRule="auto"/>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国外的陀螺仪技术比较成熟，主要应用于军事、航空航天等领域。例如，美国的霍尼韦尔公司、北rop Grumman公司、英国的英飞凌公司、德国的博世公司、法国的萨格玛公司等公司都是陀螺仪领域的知名企业。</w:t>
      </w:r>
    </w:p>
    <w:p>
      <w:pPr>
        <w:spacing w:line="360" w:lineRule="auto"/>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如今陀螺仪设计也在不断进步，稳定性也提高了许多，利用动力学力矩和关节的弹性系数以及Krylov角建立镇定条件进行优化，能显著提升陀螺仪的稳定性</w:t>
      </w:r>
    </w:p>
    <w:p>
      <w:pPr>
        <w:spacing w:line="360" w:lineRule="auto"/>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在国内，陀螺仪的研发起步相对较晚，但近年来得到了快速的发展</w:t>
      </w:r>
      <w:r>
        <w:rPr>
          <w:rFonts w:hint="eastAsia" w:ascii="宋体" w:hAnsi="宋体" w:eastAsia="宋体" w:cs="宋体"/>
          <w:b w:val="0"/>
          <w:bCs w:val="0"/>
          <w:sz w:val="24"/>
          <w:szCs w:val="24"/>
          <w:vertAlign w:val="superscript"/>
          <w:lang w:val="en-US" w:eastAsia="zh-CN"/>
        </w:rPr>
        <w:t>[12]</w:t>
      </w:r>
      <w:r>
        <w:rPr>
          <w:rFonts w:hint="default" w:ascii="宋体" w:hAnsi="宋体" w:eastAsia="宋体" w:cs="宋体"/>
          <w:sz w:val="24"/>
          <w:szCs w:val="24"/>
          <w:lang w:val="en-US" w:eastAsia="zh-CN"/>
        </w:rPr>
        <w:t>。目前，国内的陀螺仪企业主要集中在北京、上海、南京、成都等地。例如，北方导航、华中科技大学仪器科学与工程系、西安卫星测控中心等单位都在陀螺仪领域做出了重要的贡献。同时，随着我国航空航天事业的发展，国内陀螺仪技术也得到了快速的发展，已经开始在飞行器、导航系统等领域得到广泛应用。此外，随着智能穿戴设备、无人驾驶、机器人等领域的兴起，陀螺仪也得到了新的应用。</w:t>
      </w:r>
    </w:p>
    <w:p>
      <w:pPr>
        <w:numPr>
          <w:ilvl w:val="0"/>
          <w:numId w:val="0"/>
        </w:numPr>
        <w:spacing w:line="360" w:lineRule="auto"/>
        <w:ind w:firstLine="420" w:firstLineChars="0"/>
        <w:rPr>
          <w:rFonts w:hint="eastAsia" w:ascii="黑体" w:hAnsi="黑体" w:eastAsia="黑体" w:cs="黑体"/>
          <w:b w:val="0"/>
          <w:bCs w:val="0"/>
          <w:sz w:val="32"/>
          <w:szCs w:val="32"/>
          <w:lang w:val="en-US" w:eastAsia="zh-CN"/>
        </w:rPr>
      </w:pPr>
      <w:r>
        <w:rPr>
          <w:rFonts w:hint="eastAsia" w:ascii="宋体" w:hAnsi="宋体" w:eastAsia="宋体" w:cs="宋体"/>
          <w:sz w:val="24"/>
          <w:szCs w:val="24"/>
          <w:lang w:val="en-US" w:eastAsia="zh-CN"/>
        </w:rPr>
        <w:t>未来，随着人工智能、物联网等技术的不断发展，陀螺仪的应用前景将更加广阔。例如，在智能穿戴设备领域，陀螺仪可以用于跟踪用户的运动状态、睡眠状态等，为用户提供更加精准的健康监测服务；在机器人领域，陀螺仪可以用于姿态控制和导航定位等，提高机器人的精度和稳定性。总之，随着科技的不断发展和创新，陀螺仪的应用前景无限，将为人们的生活带来更多的便利和舒适。</w:t>
      </w:r>
      <w:r>
        <w:rPr>
          <w:rFonts w:hint="eastAsia" w:ascii="黑体" w:hAnsi="黑体" w:eastAsia="黑体" w:cs="黑体"/>
          <w:b w:val="0"/>
          <w:bCs w:val="0"/>
          <w:sz w:val="32"/>
          <w:szCs w:val="32"/>
          <w:lang w:val="en-US" w:eastAsia="zh-CN"/>
        </w:rPr>
        <w:t>1.3论文研究主要内容</w:t>
      </w:r>
    </w:p>
    <w:p>
      <w:pPr>
        <w:numPr>
          <w:ilvl w:val="0"/>
          <w:numId w:val="0"/>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旨在在国内外现有成熟理论及成果之上研究一套能够实时监测人员的生理状态的系统，其中包括检测人员的体温，当高温天气，如夏天的酷暑季节，作业人员极有可能发生中暑的严重情况，中暑的人员会丧失基本的行动能力，需要得到及时的抢救，因此需要及时了解作业人员的体温数据。除此之外，心率血氧数据也是一个人健康生理状况的重要指标之一，在矿井内工作的作业人员处在一个相对封闭的环境当中，作业人员很可能会遇上氧气含量过低引起心率增加的突发状况，当这种情况发生时，人员通常会晕阙过去，因此，本研究设计了一个检测人员心率血氧的模块，除此之外，矿井地形环境相比于普通地形较为复杂，作业人员通常使用一种“绳索吊车”的交通工具，重心稍不稳极有可能跌落，因此，通过一个陀螺仪则可以实时的检测人员的三轴角度，判断作业人员是否摔倒跌落。</w:t>
      </w:r>
    </w:p>
    <w:p>
      <w:pPr>
        <w:numPr>
          <w:ilvl w:val="0"/>
          <w:numId w:val="0"/>
        </w:numPr>
        <w:spacing w:line="360" w:lineRule="auto"/>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仅仅测试并不能使作业人员在发生突发状况时得到及时的救治，因此本研究还设计了一个WiFi无线通信模块实时的将检测到的数据上传到云平台，还添加了一个蜂鸣器模块在突发状况发生时发出警报，此外还增加了一个OLED屏，以便作业人员能狗观察自身状况做出及时的应对方案</w:t>
      </w:r>
    </w:p>
    <w:p>
      <w:pPr>
        <w:numPr>
          <w:ilvl w:val="0"/>
          <w:numId w:val="0"/>
        </w:numPr>
        <w:spacing w:line="360" w:lineRule="auto"/>
        <w:rPr>
          <w:rFonts w:hint="eastAsia" w:ascii="黑体" w:hAnsi="黑体" w:eastAsia="黑体" w:cs="黑体"/>
          <w:b w:val="0"/>
          <w:bCs w:val="0"/>
          <w:sz w:val="32"/>
          <w:szCs w:val="32"/>
          <w:lang w:val="en-US" w:eastAsia="zh-CN"/>
        </w:rPr>
      </w:pPr>
      <w:r>
        <w:rPr>
          <w:rFonts w:hint="eastAsia" w:ascii="黑体" w:hAnsi="黑体" w:eastAsia="黑体" w:cs="黑体"/>
          <w:b w:val="0"/>
          <w:bCs w:val="0"/>
          <w:sz w:val="32"/>
          <w:szCs w:val="32"/>
          <w:lang w:val="en-US" w:eastAsia="zh-CN"/>
        </w:rPr>
        <w:t>1.4本章小结</w:t>
      </w:r>
    </w:p>
    <w:p>
      <w:pPr>
        <w:numPr>
          <w:ilvl w:val="0"/>
          <w:numId w:val="0"/>
        </w:numPr>
        <w:spacing w:line="360" w:lineRule="auto"/>
        <w:ind w:firstLine="420" w:firstLineChars="0"/>
        <w:rPr>
          <w:rFonts w:hint="default" w:ascii="黑体" w:hAnsi="黑体" w:eastAsia="黑体" w:cs="黑体"/>
          <w:sz w:val="32"/>
          <w:szCs w:val="32"/>
          <w:lang w:val="en-US" w:eastAsia="zh-CN"/>
        </w:rPr>
        <w:sectPr>
          <w:footerReference r:id="rId6" w:type="default"/>
          <w:pgSz w:w="11906" w:h="16838"/>
          <w:pgMar w:top="1440" w:right="1800" w:bottom="1440" w:left="1800" w:header="851" w:footer="992" w:gutter="0"/>
          <w:pgNumType w:fmt="decimal" w:start="1"/>
          <w:cols w:space="425" w:num="1"/>
          <w:docGrid w:type="lines" w:linePitch="312" w:charSpace="0"/>
        </w:sectPr>
      </w:pPr>
      <w:r>
        <w:rPr>
          <w:rFonts w:hint="eastAsia" w:ascii="宋体" w:hAnsi="宋体" w:eastAsia="宋体" w:cs="宋体"/>
          <w:sz w:val="24"/>
          <w:szCs w:val="24"/>
          <w:lang w:val="en-US" w:eastAsia="zh-CN"/>
        </w:rPr>
        <w:t>科技发展至今，WiFi已成为人们几乎离不开的技术之一，作为一种无线通信技术，其各项优点都非常适用于电子设备当中，温度传感器如今也多种多样，性价比高才是更适合普通人们使用的，如今陀螺仪的种类也非常丰富，电子陀螺仪小而精的优势更是被广泛应用于各项电子设备当中，如何高效正确的使用这些技术是许多人们都十分关心的话题，正如本研究一样，为了更好的保障矿工作业人员的生命安全，本研究设计出检测人员包括体温，心率，血氧，物理角度的数据，并及时发出警报并反馈的系统，以便于提高作业人员的工作效率。</w:t>
      </w:r>
    </w:p>
    <w:p>
      <w:pPr>
        <w:spacing w:line="360" w:lineRule="auto"/>
        <w:jc w:val="center"/>
        <w:rPr>
          <w:rFonts w:hint="eastAsia" w:ascii="黑体" w:hAnsi="黑体" w:eastAsia="黑体" w:cs="黑体"/>
          <w:b w:val="0"/>
          <w:bCs w:val="0"/>
          <w:sz w:val="32"/>
          <w:szCs w:val="32"/>
          <w:lang w:val="en-US" w:eastAsia="zh-CN"/>
        </w:rPr>
      </w:pPr>
      <w:r>
        <w:rPr>
          <w:rFonts w:hint="eastAsia" w:ascii="黑体" w:hAnsi="黑体" w:eastAsia="黑体" w:cs="黑体"/>
          <w:b w:val="0"/>
          <w:bCs w:val="0"/>
          <w:sz w:val="32"/>
          <w:szCs w:val="32"/>
          <w:lang w:val="en-US" w:eastAsia="zh-CN"/>
        </w:rPr>
        <w:t>第二章 系统总体设计</w:t>
      </w:r>
    </w:p>
    <w:p>
      <w:pPr>
        <w:spacing w:line="360" w:lineRule="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2.1 系统的需求分析与总体设计</w:t>
      </w:r>
    </w:p>
    <w:p>
      <w:pPr>
        <w:spacing w:line="360" w:lineRule="auto"/>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为了保证系统最终的实现，本系统的需求主要分为数据采集，数据处理，数据显示，数据传输四个方面，这四个方面的具体实现如下:</w:t>
      </w:r>
    </w:p>
    <w:p>
      <w:pPr>
        <w:numPr>
          <w:ilvl w:val="0"/>
          <w:numId w:val="1"/>
        </w:numPr>
        <w:spacing w:line="360" w:lineRule="auto"/>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数据采集：系统正常运行的根本离不开数据采集，本系统将通过温度传感，心率血氧传感器，加速度传感器对各项数据进行采集。以便于对各项数据进行处理。</w:t>
      </w:r>
    </w:p>
    <w:p>
      <w:pPr>
        <w:numPr>
          <w:ilvl w:val="0"/>
          <w:numId w:val="1"/>
        </w:numPr>
        <w:spacing w:line="360" w:lineRule="auto"/>
        <w:ind w:left="420"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数据处理:从传感器中获取到的原始数据并不能够直接使用，其通常都夹杂了许多噪声，需要对其进行数据滤波处理</w:t>
      </w:r>
    </w:p>
    <w:p>
      <w:pPr>
        <w:numPr>
          <w:ilvl w:val="0"/>
          <w:numId w:val="1"/>
        </w:numPr>
        <w:spacing w:line="360" w:lineRule="auto"/>
        <w:ind w:left="420"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数据显示:为了作业人员能够直观的了解到自身的生理状况，本系统配备了一个OLED屏，以便于作业人员做出对应的应对方案。</w:t>
      </w:r>
    </w:p>
    <w:p>
      <w:pPr>
        <w:numPr>
          <w:ilvl w:val="0"/>
          <w:numId w:val="1"/>
        </w:numPr>
        <w:spacing w:line="360" w:lineRule="auto"/>
        <w:ind w:left="420"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数据传输:除了让自己了解到自己的各项指标外，也同样需要让相关的管理人员了解作业人员的生理状况。因此，本系统设计通过一个WiFi模块实时将数据上传到云平台，以便于在发生突发状况时，能够及时派遣人员进行救治工作</w:t>
      </w:r>
    </w:p>
    <w:p>
      <w:pPr>
        <w:numPr>
          <w:ilvl w:val="0"/>
          <w:numId w:val="0"/>
        </w:numPr>
        <w:spacing w:line="360" w:lineRule="auto"/>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根据以上四个需求，本系统的大致流程图如图2.1所示</w:t>
      </w:r>
    </w:p>
    <w:p>
      <w:pPr>
        <w:numPr>
          <w:ilvl w:val="0"/>
          <w:numId w:val="0"/>
        </w:numPr>
        <w:spacing w:line="360" w:lineRule="auto"/>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040" cy="1510030"/>
            <wp:effectExtent l="0" t="0" r="10160" b="1270"/>
            <wp:docPr id="3" name="图片 3" descr="图2.1-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2.1-系统流程图"/>
                    <pic:cNvPicPr>
                      <a:picLocks noChangeAspect="1"/>
                    </pic:cNvPicPr>
                  </pic:nvPicPr>
                  <pic:blipFill>
                    <a:blip r:embed="rId8"/>
                    <a:stretch>
                      <a:fillRect/>
                    </a:stretch>
                  </pic:blipFill>
                  <pic:spPr>
                    <a:xfrm>
                      <a:off x="0" y="0"/>
                      <a:ext cx="5273040" cy="1510030"/>
                    </a:xfrm>
                    <a:prstGeom prst="rect">
                      <a:avLst/>
                    </a:prstGeom>
                  </pic:spPr>
                </pic:pic>
              </a:graphicData>
            </a:graphic>
          </wp:inline>
        </w:drawing>
      </w:r>
    </w:p>
    <w:p>
      <w:pPr>
        <w:numPr>
          <w:ilvl w:val="0"/>
          <w:numId w:val="0"/>
        </w:numPr>
        <w:spacing w:line="360" w:lineRule="auto"/>
        <w:ind w:left="420" w:leftChars="0" w:firstLine="420" w:firstLine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图2.1 系统流程图</w:t>
      </w:r>
    </w:p>
    <w:p>
      <w:pPr>
        <w:numPr>
          <w:ilvl w:val="0"/>
          <w:numId w:val="0"/>
        </w:numPr>
        <w:spacing w:line="360" w:lineRule="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2.2 本章小结</w:t>
      </w:r>
    </w:p>
    <w:p>
      <w:pPr>
        <w:numPr>
          <w:ilvl w:val="0"/>
          <w:numId w:val="0"/>
        </w:numPr>
        <w:spacing w:line="360" w:lineRule="auto"/>
        <w:ind w:firstLine="420" w:firstLineChars="0"/>
        <w:rPr>
          <w:rFonts w:hint="default" w:ascii="黑体" w:hAnsi="黑体" w:eastAsia="黑体" w:cs="黑体"/>
          <w:b w:val="0"/>
          <w:bCs w:val="0"/>
          <w:sz w:val="28"/>
          <w:szCs w:val="28"/>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宋体" w:hAnsi="宋体" w:eastAsia="宋体" w:cs="宋体"/>
          <w:sz w:val="24"/>
          <w:szCs w:val="24"/>
          <w:lang w:val="en-US" w:eastAsia="zh-CN"/>
        </w:rPr>
        <w:t>本章主要通过分析系统的需求，对系统的总体流程进行了设计，以流程图的形式展现出来，方便于后续的程序流程的设计</w:t>
      </w:r>
    </w:p>
    <w:p>
      <w:pPr>
        <w:numPr>
          <w:ilvl w:val="0"/>
          <w:numId w:val="0"/>
        </w:numPr>
        <w:spacing w:line="360" w:lineRule="auto"/>
        <w:jc w:val="center"/>
        <w:rPr>
          <w:rFonts w:hint="default" w:ascii="黑体" w:hAnsi="黑体" w:eastAsia="黑体" w:cs="黑体"/>
          <w:b w:val="0"/>
          <w:bCs w:val="0"/>
          <w:sz w:val="32"/>
          <w:szCs w:val="32"/>
          <w:lang w:val="en-US" w:eastAsia="zh-CN"/>
        </w:rPr>
      </w:pPr>
      <w:r>
        <w:rPr>
          <w:rFonts w:hint="default" w:ascii="黑体" w:hAnsi="黑体" w:eastAsia="黑体" w:cs="黑体"/>
          <w:b w:val="0"/>
          <w:bCs w:val="0"/>
          <w:sz w:val="32"/>
          <w:szCs w:val="32"/>
          <w:lang w:val="en-US" w:eastAsia="zh-CN"/>
        </w:rPr>
        <w:t>第三章 系统的硬件设计</w:t>
      </w:r>
    </w:p>
    <w:p>
      <w:pPr>
        <w:numPr>
          <w:ilvl w:val="0"/>
          <w:numId w:val="0"/>
        </w:numPr>
        <w:spacing w:line="360" w:lineRule="auto"/>
        <w:rPr>
          <w:rFonts w:hint="default" w:ascii="黑体" w:hAnsi="黑体" w:eastAsia="黑体" w:cs="黑体"/>
          <w:b w:val="0"/>
          <w:bCs w:val="0"/>
          <w:sz w:val="28"/>
          <w:szCs w:val="28"/>
          <w:lang w:val="en-US" w:eastAsia="zh-CN"/>
        </w:rPr>
      </w:pPr>
      <w:r>
        <w:rPr>
          <w:rFonts w:hint="default" w:ascii="黑体" w:hAnsi="黑体" w:eastAsia="黑体" w:cs="黑体"/>
          <w:b w:val="0"/>
          <w:bCs w:val="0"/>
          <w:sz w:val="28"/>
          <w:szCs w:val="28"/>
          <w:lang w:val="en-US" w:eastAsia="zh-CN"/>
        </w:rPr>
        <w:t>3.1 系统整体的硬件方案设计</w:t>
      </w:r>
    </w:p>
    <w:p>
      <w:pPr>
        <w:numPr>
          <w:ilvl w:val="0"/>
          <w:numId w:val="0"/>
        </w:numPr>
        <w:spacing w:line="360" w:lineRule="auto"/>
        <w:ind w:firstLine="420" w:firstLineChars="0"/>
        <w:rPr>
          <w:rFonts w:hint="default" w:ascii="黑体" w:hAnsi="黑体" w:eastAsia="黑体" w:cs="黑体"/>
          <w:b w:val="0"/>
          <w:bCs w:val="0"/>
          <w:sz w:val="28"/>
          <w:szCs w:val="28"/>
          <w:lang w:val="en-US" w:eastAsia="zh-CN"/>
        </w:rPr>
      </w:pPr>
      <w:r>
        <w:rPr>
          <w:rFonts w:hint="eastAsia" w:ascii="宋体" w:hAnsi="宋体" w:eastAsia="宋体" w:cs="宋体"/>
          <w:sz w:val="24"/>
          <w:szCs w:val="24"/>
          <w:lang w:val="en-US" w:eastAsia="zh-CN"/>
        </w:rPr>
        <w:t>本系统的整体硬件是通过使用STM32F103C8T6型号芯片作为主控芯片，设计出一个可以运行的最小系统，并使用相关传感器模块采集数据将数据传输至主控芯片，主控芯片对数据运算处理后将数据发送至OLED显示，并通过WiFi模块发送至云平台。</w:t>
      </w:r>
    </w:p>
    <w:p>
      <w:pPr>
        <w:numPr>
          <w:ilvl w:val="0"/>
          <w:numId w:val="0"/>
        </w:numPr>
        <w:spacing w:line="360" w:lineRule="auto"/>
        <w:rPr>
          <w:rFonts w:hint="default" w:ascii="黑体" w:hAnsi="黑体" w:eastAsia="黑体" w:cs="黑体"/>
          <w:b w:val="0"/>
          <w:bCs w:val="0"/>
          <w:sz w:val="28"/>
          <w:szCs w:val="28"/>
          <w:lang w:val="en-US" w:eastAsia="zh-CN"/>
        </w:rPr>
      </w:pPr>
      <w:r>
        <w:rPr>
          <w:rFonts w:hint="default" w:ascii="黑体" w:hAnsi="黑体" w:eastAsia="黑体" w:cs="黑体"/>
          <w:b w:val="0"/>
          <w:bCs w:val="0"/>
          <w:sz w:val="28"/>
          <w:szCs w:val="28"/>
          <w:lang w:val="en-US" w:eastAsia="zh-CN"/>
        </w:rPr>
        <w:t>3.2系统各部分硬件设计</w:t>
      </w:r>
    </w:p>
    <w:p>
      <w:pPr>
        <w:numPr>
          <w:ilvl w:val="0"/>
          <w:numId w:val="0"/>
        </w:numPr>
        <w:spacing w:line="360" w:lineRule="auto"/>
        <w:rPr>
          <w:rFonts w:hint="default" w:ascii="黑体" w:hAnsi="黑体" w:eastAsia="黑体" w:cs="黑体"/>
          <w:b w:val="0"/>
          <w:bCs w:val="0"/>
          <w:sz w:val="24"/>
          <w:szCs w:val="24"/>
          <w:lang w:val="en-US" w:eastAsia="zh-CN"/>
        </w:rPr>
      </w:pPr>
      <w:r>
        <w:rPr>
          <w:rFonts w:hint="default" w:ascii="黑体" w:hAnsi="黑体" w:eastAsia="黑体" w:cs="黑体"/>
          <w:b w:val="0"/>
          <w:bCs w:val="0"/>
          <w:sz w:val="24"/>
          <w:szCs w:val="24"/>
          <w:lang w:val="en-US" w:eastAsia="zh-CN"/>
        </w:rPr>
        <w:t>3.2.1 供电部分的硬件设计</w:t>
      </w:r>
    </w:p>
    <w:p>
      <w:pPr>
        <w:numPr>
          <w:ilvl w:val="0"/>
          <w:numId w:val="0"/>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本系统采用USB外部供电的方式输入5V电压，通过AMS1117线性稳压芯片将电压稳压至3.3V。电路原理图如下图所示</w:t>
      </w:r>
    </w:p>
    <w:p>
      <w:pPr>
        <w:numPr>
          <w:ilvl w:val="0"/>
          <w:numId w:val="0"/>
        </w:numPr>
        <w:spacing w:line="360" w:lineRule="auto"/>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254885" cy="1809750"/>
            <wp:effectExtent l="0" t="0" r="5715" b="6350"/>
            <wp:docPr id="1" name="图片 1" descr="图3.1-USB供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3.1-USB供电"/>
                    <pic:cNvPicPr>
                      <a:picLocks noChangeAspect="1"/>
                    </pic:cNvPicPr>
                  </pic:nvPicPr>
                  <pic:blipFill>
                    <a:blip r:embed="rId9"/>
                    <a:stretch>
                      <a:fillRect/>
                    </a:stretch>
                  </pic:blipFill>
                  <pic:spPr>
                    <a:xfrm>
                      <a:off x="0" y="0"/>
                      <a:ext cx="2254885" cy="1809750"/>
                    </a:xfrm>
                    <a:prstGeom prst="rect">
                      <a:avLst/>
                    </a:prstGeom>
                  </pic:spPr>
                </pic:pic>
              </a:graphicData>
            </a:graphic>
          </wp:inline>
        </w:drawing>
      </w:r>
      <w:r>
        <w:rPr>
          <w:rFonts w:hint="default" w:ascii="宋体" w:hAnsi="宋体" w:eastAsia="宋体" w:cs="宋体"/>
          <w:sz w:val="24"/>
          <w:szCs w:val="24"/>
          <w:lang w:val="en-US" w:eastAsia="zh-CN"/>
        </w:rPr>
        <w:drawing>
          <wp:inline distT="0" distB="0" distL="114300" distR="114300">
            <wp:extent cx="2604135" cy="1828800"/>
            <wp:effectExtent l="0" t="0" r="12065" b="0"/>
            <wp:docPr id="6" name="图片 6" descr="图3.2-稳压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3.2-稳压电路"/>
                    <pic:cNvPicPr>
                      <a:picLocks noChangeAspect="1"/>
                    </pic:cNvPicPr>
                  </pic:nvPicPr>
                  <pic:blipFill>
                    <a:blip r:embed="rId10"/>
                    <a:stretch>
                      <a:fillRect/>
                    </a:stretch>
                  </pic:blipFill>
                  <pic:spPr>
                    <a:xfrm>
                      <a:off x="0" y="0"/>
                      <a:ext cx="2604135" cy="1828800"/>
                    </a:xfrm>
                    <a:prstGeom prst="rect">
                      <a:avLst/>
                    </a:prstGeom>
                  </pic:spPr>
                </pic:pic>
              </a:graphicData>
            </a:graphic>
          </wp:inline>
        </w:drawing>
      </w:r>
    </w:p>
    <w:p>
      <w:pPr>
        <w:numPr>
          <w:ilvl w:val="0"/>
          <w:numId w:val="0"/>
        </w:numPr>
        <w:spacing w:line="360" w:lineRule="auto"/>
        <w:ind w:left="840"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图3.2.1.1-USB供电</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图3.2.1.2-稳压电路</w:t>
      </w:r>
    </w:p>
    <w:p>
      <w:pPr>
        <w:numPr>
          <w:ilvl w:val="0"/>
          <w:numId w:val="0"/>
        </w:numPr>
        <w:spacing w:line="360" w:lineRule="auto"/>
        <w:rPr>
          <w:rFonts w:hint="default" w:ascii="黑体" w:hAnsi="黑体" w:eastAsia="黑体" w:cs="黑体"/>
          <w:b w:val="0"/>
          <w:bCs w:val="0"/>
          <w:sz w:val="24"/>
          <w:szCs w:val="24"/>
          <w:lang w:val="en-US" w:eastAsia="zh-CN"/>
        </w:rPr>
      </w:pPr>
      <w:r>
        <w:rPr>
          <w:rFonts w:hint="default" w:ascii="黑体" w:hAnsi="黑体" w:eastAsia="黑体" w:cs="黑体"/>
          <w:b w:val="0"/>
          <w:bCs w:val="0"/>
          <w:sz w:val="24"/>
          <w:szCs w:val="24"/>
          <w:lang w:val="en-US" w:eastAsia="zh-CN"/>
        </w:rPr>
        <w:t>3.2.2 数据采集部分的硬件设计</w:t>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数据采集部分使用DS18B20模块采集温度，MAX30102模块采集计算心率血氧值所需要的红光和红外光，MPU6050采集模块运动时的角速度和角加速度以计算真实的物理角度。</w:t>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DS18B20:DS18B20是一种数字式温度传感器，由美国矽品公司(Dallas Semiconductor)生产。DS18B20温度传感器可以通过单个数据总线接口直接连接到单片机或者微控制器，并且可以以数字方式测量温度，精度高达±0.5℃。</w:t>
      </w:r>
    </w:p>
    <w:p>
      <w:pPr>
        <w:numPr>
          <w:ilvl w:val="0"/>
          <w:numId w:val="0"/>
        </w:numPr>
        <w:spacing w:line="360" w:lineRule="auto"/>
        <w:ind w:firstLine="420" w:firstLine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DS18B20温度传感器采用了独特的1-Wire总线通讯协议，使得其能够在单个总线上同时支持多个传感器节点。传感器内部包括了温度传感器、AD转换器、数字信号处理电路和1-Wire总线接口电路，所有电路都被集成在了一个小型芯片内部，因此具有体积小、功耗低、成本低等优点。</w:t>
      </w:r>
      <w:r>
        <w:rPr>
          <w:rFonts w:hint="eastAsia" w:ascii="宋体" w:hAnsi="宋体" w:eastAsia="宋体" w:cs="宋体"/>
          <w:sz w:val="24"/>
          <w:szCs w:val="24"/>
          <w:lang w:val="en-US" w:eastAsia="zh-CN"/>
        </w:rPr>
        <w:t>其</w:t>
      </w:r>
      <w:r>
        <w:rPr>
          <w:rFonts w:hint="default" w:ascii="宋体" w:hAnsi="宋体" w:eastAsia="宋体" w:cs="宋体"/>
          <w:sz w:val="24"/>
          <w:szCs w:val="24"/>
          <w:lang w:val="en-US" w:eastAsia="zh-CN"/>
        </w:rPr>
        <w:t>广泛应用于各种工业自动化、家庭自动化、仪器仪表等领域。在温度监测和控制系统中，DS18B20温度传感器的小型化和数字信号输出的特点，可以大大提高系统的稳定性和可靠性，同时减少了布线复杂度和系统成本。</w:t>
      </w:r>
      <w:r>
        <w:rPr>
          <w:rFonts w:hint="eastAsia" w:ascii="宋体" w:hAnsi="宋体" w:eastAsia="宋体" w:cs="宋体"/>
          <w:sz w:val="24"/>
          <w:szCs w:val="24"/>
          <w:lang w:val="en-US" w:eastAsia="zh-CN"/>
        </w:rPr>
        <w:t>模块实物图如下:</w:t>
      </w:r>
    </w:p>
    <w:p>
      <w:pPr>
        <w:numPr>
          <w:ilvl w:val="0"/>
          <w:numId w:val="0"/>
        </w:numPr>
        <w:spacing w:line="360" w:lineRule="auto"/>
        <w:ind w:firstLine="420" w:firstLineChars="0"/>
        <w:jc w:val="center"/>
        <w:rPr>
          <w:rFonts w:hint="default" w:ascii="黑体" w:hAnsi="黑体" w:eastAsia="黑体" w:cs="黑体"/>
          <w:b w:val="0"/>
          <w:bCs w:val="0"/>
          <w:sz w:val="24"/>
          <w:szCs w:val="24"/>
          <w:lang w:val="en-US" w:eastAsia="zh-CN"/>
        </w:rPr>
      </w:pPr>
      <w:r>
        <w:rPr>
          <w:rFonts w:hint="default" w:ascii="黑体" w:hAnsi="黑体" w:eastAsia="黑体" w:cs="黑体"/>
          <w:b w:val="0"/>
          <w:bCs w:val="0"/>
          <w:sz w:val="24"/>
          <w:szCs w:val="24"/>
          <w:lang w:val="en-US" w:eastAsia="zh-CN"/>
        </w:rPr>
        <w:drawing>
          <wp:inline distT="0" distB="0" distL="114300" distR="114300">
            <wp:extent cx="1165225" cy="1325880"/>
            <wp:effectExtent l="0" t="0" r="8255" b="0"/>
            <wp:docPr id="8" name="图片 8" descr="3.2.2.1-DS18B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2.2.1-DS18B20"/>
                    <pic:cNvPicPr>
                      <a:picLocks noChangeAspect="1"/>
                    </pic:cNvPicPr>
                  </pic:nvPicPr>
                  <pic:blipFill>
                    <a:blip r:embed="rId11"/>
                    <a:stretch>
                      <a:fillRect/>
                    </a:stretch>
                  </pic:blipFill>
                  <pic:spPr>
                    <a:xfrm>
                      <a:off x="0" y="0"/>
                      <a:ext cx="1165225" cy="1325880"/>
                    </a:xfrm>
                    <a:prstGeom prst="rect">
                      <a:avLst/>
                    </a:prstGeom>
                  </pic:spPr>
                </pic:pic>
              </a:graphicData>
            </a:graphic>
          </wp:inline>
        </w:drawing>
      </w:r>
    </w:p>
    <w:p>
      <w:pPr>
        <w:numPr>
          <w:ilvl w:val="0"/>
          <w:numId w:val="0"/>
        </w:numPr>
        <w:spacing w:line="360" w:lineRule="auto"/>
        <w:ind w:firstLine="420" w:firstLineChars="0"/>
        <w:jc w:val="cente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图3.2.2.1-DS18B20</w:t>
      </w:r>
    </w:p>
    <w:p>
      <w:pPr>
        <w:numPr>
          <w:ilvl w:val="0"/>
          <w:numId w:val="0"/>
        </w:numPr>
        <w:spacing w:line="360" w:lineRule="auto"/>
        <w:ind w:left="420" w:leftChars="0" w:firstLine="42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MAX30102:MAX30102是一款集成了红外光和可见光传感器的数字脉搏氧饱和度检测模块。它由美国公司Maxim Integrated设计和制造，可用于手环、手表、体积秤等多种健康监测设备。</w:t>
      </w:r>
    </w:p>
    <w:p>
      <w:pPr>
        <w:numPr>
          <w:ilvl w:val="0"/>
          <w:numId w:val="0"/>
        </w:numPr>
        <w:spacing w:line="360" w:lineRule="auto"/>
        <w:ind w:left="420" w:leftChars="0" w:firstLine="42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AX30102具有高度集成的优点，它能够测量血氧饱和度(SpO2)和心率，并且可以通过一根光纤传感器实现。传感器使用了一种非侵入式的技术，即使用红外光和可见光对皮肤进行照射，然后测量反射光的强度变化，以获得血氧饱和度和心率数据。</w:t>
      </w:r>
    </w:p>
    <w:p>
      <w:pPr>
        <w:numPr>
          <w:ilvl w:val="0"/>
          <w:numId w:val="0"/>
        </w:numPr>
        <w:spacing w:line="360" w:lineRule="auto"/>
        <w:ind w:left="420" w:leftChars="0" w:firstLine="42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AX30102集成了高灵敏度的光电二极管和信号处理电路，可实现高效的光学性能，从而提供精确的心率和血氧饱和度测量。传感器的工作电压范围广泛，可以在2.0V至5.5V之间工作，同时具有低功耗模式，使其适用于便携式和低功耗设备。</w:t>
      </w:r>
    </w:p>
    <w:p>
      <w:pPr>
        <w:numPr>
          <w:ilvl w:val="0"/>
          <w:numId w:val="0"/>
        </w:numPr>
        <w:spacing w:line="360" w:lineRule="auto"/>
        <w:ind w:left="420" w:leftChars="0" w:firstLine="42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AX30102集成了I2C总线接口和中断引脚，可用于与主控器或处理器进行通信。同时，还可以通过内部的自动增益控制和环境光抑制功能来优化信号质量和可靠性。因此，MAX30102在各种健康监测设备中得到了广泛的应用。</w:t>
      </w:r>
    </w:p>
    <w:p>
      <w:pPr>
        <w:numPr>
          <w:ilvl w:val="0"/>
          <w:numId w:val="0"/>
        </w:numPr>
        <w:spacing w:line="360" w:lineRule="auto"/>
        <w:ind w:left="420" w:leftChars="0" w:firstLine="420" w:firstLineChars="0"/>
        <w:jc w:val="left"/>
        <w:rPr>
          <w:rFonts w:hint="default" w:ascii="宋体" w:hAnsi="宋体" w:eastAsia="宋体" w:cs="宋体"/>
          <w:b w:val="0"/>
          <w:bCs w:val="0"/>
          <w:sz w:val="24"/>
          <w:szCs w:val="24"/>
          <w:lang w:val="en-US" w:eastAsia="zh-CN"/>
        </w:rPr>
      </w:pPr>
      <w:r>
        <w:rPr>
          <w:rFonts w:hint="eastAsia" w:ascii="宋体" w:hAnsi="宋体" w:eastAsia="宋体" w:cs="宋体"/>
          <w:sz w:val="24"/>
          <w:szCs w:val="24"/>
          <w:lang w:val="en-US" w:eastAsia="zh-CN"/>
        </w:rPr>
        <w:t>模块实物图如下:</w:t>
      </w:r>
    </w:p>
    <w:p>
      <w:pPr>
        <w:numPr>
          <w:ilvl w:val="0"/>
          <w:numId w:val="0"/>
        </w:numPr>
        <w:spacing w:line="360" w:lineRule="auto"/>
        <w:ind w:left="420" w:leftChars="0" w:firstLine="420" w:firstLineChars="0"/>
        <w:jc w:val="cente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1616710" cy="1684655"/>
            <wp:effectExtent l="0" t="0" r="13970" b="6985"/>
            <wp:docPr id="9" name="图片 9" descr="3.2.2.2-MAX30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3.2.2.2-MAX30102"/>
                    <pic:cNvPicPr>
                      <a:picLocks noChangeAspect="1"/>
                    </pic:cNvPicPr>
                  </pic:nvPicPr>
                  <pic:blipFill>
                    <a:blip r:embed="rId12"/>
                    <a:stretch>
                      <a:fillRect/>
                    </a:stretch>
                  </pic:blipFill>
                  <pic:spPr>
                    <a:xfrm>
                      <a:off x="0" y="0"/>
                      <a:ext cx="1616710" cy="1684655"/>
                    </a:xfrm>
                    <a:prstGeom prst="rect">
                      <a:avLst/>
                    </a:prstGeom>
                  </pic:spPr>
                </pic:pic>
              </a:graphicData>
            </a:graphic>
          </wp:inline>
        </w:drawing>
      </w:r>
    </w:p>
    <w:p>
      <w:pPr>
        <w:numPr>
          <w:ilvl w:val="0"/>
          <w:numId w:val="0"/>
        </w:numPr>
        <w:spacing w:line="360" w:lineRule="auto"/>
        <w:ind w:firstLine="420" w:firstLineChars="0"/>
        <w:jc w:val="cente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图3.2.2.2-MAX30102</w:t>
      </w:r>
    </w:p>
    <w:p>
      <w:pPr>
        <w:numPr>
          <w:ilvl w:val="0"/>
          <w:numId w:val="0"/>
        </w:numPr>
        <w:spacing w:line="360" w:lineRule="auto"/>
        <w:ind w:left="420" w:leftChars="0"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MPU6050:MPU6050是一种数字三轴加速度计和数字三轴陀螺仪的集成电路，由英特尔子公司英飞凌公司设计和制造。它是一种集成度很高的惯性测量单元（IMU），用于姿态控制、运动跟踪、自动导航、手势识别等领域。</w:t>
      </w:r>
    </w:p>
    <w:p>
      <w:pPr>
        <w:numPr>
          <w:ilvl w:val="0"/>
          <w:numId w:val="0"/>
        </w:numPr>
        <w:spacing w:line="360" w:lineRule="auto"/>
        <w:ind w:left="420" w:leftChars="0"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PU6050集成了三轴加速度计和三轴陀螺仪，可以同时测量加速度和旋转速度。这种集成的设计提高了精度和稳定性，同时简化了系统的设计和布线。该芯片还包含了数字温度传感器和接口电路，用于与主控器或处理器进行通信。</w:t>
      </w:r>
    </w:p>
    <w:p>
      <w:pPr>
        <w:numPr>
          <w:ilvl w:val="0"/>
          <w:numId w:val="0"/>
        </w:numPr>
        <w:spacing w:line="360" w:lineRule="auto"/>
        <w:ind w:left="420" w:leftChars="0"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MPU6050采用了一种数字信号处理技术，使其可以实现高精度的姿态估计和运动跟踪。它可以通过不同的姿态算法实现姿态解算，例如卡尔曼滤波器、互补滤波器、四元数算法等。</w:t>
      </w:r>
    </w:p>
    <w:p>
      <w:pPr>
        <w:numPr>
          <w:ilvl w:val="0"/>
          <w:numId w:val="0"/>
        </w:numPr>
        <w:spacing w:line="360" w:lineRule="auto"/>
        <w:ind w:left="420" w:leftChars="0"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此外，MPU6050还具有低功耗、高抗干扰性、自校准等特点。它可以在2.375V至3.46V的电源电压下工作，支持I2C和SPI接口，可与各种处理器和微控制器进行通信。模块实物图如下:</w:t>
      </w:r>
    </w:p>
    <w:p>
      <w:pPr>
        <w:numPr>
          <w:ilvl w:val="0"/>
          <w:numId w:val="0"/>
        </w:numPr>
        <w:spacing w:line="360" w:lineRule="auto"/>
        <w:ind w:left="840" w:leftChars="0" w:firstLine="420" w:firstLineChars="0"/>
        <w:jc w:val="cente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inline distT="0" distB="0" distL="114300" distR="114300">
            <wp:extent cx="1320800" cy="1118235"/>
            <wp:effectExtent l="0" t="0" r="5080" b="9525"/>
            <wp:docPr id="10" name="图片 10" descr="3.2.2.3-MPU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3.2.2.3-MPU6050"/>
                    <pic:cNvPicPr>
                      <a:picLocks noChangeAspect="1"/>
                    </pic:cNvPicPr>
                  </pic:nvPicPr>
                  <pic:blipFill>
                    <a:blip r:embed="rId13"/>
                    <a:stretch>
                      <a:fillRect/>
                    </a:stretch>
                  </pic:blipFill>
                  <pic:spPr>
                    <a:xfrm>
                      <a:off x="0" y="0"/>
                      <a:ext cx="1320800" cy="1118235"/>
                    </a:xfrm>
                    <a:prstGeom prst="rect">
                      <a:avLst/>
                    </a:prstGeom>
                  </pic:spPr>
                </pic:pic>
              </a:graphicData>
            </a:graphic>
          </wp:inline>
        </w:drawing>
      </w:r>
    </w:p>
    <w:p>
      <w:pPr>
        <w:numPr>
          <w:ilvl w:val="0"/>
          <w:numId w:val="0"/>
        </w:numPr>
        <w:spacing w:line="360" w:lineRule="auto"/>
        <w:ind w:firstLine="420" w:firstLineChars="0"/>
        <w:jc w:val="cente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图3.2.2.3-MPU6050</w:t>
      </w:r>
    </w:p>
    <w:p>
      <w:pPr>
        <w:numPr>
          <w:ilvl w:val="0"/>
          <w:numId w:val="0"/>
        </w:numPr>
        <w:spacing w:line="360" w:lineRule="auto"/>
        <w:rPr>
          <w:rFonts w:hint="default" w:ascii="黑体" w:hAnsi="黑体" w:eastAsia="黑体" w:cs="黑体"/>
          <w:b w:val="0"/>
          <w:bCs w:val="0"/>
          <w:sz w:val="24"/>
          <w:szCs w:val="24"/>
          <w:lang w:val="en-US" w:eastAsia="zh-CN"/>
        </w:rPr>
      </w:pPr>
      <w:r>
        <w:rPr>
          <w:rFonts w:hint="default" w:ascii="黑体" w:hAnsi="黑体" w:eastAsia="黑体" w:cs="黑体"/>
          <w:b w:val="0"/>
          <w:bCs w:val="0"/>
          <w:sz w:val="24"/>
          <w:szCs w:val="24"/>
          <w:lang w:val="en-US" w:eastAsia="zh-CN"/>
        </w:rPr>
        <w:t>3.2.3 数据处理部分的硬件设计</w:t>
      </w:r>
    </w:p>
    <w:p>
      <w:pPr>
        <w:numPr>
          <w:ilvl w:val="0"/>
          <w:numId w:val="0"/>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STM32F103C8T6是意法半导体公司（STMicroelectronics）生产的一款32位微控制器（MCU），采用了ARM Cortex-M3内核，是STM32系列的一员。该芯片具有高性能、低功耗、易于开发和成本优势等特点，广泛应用于各种嵌入式系统中。</w:t>
      </w:r>
    </w:p>
    <w:p>
      <w:pPr>
        <w:numPr>
          <w:ilvl w:val="0"/>
          <w:numId w:val="0"/>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STM32F103C8T6的主要特点包括：</w:t>
      </w:r>
    </w:p>
    <w:p>
      <w:pPr>
        <w:numPr>
          <w:ilvl w:val="0"/>
          <w:numId w:val="0"/>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(1)ARM Cortex-M3内核，最高主频达到72MHz，可运行多个任务和实现实时控制。</w:t>
      </w:r>
    </w:p>
    <w:p>
      <w:pPr>
        <w:numPr>
          <w:ilvl w:val="0"/>
          <w:numId w:val="0"/>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(2)64KB闪存和20KB SRAM，可用于存储程序和数据。</w:t>
      </w:r>
    </w:p>
    <w:p>
      <w:pPr>
        <w:numPr>
          <w:ilvl w:val="0"/>
          <w:numId w:val="0"/>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(3)与外部设备通信的多个接口，包括I2C、SPI、USART、CAN等，可连接各种外设和传感器。</w:t>
      </w:r>
    </w:p>
    <w:p>
      <w:pPr>
        <w:numPr>
          <w:ilvl w:val="0"/>
          <w:numId w:val="0"/>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(4)12位模数转换器（ADC），可对模拟信号进行采样和转换。</w:t>
      </w:r>
    </w:p>
    <w:p>
      <w:pPr>
        <w:numPr>
          <w:ilvl w:val="0"/>
          <w:numId w:val="0"/>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(5)多种定时器、PWM输出和捕获功能，可用于控制电机、LED灯等。</w:t>
      </w:r>
    </w:p>
    <w:p>
      <w:pPr>
        <w:numPr>
          <w:ilvl w:val="0"/>
          <w:numId w:val="0"/>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(6)多种中断和DMA控制，可实现高效的数据传输和处理。</w:t>
      </w:r>
    </w:p>
    <w:p>
      <w:pPr>
        <w:numPr>
          <w:ilvl w:val="0"/>
          <w:numId w:val="0"/>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(7)低功耗模式和内置时钟管理单元，可优化能源消耗和延长电池寿命。</w:t>
      </w:r>
    </w:p>
    <w:p>
      <w:pPr>
        <w:numPr>
          <w:ilvl w:val="0"/>
          <w:numId w:val="0"/>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除了以上特点，STM32F103C8T6还具有丰富的外设和编程接口，如USB、CAN、GPIO、JTAG等，可以满足各种不同应用的需求。该芯片的开发环境也十分丰富，包括Keil、IAR、GNU等多个软件工具和开发板。</w:t>
      </w:r>
    </w:p>
    <w:p>
      <w:pPr>
        <w:numPr>
          <w:ilvl w:val="0"/>
          <w:numId w:val="0"/>
        </w:numPr>
        <w:spacing w:line="360" w:lineRule="auto"/>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嵌入式系统领域，STM32F103C8T6的应用非常广泛，例如智能家居、工业自动化、医疗设备、机器人等领域。其高性能、低功耗和易于开发的特点，使得STM32F103C8T6成为众多开发者的首选芯片之一。下图所示为依据此款芯片所设计的电路图与PCB图</w:t>
      </w:r>
    </w:p>
    <w:p>
      <w:pPr>
        <w:numPr>
          <w:ilvl w:val="0"/>
          <w:numId w:val="0"/>
        </w:numPr>
        <w:spacing w:line="360" w:lineRule="auto"/>
        <w:ind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044950" cy="1701800"/>
            <wp:effectExtent l="0" t="0" r="6350" b="0"/>
            <wp:docPr id="7" name="图片 7" descr="3.2.3-最小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2.3-最小系统"/>
                    <pic:cNvPicPr>
                      <a:picLocks noChangeAspect="1"/>
                    </pic:cNvPicPr>
                  </pic:nvPicPr>
                  <pic:blipFill>
                    <a:blip r:embed="rId14"/>
                    <a:stretch>
                      <a:fillRect/>
                    </a:stretch>
                  </pic:blipFill>
                  <pic:spPr>
                    <a:xfrm>
                      <a:off x="0" y="0"/>
                      <a:ext cx="4044950" cy="1701800"/>
                    </a:xfrm>
                    <a:prstGeom prst="rect">
                      <a:avLst/>
                    </a:prstGeom>
                  </pic:spPr>
                </pic:pic>
              </a:graphicData>
            </a:graphic>
          </wp:inline>
        </w:drawing>
      </w:r>
    </w:p>
    <w:p>
      <w:pPr>
        <w:numPr>
          <w:ilvl w:val="0"/>
          <w:numId w:val="0"/>
        </w:numPr>
        <w:spacing w:line="360" w:lineRule="auto"/>
        <w:ind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图3.2.3.3-最小系统</w:t>
      </w:r>
    </w:p>
    <w:p>
      <w:pPr>
        <w:numPr>
          <w:ilvl w:val="0"/>
          <w:numId w:val="0"/>
        </w:numPr>
        <w:spacing w:line="360" w:lineRule="auto"/>
        <w:ind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134235" cy="2117090"/>
            <wp:effectExtent l="0" t="0" r="12065" b="3810"/>
            <wp:docPr id="16" name="图片 16" descr="图3.2.3.3-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3.2.3.3-PCB"/>
                    <pic:cNvPicPr>
                      <a:picLocks noChangeAspect="1"/>
                    </pic:cNvPicPr>
                  </pic:nvPicPr>
                  <pic:blipFill>
                    <a:blip r:embed="rId15"/>
                    <a:stretch>
                      <a:fillRect/>
                    </a:stretch>
                  </pic:blipFill>
                  <pic:spPr>
                    <a:xfrm>
                      <a:off x="0" y="0"/>
                      <a:ext cx="2134235" cy="2117090"/>
                    </a:xfrm>
                    <a:prstGeom prst="rect">
                      <a:avLst/>
                    </a:prstGeom>
                  </pic:spPr>
                </pic:pic>
              </a:graphicData>
            </a:graphic>
          </wp:inline>
        </w:drawing>
      </w:r>
    </w:p>
    <w:p>
      <w:pPr>
        <w:numPr>
          <w:ilvl w:val="0"/>
          <w:numId w:val="0"/>
        </w:numPr>
        <w:spacing w:line="360" w:lineRule="auto"/>
        <w:ind w:firstLine="420" w:firstLine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图3.2.3.4-PCB</w:t>
      </w:r>
    </w:p>
    <w:p>
      <w:pPr>
        <w:numPr>
          <w:ilvl w:val="0"/>
          <w:numId w:val="0"/>
        </w:numPr>
        <w:spacing w:line="360" w:lineRule="auto"/>
        <w:rPr>
          <w:rFonts w:hint="default" w:ascii="黑体" w:hAnsi="黑体" w:eastAsia="黑体" w:cs="黑体"/>
          <w:b w:val="0"/>
          <w:bCs w:val="0"/>
          <w:sz w:val="24"/>
          <w:szCs w:val="24"/>
          <w:lang w:val="en-US" w:eastAsia="zh-CN"/>
        </w:rPr>
      </w:pPr>
      <w:r>
        <w:rPr>
          <w:rFonts w:hint="default" w:ascii="黑体" w:hAnsi="黑体" w:eastAsia="黑体" w:cs="黑体"/>
          <w:b w:val="0"/>
          <w:bCs w:val="0"/>
          <w:sz w:val="24"/>
          <w:szCs w:val="24"/>
          <w:lang w:val="en-US" w:eastAsia="zh-CN"/>
        </w:rPr>
        <w:t>3.2.4 数据传输部分的硬件设计</w:t>
      </w:r>
    </w:p>
    <w:p>
      <w:pPr>
        <w:numPr>
          <w:ilvl w:val="0"/>
          <w:numId w:val="0"/>
        </w:numPr>
        <w:spacing w:line="360" w:lineRule="auto"/>
        <w:ind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ESP8266是一种低成本、低功耗、高集成度的Wi-Fi芯片，由乐鑫公司（Espressif Systems）开发。它可以直接连接互联网，并且具有强大的处理力，</w:t>
      </w:r>
    </w:p>
    <w:p>
      <w:pPr>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内置TCP/IP协议栈，支持STA/AP/STA+AP三种工作模式。</w:t>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ESP8266的主要特点包括：</w:t>
      </w:r>
    </w:p>
    <w:p>
      <w:pPr>
        <w:numPr>
          <w:ilvl w:val="0"/>
          <w:numId w:val="2"/>
        </w:numPr>
        <w:spacing w:line="360" w:lineRule="auto"/>
        <w:ind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高度集成：ESP8266内置有处理器、Wi-Fi模块、外围接口等多种功能，</w:t>
      </w:r>
    </w:p>
    <w:p>
      <w:pPr>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芯片尺寸小，成本低。</w:t>
      </w:r>
    </w:p>
    <w:p>
      <w:pPr>
        <w:numPr>
          <w:ilvl w:val="0"/>
          <w:numId w:val="0"/>
        </w:numPr>
        <w:spacing w:line="360" w:lineRule="auto"/>
        <w:ind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(2)高性能：ESP8266采用Tensilica L106 32位处理器，主频可达80MHz，内置64KB指令RAM和96KB数据RAM，支持GPIO、PWM、I2C、SPI等多种接口。</w:t>
      </w:r>
    </w:p>
    <w:p>
      <w:pPr>
        <w:numPr>
          <w:ilvl w:val="0"/>
          <w:numId w:val="0"/>
        </w:numPr>
        <w:spacing w:line="360" w:lineRule="auto"/>
        <w:ind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(3)低功耗：ESP8266的功耗很低，可使用深度睡眠模式，在不影响功能的情</w:t>
      </w:r>
    </w:p>
    <w:p>
      <w:pPr>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况下最大程度地降低功耗。</w:t>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(4)多种工作模式：ESP8266支持STA（Station）模式、AP（Access Point）</w:t>
      </w:r>
    </w:p>
    <w:p>
      <w:pPr>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模式和STA+AP混合模式，可实现不同设备之间的无线通信。</w:t>
      </w:r>
    </w:p>
    <w:p>
      <w:pPr>
        <w:numPr>
          <w:ilvl w:val="0"/>
          <w:numId w:val="0"/>
        </w:numPr>
        <w:spacing w:line="360" w:lineRule="auto"/>
        <w:ind w:firstLine="42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(5)稳定性高：ESP8266具有较好的抗干扰能力和稳定性，支持各种加密算</w:t>
      </w:r>
    </w:p>
    <w:p>
      <w:pPr>
        <w:numPr>
          <w:ilvl w:val="0"/>
          <w:numId w:val="0"/>
        </w:numPr>
        <w:spacing w:line="360" w:lineRule="auto"/>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法，数据传输可保证安全性。</w:t>
      </w:r>
      <w:r>
        <w:rPr>
          <w:rFonts w:hint="eastAsia" w:ascii="宋体" w:hAnsi="宋体" w:eastAsia="宋体" w:cs="宋体"/>
          <w:b w:val="0"/>
          <w:bCs w:val="0"/>
          <w:sz w:val="24"/>
          <w:szCs w:val="24"/>
          <w:lang w:val="en-US" w:eastAsia="zh-CN"/>
        </w:rPr>
        <w:t>模块实物图如下:</w:t>
      </w:r>
    </w:p>
    <w:p>
      <w:pPr>
        <w:numPr>
          <w:ilvl w:val="0"/>
          <w:numId w:val="0"/>
        </w:numPr>
        <w:spacing w:line="360" w:lineRule="auto"/>
        <w:ind w:left="420" w:leftChars="0"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1624330" cy="1329690"/>
            <wp:effectExtent l="0" t="0" r="1270" b="3810"/>
            <wp:docPr id="11" name="图片 11" descr="3.2.4.1-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2.4.1-ESP8266"/>
                    <pic:cNvPicPr>
                      <a:picLocks noChangeAspect="1"/>
                    </pic:cNvPicPr>
                  </pic:nvPicPr>
                  <pic:blipFill>
                    <a:blip r:embed="rId16"/>
                    <a:stretch>
                      <a:fillRect/>
                    </a:stretch>
                  </pic:blipFill>
                  <pic:spPr>
                    <a:xfrm>
                      <a:off x="0" y="0"/>
                      <a:ext cx="1624330" cy="1329690"/>
                    </a:xfrm>
                    <a:prstGeom prst="rect">
                      <a:avLst/>
                    </a:prstGeom>
                  </pic:spPr>
                </pic:pic>
              </a:graphicData>
            </a:graphic>
          </wp:inline>
        </w:drawing>
      </w:r>
    </w:p>
    <w:p>
      <w:pPr>
        <w:numPr>
          <w:ilvl w:val="0"/>
          <w:numId w:val="0"/>
        </w:numPr>
        <w:spacing w:line="360" w:lineRule="auto"/>
        <w:ind w:firstLine="420" w:firstLine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图3.2.4.1-ESP8266</w:t>
      </w:r>
    </w:p>
    <w:p>
      <w:pPr>
        <w:numPr>
          <w:ilvl w:val="0"/>
          <w:numId w:val="0"/>
        </w:numPr>
        <w:spacing w:line="360" w:lineRule="auto"/>
        <w:ind w:firstLine="420" w:firstLineChars="0"/>
        <w:jc w:val="center"/>
        <w:rPr>
          <w:rFonts w:hint="default" w:ascii="宋体" w:hAnsi="宋体" w:eastAsia="宋体" w:cs="宋体"/>
          <w:sz w:val="24"/>
          <w:szCs w:val="24"/>
          <w:lang w:val="en-US" w:eastAsia="zh-CN"/>
        </w:rPr>
      </w:pPr>
    </w:p>
    <w:p>
      <w:pPr>
        <w:numPr>
          <w:ilvl w:val="0"/>
          <w:numId w:val="0"/>
        </w:numPr>
        <w:spacing w:line="360" w:lineRule="auto"/>
        <w:rPr>
          <w:rFonts w:hint="default" w:ascii="黑体" w:hAnsi="黑体" w:eastAsia="黑体" w:cs="黑体"/>
          <w:b w:val="0"/>
          <w:bCs w:val="0"/>
          <w:sz w:val="24"/>
          <w:szCs w:val="24"/>
          <w:lang w:val="en-US" w:eastAsia="zh-CN"/>
        </w:rPr>
      </w:pPr>
      <w:r>
        <w:rPr>
          <w:rFonts w:hint="default" w:ascii="黑体" w:hAnsi="黑体" w:eastAsia="黑体" w:cs="黑体"/>
          <w:b w:val="0"/>
          <w:bCs w:val="0"/>
          <w:sz w:val="24"/>
          <w:szCs w:val="24"/>
          <w:lang w:val="en-US" w:eastAsia="zh-CN"/>
        </w:rPr>
        <w:t>3.2.5 数据显示部分的硬件设计</w:t>
      </w:r>
    </w:p>
    <w:p>
      <w:pPr>
        <w:numPr>
          <w:ilvl w:val="0"/>
          <w:numId w:val="0"/>
        </w:numPr>
        <w:spacing w:line="360" w:lineRule="auto"/>
        <w:ind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LED的显示原理是有机分子通过外加电压被激发发光，因此不需要背光源，而且只有需要显示的像素点才发光，这样不仅节省了能源，还能够实现更深的黑色和更真实的颜色。此外，OLED的反应速度更快，可以实现更流畅的动态图像</w:t>
      </w:r>
    </w:p>
    <w:p>
      <w:pPr>
        <w:numPr>
          <w:ilvl w:val="0"/>
          <w:numId w:val="0"/>
        </w:numPr>
        <w:spacing w:line="360" w:lineRule="auto"/>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和视频</w:t>
      </w:r>
      <w:r>
        <w:rPr>
          <w:rFonts w:hint="eastAsia" w:ascii="宋体" w:hAnsi="宋体" w:eastAsia="宋体" w:cs="宋体"/>
          <w:b w:val="0"/>
          <w:bCs w:val="0"/>
          <w:sz w:val="24"/>
          <w:szCs w:val="24"/>
          <w:vertAlign w:val="superscript"/>
          <w:lang w:val="en-US" w:eastAsia="zh-CN"/>
        </w:rPr>
        <w:t>[13]</w:t>
      </w:r>
      <w:r>
        <w:rPr>
          <w:rFonts w:hint="eastAsia" w:ascii="宋体" w:hAnsi="宋体" w:eastAsia="宋体" w:cs="宋体"/>
          <w:sz w:val="24"/>
          <w:szCs w:val="24"/>
          <w:lang w:val="en-US" w:eastAsia="zh-CN"/>
        </w:rPr>
        <w:t>。模块实物图如下:</w:t>
      </w:r>
    </w:p>
    <w:p>
      <w:pPr>
        <w:numPr>
          <w:ilvl w:val="0"/>
          <w:numId w:val="0"/>
        </w:numPr>
        <w:spacing w:line="360" w:lineRule="auto"/>
        <w:ind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1118870" cy="1099820"/>
            <wp:effectExtent l="0" t="0" r="5080" b="11430"/>
            <wp:docPr id="12" name="图片 12" descr="3.2.5.1-O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2.5.1-OLED"/>
                    <pic:cNvPicPr>
                      <a:picLocks noChangeAspect="1"/>
                    </pic:cNvPicPr>
                  </pic:nvPicPr>
                  <pic:blipFill>
                    <a:blip r:embed="rId17"/>
                    <a:stretch>
                      <a:fillRect/>
                    </a:stretch>
                  </pic:blipFill>
                  <pic:spPr>
                    <a:xfrm rot="16200000">
                      <a:off x="0" y="0"/>
                      <a:ext cx="1118870" cy="1099820"/>
                    </a:xfrm>
                    <a:prstGeom prst="rect">
                      <a:avLst/>
                    </a:prstGeom>
                  </pic:spPr>
                </pic:pic>
              </a:graphicData>
            </a:graphic>
          </wp:inline>
        </w:drawing>
      </w:r>
    </w:p>
    <w:p>
      <w:pPr>
        <w:numPr>
          <w:ilvl w:val="0"/>
          <w:numId w:val="0"/>
        </w:numPr>
        <w:spacing w:line="360" w:lineRule="auto"/>
        <w:ind w:firstLine="420" w:firstLine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图3.2.5.1-OLED</w:t>
      </w:r>
    </w:p>
    <w:p>
      <w:pPr>
        <w:numPr>
          <w:ilvl w:val="0"/>
          <w:numId w:val="0"/>
        </w:numPr>
        <w:spacing w:line="360" w:lineRule="auto"/>
        <w:rPr>
          <w:rFonts w:hint="default" w:ascii="黑体" w:hAnsi="黑体" w:eastAsia="黑体" w:cs="黑体"/>
          <w:b w:val="0"/>
          <w:bCs w:val="0"/>
          <w:sz w:val="28"/>
          <w:szCs w:val="28"/>
          <w:lang w:val="en-US" w:eastAsia="zh-CN"/>
        </w:rPr>
      </w:pPr>
      <w:r>
        <w:rPr>
          <w:rFonts w:hint="default" w:ascii="黑体" w:hAnsi="黑体" w:eastAsia="黑体" w:cs="黑体"/>
          <w:b w:val="0"/>
          <w:bCs w:val="0"/>
          <w:sz w:val="28"/>
          <w:szCs w:val="28"/>
          <w:lang w:val="en-US" w:eastAsia="zh-CN"/>
        </w:rPr>
        <w:t>3.3 本章小结</w:t>
      </w:r>
    </w:p>
    <w:p>
      <w:pPr>
        <w:numPr>
          <w:ilvl w:val="0"/>
          <w:numId w:val="0"/>
        </w:numPr>
        <w:spacing w:line="360" w:lineRule="auto"/>
        <w:ind w:firstLine="420" w:firstLineChars="0"/>
        <w:rPr>
          <w:rFonts w:hint="default" w:ascii="黑体" w:hAnsi="黑体" w:eastAsia="黑体" w:cs="黑体"/>
          <w:b w:val="0"/>
          <w:bCs w:val="0"/>
          <w:sz w:val="28"/>
          <w:szCs w:val="28"/>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宋体" w:hAnsi="宋体" w:eastAsia="宋体" w:cs="宋体"/>
          <w:sz w:val="24"/>
          <w:szCs w:val="24"/>
          <w:lang w:val="en-US" w:eastAsia="zh-CN"/>
        </w:rPr>
        <w:t>本章围绕系统的硬件设计详细介绍了各个部分所使用的模块的原理，参数及优势并以图文结合的方式展示出来。</w:t>
      </w:r>
    </w:p>
    <w:p>
      <w:pPr>
        <w:numPr>
          <w:ilvl w:val="0"/>
          <w:numId w:val="0"/>
        </w:numPr>
        <w:spacing w:line="360" w:lineRule="auto"/>
        <w:jc w:val="center"/>
        <w:rPr>
          <w:rFonts w:hint="default" w:ascii="黑体" w:hAnsi="黑体" w:eastAsia="黑体" w:cs="黑体"/>
          <w:b w:val="0"/>
          <w:bCs w:val="0"/>
          <w:sz w:val="32"/>
          <w:szCs w:val="32"/>
          <w:lang w:val="en-US" w:eastAsia="zh-CN"/>
        </w:rPr>
      </w:pPr>
      <w:r>
        <w:rPr>
          <w:rFonts w:hint="default" w:ascii="黑体" w:hAnsi="黑体" w:eastAsia="黑体" w:cs="黑体"/>
          <w:b w:val="0"/>
          <w:bCs w:val="0"/>
          <w:sz w:val="32"/>
          <w:szCs w:val="32"/>
          <w:lang w:val="en-US" w:eastAsia="zh-CN"/>
        </w:rPr>
        <w:t>第四章 系统的软件设计</w:t>
      </w:r>
    </w:p>
    <w:p>
      <w:pPr>
        <w:numPr>
          <w:ilvl w:val="0"/>
          <w:numId w:val="0"/>
        </w:numPr>
        <w:spacing w:line="360" w:lineRule="auto"/>
        <w:rPr>
          <w:rFonts w:hint="default" w:ascii="黑体" w:hAnsi="黑体" w:eastAsia="黑体" w:cs="黑体"/>
          <w:b w:val="0"/>
          <w:bCs w:val="0"/>
          <w:sz w:val="28"/>
          <w:szCs w:val="28"/>
          <w:lang w:val="en-US" w:eastAsia="zh-CN"/>
        </w:rPr>
      </w:pPr>
      <w:r>
        <w:rPr>
          <w:rFonts w:hint="default" w:ascii="黑体" w:hAnsi="黑体" w:eastAsia="黑体" w:cs="黑体"/>
          <w:b w:val="0"/>
          <w:bCs w:val="0"/>
          <w:sz w:val="28"/>
          <w:szCs w:val="28"/>
          <w:lang w:val="en-US" w:eastAsia="zh-CN"/>
        </w:rPr>
        <w:t>4.1 系统整体的软件方案设计</w:t>
      </w:r>
    </w:p>
    <w:p>
      <w:pPr>
        <w:numPr>
          <w:ilvl w:val="0"/>
          <w:numId w:val="0"/>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个良好系统的正常运行需要设计一个良好的程序流程，本系统根据需求以及各个模块的功能设计了以下流程图，为了保证实时性，本系统采用轮询的方式不断采集数据，处理数据，显示数据，传输数据，流程图如下图所示。</w:t>
      </w:r>
    </w:p>
    <w:p>
      <w:pPr>
        <w:numPr>
          <w:ilvl w:val="0"/>
          <w:numId w:val="0"/>
        </w:numPr>
        <w:spacing w:line="360" w:lineRule="auto"/>
        <w:ind w:left="420" w:leftChars="0"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226310" cy="2843530"/>
            <wp:effectExtent l="0" t="0" r="8890" b="1270"/>
            <wp:docPr id="13" name="图片 13" descr="图4.1.1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4.1.1系统流程图"/>
                    <pic:cNvPicPr>
                      <a:picLocks noChangeAspect="1"/>
                    </pic:cNvPicPr>
                  </pic:nvPicPr>
                  <pic:blipFill>
                    <a:blip r:embed="rId18"/>
                    <a:stretch>
                      <a:fillRect/>
                    </a:stretch>
                  </pic:blipFill>
                  <pic:spPr>
                    <a:xfrm>
                      <a:off x="0" y="0"/>
                      <a:ext cx="2226310" cy="2843530"/>
                    </a:xfrm>
                    <a:prstGeom prst="rect">
                      <a:avLst/>
                    </a:prstGeom>
                  </pic:spPr>
                </pic:pic>
              </a:graphicData>
            </a:graphic>
          </wp:inline>
        </w:drawing>
      </w:r>
    </w:p>
    <w:p>
      <w:pPr>
        <w:numPr>
          <w:ilvl w:val="0"/>
          <w:numId w:val="0"/>
        </w:numPr>
        <w:spacing w:line="360" w:lineRule="auto"/>
        <w:ind w:firstLine="420" w:firstLine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图4.1.1.1-软件系统流程图</w:t>
      </w:r>
    </w:p>
    <w:p>
      <w:pPr>
        <w:numPr>
          <w:ilvl w:val="0"/>
          <w:numId w:val="0"/>
        </w:numPr>
        <w:spacing w:line="360" w:lineRule="auto"/>
        <w:rPr>
          <w:rFonts w:hint="default" w:ascii="黑体" w:hAnsi="黑体" w:eastAsia="黑体" w:cs="黑体"/>
          <w:b w:val="0"/>
          <w:bCs w:val="0"/>
          <w:sz w:val="28"/>
          <w:szCs w:val="28"/>
          <w:lang w:val="en-US" w:eastAsia="zh-CN"/>
        </w:rPr>
      </w:pPr>
      <w:r>
        <w:rPr>
          <w:rFonts w:hint="default" w:ascii="黑体" w:hAnsi="黑体" w:eastAsia="黑体" w:cs="黑体"/>
          <w:b w:val="0"/>
          <w:bCs w:val="0"/>
          <w:sz w:val="28"/>
          <w:szCs w:val="28"/>
          <w:lang w:val="en-US" w:eastAsia="zh-CN"/>
        </w:rPr>
        <w:t>4.2系统各部分软件设计</w:t>
      </w:r>
    </w:p>
    <w:p>
      <w:pPr>
        <w:numPr>
          <w:ilvl w:val="0"/>
          <w:numId w:val="0"/>
        </w:numPr>
        <w:spacing w:line="360" w:lineRule="auto"/>
        <w:rPr>
          <w:rFonts w:hint="default" w:ascii="黑体" w:hAnsi="黑体" w:eastAsia="黑体" w:cs="黑体"/>
          <w:b w:val="0"/>
          <w:bCs w:val="0"/>
          <w:sz w:val="24"/>
          <w:szCs w:val="24"/>
          <w:lang w:val="en-US" w:eastAsia="zh-CN"/>
        </w:rPr>
      </w:pPr>
      <w:r>
        <w:rPr>
          <w:rFonts w:hint="default" w:ascii="黑体" w:hAnsi="黑体" w:eastAsia="黑体" w:cs="黑体"/>
          <w:b w:val="0"/>
          <w:bCs w:val="0"/>
          <w:sz w:val="24"/>
          <w:szCs w:val="24"/>
          <w:lang w:val="en-US" w:eastAsia="zh-CN"/>
        </w:rPr>
        <w:t>4.2.1 数据采集和处理部分的软件设计</w:t>
      </w:r>
    </w:p>
    <w:p>
      <w:pPr>
        <w:numPr>
          <w:ilvl w:val="0"/>
          <w:numId w:val="0"/>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S18B20在初始化成功之后，使用人员只需要将任何物体靠近模块，模块自身就可以检测温度，进行温度转换，将模拟信号转换为物理信号，单片机则可以通过单总线的方式的读取温度数据，由于温度采集的数据受噪声的干扰影响较小，单片机无需对数据进行滤波处理，以减轻CPU的运算压力，提高系统的实时性。</w:t>
      </w:r>
    </w:p>
    <w:p>
      <w:pPr>
        <w:numPr>
          <w:ilvl w:val="0"/>
          <w:numId w:val="0"/>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但由于DS18B20自身的设计特性，每次进行温度转换时都需要延迟750的等待时间，占用了CPU超长时间。因此在软件的设计上将温度采集拆分为两个小任务，一个任务进行温度转换，一个任务进行温度读取，通过一个静态变量让两个任务进行通信以满足任务的实时性需求。</w:t>
      </w:r>
    </w:p>
    <w:p>
      <w:pPr>
        <w:numPr>
          <w:ilvl w:val="0"/>
          <w:numId w:val="0"/>
        </w:numPr>
        <w:spacing w:line="360" w:lineRule="auto"/>
        <w:ind w:firstLine="420" w:firstLineChars="0"/>
        <w:rPr>
          <w:rFonts w:hint="default" w:ascii="黑体" w:hAnsi="黑体" w:eastAsia="黑体" w:cs="黑体"/>
          <w:b w:val="0"/>
          <w:bCs w:val="0"/>
          <w:sz w:val="24"/>
          <w:szCs w:val="24"/>
          <w:lang w:val="en-US" w:eastAsia="zh-CN"/>
        </w:rPr>
      </w:pPr>
      <w:r>
        <w:rPr>
          <w:rFonts w:hint="eastAsia" w:ascii="宋体" w:hAnsi="宋体" w:eastAsia="宋体" w:cs="宋体"/>
          <w:sz w:val="24"/>
          <w:szCs w:val="24"/>
          <w:lang w:val="en-US" w:eastAsia="zh-CN"/>
        </w:rPr>
        <w:t>MPU6050模块用来采集角速度与角加速度，使用IIC协议进行数据的通信</w:t>
      </w:r>
    </w:p>
    <w:p>
      <w:pPr>
        <w:numPr>
          <w:ilvl w:val="0"/>
          <w:numId w:val="0"/>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并通过DMP(Digital Motion Processor)姿态结算获取使用人员运动时pitch(俯仰角)，roll(横滚角)，yaw(偏航角)，来检测人员是否摔倒。由于MPU6050初始化之后只能获取它的加速度和陀螺仪的原始数据，并不能直接得到真实的角度，因此需要通过DMP进行姿态解算。MPU6050模块内置了姿态结算单元，可以直接输出四元数，减轻了外围处理器的工作负担，避免了繁琐的滤波和数据融合。本研究通过移植Invensense公司推出的软件包。使用其核心算法对采集的四元数进行姿态解算获取真实的物理角度。</w:t>
      </w:r>
    </w:p>
    <w:p>
      <w:pPr>
        <w:numPr>
          <w:ilvl w:val="0"/>
          <w:numId w:val="0"/>
        </w:numPr>
        <w:spacing w:line="360" w:lineRule="auto"/>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四元数的基本表现形式为:</w:t>
      </w:r>
    </w:p>
    <w:p>
      <w:pPr>
        <w:numPr>
          <w:ilvl w:val="0"/>
          <w:numId w:val="0"/>
        </w:numPr>
        <w:spacing w:line="360" w:lineRule="auto"/>
        <w:ind w:left="126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m:oMath>
        <m:r>
          <m:rPr>
            <m:sty m:val="p"/>
          </m:rPr>
          <w:rPr>
            <w:rFonts w:hint="default" w:ascii="宋体" w:hAnsi="宋体" w:eastAsia="宋体" w:cs="宋体"/>
            <w:sz w:val="24"/>
            <w:szCs w:val="24"/>
            <w:lang w:val="en-US" w:eastAsia="zh-CN"/>
          </w:rPr>
          <m:t>q0+q1∗i+q2∗j+q3∗k</m:t>
        </m:r>
      </m:oMath>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(4-1)</w:t>
      </w:r>
    </w:p>
    <w:p>
      <w:pPr>
        <w:numPr>
          <w:ilvl w:val="0"/>
          <w:numId w:val="0"/>
        </w:numPr>
        <w:spacing w:line="360" w:lineRule="auto"/>
        <w:ind w:left="1680" w:leftChars="0" w:firstLine="420" w:firstLineChars="0"/>
        <w:rPr>
          <w:rFonts w:hint="eastAsia" w:ascii="宋体" w:hAnsi="宋体" w:eastAsia="宋体" w:cs="宋体"/>
          <w:sz w:val="24"/>
          <w:szCs w:val="24"/>
          <w:lang w:val="en-US" w:eastAsia="zh-CN"/>
        </w:rPr>
      </w:pPr>
      <m:oMath>
        <m:r>
          <m:rPr>
            <m:sty m:val="p"/>
          </m:rPr>
          <w:rPr>
            <w:rFonts w:hint="eastAsia" w:ascii="宋体" w:hAnsi="宋体" w:eastAsia="宋体" w:cs="宋体"/>
            <w:sz w:val="24"/>
            <w:szCs w:val="24"/>
            <w:lang w:val="en-US" w:eastAsia="zh-CN"/>
          </w:rPr>
          <m:t>q0²+q1²+q2²+q3²=0</m:t>
        </m:r>
      </m:oMath>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(4-2)</w:t>
      </w:r>
    </w:p>
    <w:p>
      <w:pPr>
        <w:numPr>
          <w:ilvl w:val="0"/>
          <w:numId w:val="0"/>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转换公式为:</w:t>
      </w:r>
    </w:p>
    <w:p>
      <w:pPr>
        <w:numPr>
          <w:ilvl w:val="0"/>
          <w:numId w:val="0"/>
        </w:numPr>
        <w:spacing w:line="360" w:lineRule="auto"/>
        <w:ind w:left="1680" w:leftChars="0" w:firstLine="420" w:firstLineChars="0"/>
        <w:rPr>
          <w:rFonts w:hint="eastAsia" w:ascii="宋体" w:hAnsi="宋体" w:eastAsia="宋体" w:cs="宋体"/>
          <w:i w:val="0"/>
          <w:kern w:val="2"/>
          <w:sz w:val="24"/>
          <w:szCs w:val="24"/>
          <w:lang w:val="en-US" w:eastAsia="zh-CN" w:bidi="ar-SA"/>
        </w:rPr>
      </w:pPr>
      <m:oMath>
        <m:r>
          <m:rPr>
            <m:sty m:val="p"/>
          </m:rPr>
          <w:rPr>
            <w:rFonts w:hint="eastAsia" w:ascii="Cambria Math" w:hAnsi="Cambria Math" w:eastAsia="宋体" w:cs="宋体"/>
            <w:sz w:val="24"/>
            <w:szCs w:val="24"/>
            <w:lang w:val="en-US" w:eastAsia="zh-CN"/>
          </w:rPr>
          <m:t>Pitch=</m:t>
        </m:r>
        <m:r>
          <m:rPr>
            <m:sty m:val="p"/>
          </m:rPr>
          <w:rPr>
            <w:rFonts w:hint="eastAsia" w:ascii="Cambria Math" w:hAnsi="Cambria Math" w:eastAsia="宋体" w:cs="宋体"/>
            <w:kern w:val="2"/>
            <w:sz w:val="24"/>
            <w:szCs w:val="24"/>
            <w:lang w:val="en-US" w:eastAsia="zh-CN" w:bidi="ar-SA"/>
          </w:rPr>
          <m:t>arcsin(2(q0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q2−q1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q3))</m:t>
        </m:r>
      </m:oMath>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eastAsia="宋体" w:cs="宋体"/>
          <w:sz w:val="24"/>
          <w:szCs w:val="24"/>
          <w:lang w:val="en-US" w:eastAsia="zh-CN"/>
        </w:rPr>
        <w:t>(4-3)</w:t>
      </w:r>
    </w:p>
    <w:p>
      <w:pPr>
        <w:numPr>
          <w:ilvl w:val="0"/>
          <w:numId w:val="0"/>
        </w:numPr>
        <w:spacing w:line="360" w:lineRule="auto"/>
        <w:ind w:left="2100" w:leftChars="0" w:firstLine="420" w:firstLineChars="0"/>
        <w:rPr>
          <w:rFonts w:hint="eastAsia" w:ascii="宋体" w:hAnsi="宋体" w:eastAsia="宋体" w:cs="宋体"/>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Roll=arctan(</m:t>
        </m:r>
        <m:f>
          <m:fPr>
            <m:ctrlPr>
              <w:rPr>
                <w:rFonts w:hint="eastAsia" w:ascii="Cambria Math" w:hAnsi="Cambria Math" w:eastAsia="宋体" w:cs="宋体"/>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2(q0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q2+q1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q3)</m:t>
            </m:r>
            <m:ctrlPr>
              <w:rPr>
                <w:rFonts w:hint="eastAsia" w:ascii="Cambria Math" w:hAnsi="Cambria Math" w:eastAsia="宋体" w:cs="宋体"/>
                <w:i w:val="0"/>
                <w:kern w:val="2"/>
                <w:sz w:val="24"/>
                <w:szCs w:val="24"/>
                <w:lang w:val="en-US" w:eastAsia="zh-CN" w:bidi="ar-SA"/>
              </w:rPr>
            </m:ctrlPr>
          </m:num>
          <m:den>
            <m:r>
              <m:rPr>
                <m:sty m:val="p"/>
              </m:rPr>
              <w:rPr>
                <w:rFonts w:hint="eastAsia" w:ascii="Cambria Math" w:hAnsi="Cambria Math" w:eastAsia="宋体" w:cs="宋体"/>
                <w:sz w:val="24"/>
                <w:szCs w:val="24"/>
                <w:lang w:val="en-US" w:eastAsia="zh-CN"/>
              </w:rPr>
              <m:t>q0²−q1²−q2²+q3²</m:t>
            </m:r>
            <m:ctrlPr>
              <w:rPr>
                <w:rFonts w:hint="eastAsia" w:ascii="Cambria Math" w:hAnsi="Cambria Math" w:eastAsia="宋体" w:cs="宋体"/>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oMath>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eastAsia="宋体" w:cs="宋体"/>
          <w:sz w:val="24"/>
          <w:szCs w:val="24"/>
          <w:lang w:val="en-US" w:eastAsia="zh-CN"/>
        </w:rPr>
        <w:t>(4-4)</w:t>
      </w:r>
    </w:p>
    <w:p>
      <w:pPr>
        <w:numPr>
          <w:ilvl w:val="0"/>
          <w:numId w:val="0"/>
        </w:numPr>
        <w:spacing w:line="360" w:lineRule="auto"/>
        <w:ind w:left="2100" w:leftChars="0" w:firstLine="420" w:firstLineChars="0"/>
        <w:rPr>
          <w:rFonts w:hint="eastAsia" w:ascii="宋体" w:hAnsi="宋体" w:eastAsia="宋体" w:cs="宋体"/>
          <w:sz w:val="24"/>
          <w:szCs w:val="24"/>
          <w:lang w:val="en-US" w:eastAsia="zh-CN"/>
        </w:rPr>
      </w:pPr>
      <m:oMath>
        <m:r>
          <m:rPr>
            <m:sty m:val="p"/>
          </m:rPr>
          <w:rPr>
            <w:rFonts w:hint="eastAsia" w:ascii="Cambria Math" w:hAnsi="Cambria Math" w:eastAsia="宋体" w:cs="宋体"/>
            <w:kern w:val="2"/>
            <w:sz w:val="24"/>
            <w:szCs w:val="24"/>
            <w:lang w:val="en-US" w:eastAsia="zh-CN" w:bidi="ar-SA"/>
          </w:rPr>
          <m:t>Yaw=(</m:t>
        </m:r>
        <m:f>
          <m:fPr>
            <m:ctrlPr>
              <w:rPr>
                <w:rFonts w:hint="eastAsia" w:ascii="Cambria Math" w:hAnsi="Cambria Math" w:eastAsia="宋体" w:cs="宋体"/>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2(q0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q3+q1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q2)</m:t>
            </m:r>
            <m:ctrlPr>
              <w:rPr>
                <w:rFonts w:hint="eastAsia" w:ascii="Cambria Math" w:hAnsi="Cambria Math" w:eastAsia="宋体" w:cs="宋体"/>
                <w:i w:val="0"/>
                <w:kern w:val="2"/>
                <w:sz w:val="24"/>
                <w:szCs w:val="24"/>
                <w:lang w:val="en-US" w:eastAsia="zh-CN" w:bidi="ar-SA"/>
              </w:rPr>
            </m:ctrlPr>
          </m:num>
          <m:den>
            <m:r>
              <m:rPr>
                <m:sty m:val="p"/>
              </m:rPr>
              <w:rPr>
                <w:rFonts w:hint="eastAsia" w:ascii="Cambria Math" w:hAnsi="Cambria Math" w:eastAsia="宋体" w:cs="宋体"/>
                <w:sz w:val="24"/>
                <w:szCs w:val="24"/>
                <w:lang w:val="en-US" w:eastAsia="zh-CN"/>
              </w:rPr>
              <m:t>q0²+q1²−q2²−q3²</m:t>
            </m:r>
            <m:ctrlPr>
              <w:rPr>
                <w:rFonts w:hint="eastAsia" w:ascii="Cambria Math" w:hAnsi="Cambria Math" w:eastAsia="宋体" w:cs="宋体"/>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oMath>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eastAsia="宋体" w:cs="宋体"/>
          <w:sz w:val="24"/>
          <w:szCs w:val="24"/>
          <w:lang w:val="en-US" w:eastAsia="zh-CN"/>
        </w:rPr>
        <w:t>(4-4)</w:t>
      </w:r>
    </w:p>
    <w:p>
      <w:pPr>
        <w:numPr>
          <w:ilvl w:val="0"/>
          <w:numId w:val="0"/>
        </w:numPr>
        <w:spacing w:line="360" w:lineRule="auto"/>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MAX30102:MAX30102模块用来采集人体的心率血氧，使用IIC协议进行数据的通信，该模块并不是直接采集心率血氧值，而是采集红光和红外光，通过检测PPG周期的峰值和红色/红外信号的相应AC/DC，计算SPO2(血氧)和HR(心率)的比率。本系统的计算算法是移植于Maxim公司即此模块发明者的公司的代码。由于在算法中涉及大量的除法指令，CPU在获取心率血氧值时将不可避免的耗费大量时间。</w:t>
      </w:r>
    </w:p>
    <w:p>
      <w:pPr>
        <w:numPr>
          <w:ilvl w:val="0"/>
          <w:numId w:val="0"/>
        </w:numPr>
        <w:spacing w:line="360" w:lineRule="auto"/>
        <w:rPr>
          <w:rFonts w:hint="default" w:ascii="黑体" w:hAnsi="黑体" w:eastAsia="黑体" w:cs="黑体"/>
          <w:b w:val="0"/>
          <w:bCs w:val="0"/>
          <w:sz w:val="24"/>
          <w:szCs w:val="24"/>
          <w:lang w:val="en-US" w:eastAsia="zh-CN"/>
        </w:rPr>
      </w:pPr>
      <w:r>
        <w:rPr>
          <w:rFonts w:hint="default" w:ascii="黑体" w:hAnsi="黑体" w:eastAsia="黑体" w:cs="黑体"/>
          <w:b w:val="0"/>
          <w:bCs w:val="0"/>
          <w:sz w:val="24"/>
          <w:szCs w:val="24"/>
          <w:lang w:val="en-US" w:eastAsia="zh-CN"/>
        </w:rPr>
        <w:t>4.2.2 数据传输部分的软件设计</w:t>
      </w:r>
    </w:p>
    <w:p>
      <w:pPr>
        <w:numPr>
          <w:ilvl w:val="0"/>
          <w:numId w:val="0"/>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统的数据传输部分采用安信可公司设计的基于乐鑫科技公司推出的一款WiFi芯片-ESP8266模块。该模块使用串口进行相关AT指令的发送。通过MQTT协议进行数据的传输。若想成功通过此模块上传数据到云平台需要发送一些列的AT指令来初始化，相关指令如下：</w:t>
      </w:r>
    </w:p>
    <w:p>
      <w:pPr>
        <w:numPr>
          <w:ilvl w:val="0"/>
          <w:numId w:val="3"/>
        </w:numPr>
        <w:spacing w:line="360" w:lineRule="auto"/>
        <w:ind w:firstLine="420" w:firstLineChars="0"/>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AT+RST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-复位</w:t>
      </w:r>
    </w:p>
    <w:p>
      <w:pPr>
        <w:numPr>
          <w:ilvl w:val="0"/>
          <w:numId w:val="3"/>
        </w:numPr>
        <w:spacing w:line="360" w:lineRule="auto"/>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AT+CWMODE=3</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-设置工作模式</w:t>
      </w:r>
    </w:p>
    <w:p>
      <w:pPr>
        <w:numPr>
          <w:ilvl w:val="0"/>
          <w:numId w:val="3"/>
        </w:numPr>
        <w:spacing w:line="360" w:lineRule="auto"/>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AT+CIPSNTPCFG=1,8,"</w:t>
      </w:r>
      <w:r>
        <w:rPr>
          <w:rFonts w:hint="eastAsia" w:ascii="宋体" w:hAnsi="宋体" w:eastAsia="宋体" w:cs="宋体"/>
          <w:sz w:val="24"/>
          <w:szCs w:val="24"/>
          <w:lang w:val="en-US" w:eastAsia="zh-CN"/>
        </w:rPr>
        <w:t>x</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-设置时间地区</w:t>
      </w:r>
    </w:p>
    <w:p>
      <w:pPr>
        <w:numPr>
          <w:ilvl w:val="0"/>
          <w:numId w:val="3"/>
        </w:numPr>
        <w:spacing w:line="360" w:lineRule="auto"/>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AT+CWJAP="</w:t>
      </w:r>
      <w:r>
        <w:rPr>
          <w:rFonts w:hint="eastAsia" w:ascii="宋体" w:hAnsi="宋体" w:eastAsia="宋体" w:cs="宋体"/>
          <w:sz w:val="24"/>
          <w:szCs w:val="24"/>
          <w:lang w:val="en-US" w:eastAsia="zh-CN"/>
        </w:rPr>
        <w:t>账号</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密码</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-连接WiFi</w:t>
      </w:r>
    </w:p>
    <w:p>
      <w:pPr>
        <w:numPr>
          <w:ilvl w:val="0"/>
          <w:numId w:val="3"/>
        </w:numPr>
        <w:spacing w:line="360" w:lineRule="auto"/>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AT+MQTTUSERCFG=0,1,"</w:t>
      </w:r>
      <w:r>
        <w:rPr>
          <w:rFonts w:hint="eastAsia" w:ascii="宋体" w:hAnsi="宋体" w:eastAsia="宋体" w:cs="宋体"/>
          <w:sz w:val="24"/>
          <w:szCs w:val="24"/>
          <w:lang w:val="en-US" w:eastAsia="zh-CN"/>
        </w:rPr>
        <w:t>NULL</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x</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x</w:t>
      </w:r>
      <w:r>
        <w:rPr>
          <w:rFonts w:hint="default" w:ascii="宋体" w:hAnsi="宋体" w:eastAsia="宋体" w:cs="宋体"/>
          <w:sz w:val="24"/>
          <w:szCs w:val="24"/>
          <w:lang w:val="en-US" w:eastAsia="zh-CN"/>
        </w:rPr>
        <w:t>",0,0,""</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-设置MQTT用户信息</w:t>
      </w:r>
    </w:p>
    <w:p>
      <w:pPr>
        <w:numPr>
          <w:ilvl w:val="0"/>
          <w:numId w:val="3"/>
        </w:numPr>
        <w:spacing w:line="360" w:lineRule="auto"/>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AT+MQTTCLIENTID=0,"</w:t>
      </w:r>
      <w:r>
        <w:rPr>
          <w:rFonts w:hint="eastAsia" w:ascii="宋体" w:hAnsi="宋体" w:eastAsia="宋体" w:cs="宋体"/>
          <w:sz w:val="24"/>
          <w:szCs w:val="24"/>
          <w:lang w:val="en-US" w:eastAsia="zh-CN"/>
        </w:rPr>
        <w:t>x</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-设置MQTT客户端信息</w:t>
      </w:r>
    </w:p>
    <w:p>
      <w:pPr>
        <w:numPr>
          <w:ilvl w:val="0"/>
          <w:numId w:val="3"/>
        </w:numPr>
        <w:spacing w:line="360" w:lineRule="auto"/>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AT+MQTTCONN=0,"</w:t>
      </w:r>
      <w:r>
        <w:rPr>
          <w:rFonts w:hint="eastAsia" w:ascii="宋体" w:hAnsi="宋体" w:eastAsia="宋体" w:cs="宋体"/>
          <w:sz w:val="24"/>
          <w:szCs w:val="24"/>
          <w:lang w:val="en-US" w:eastAsia="zh-CN"/>
        </w:rPr>
        <w:t>xx</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-连接云平台</w:t>
      </w:r>
    </w:p>
    <w:p>
      <w:pPr>
        <w:numPr>
          <w:ilvl w:val="0"/>
          <w:numId w:val="0"/>
        </w:numPr>
        <w:spacing w:line="360" w:lineRule="auto"/>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当连接成功后即可通过此模块将数据发送至云平台，发送格式也需要通过AT指令，以JSON格式的数据发送</w:t>
      </w:r>
    </w:p>
    <w:p>
      <w:pPr>
        <w:numPr>
          <w:ilvl w:val="0"/>
          <w:numId w:val="0"/>
        </w:numPr>
        <w:spacing w:line="360" w:lineRule="auto"/>
        <w:rPr>
          <w:rFonts w:hint="default" w:ascii="黑体" w:hAnsi="黑体" w:eastAsia="黑体" w:cs="黑体"/>
          <w:b w:val="0"/>
          <w:bCs w:val="0"/>
          <w:sz w:val="24"/>
          <w:szCs w:val="24"/>
          <w:lang w:val="en-US" w:eastAsia="zh-CN"/>
        </w:rPr>
      </w:pPr>
      <w:r>
        <w:rPr>
          <w:rFonts w:hint="default" w:ascii="黑体" w:hAnsi="黑体" w:eastAsia="黑体" w:cs="黑体"/>
          <w:b w:val="0"/>
          <w:bCs w:val="0"/>
          <w:sz w:val="24"/>
          <w:szCs w:val="24"/>
          <w:lang w:val="en-US" w:eastAsia="zh-CN"/>
        </w:rPr>
        <w:t>4.2.3 数据显示部分的软件设计</w:t>
      </w:r>
    </w:p>
    <w:p>
      <w:pPr>
        <w:numPr>
          <w:ilvl w:val="0"/>
          <w:numId w:val="0"/>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系统使用1.3寸OLED屏进行数据的显示，通过IIC协议进行数据的通信，OLED原理是在16*64个像素点上写0和写1来控制每个像素点的亮灭，进而通过像素点来显示文字，数字，字母，图像等。本模块使用官方的图像库，并在其代码的基础上优化了传输速度，大大提高了OLED屏的刷新帧率。优化结果如下</w:t>
      </w:r>
    </w:p>
    <w:p>
      <w:pPr>
        <w:numPr>
          <w:ilvl w:val="0"/>
          <w:numId w:val="0"/>
        </w:numPr>
        <w:spacing w:line="360" w:lineRule="auto"/>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uint8_t level[8][3] = {</w:t>
      </w:r>
    </w:p>
    <w:p>
      <w:pPr>
        <w:numPr>
          <w:ilvl w:val="0"/>
          <w:numId w:val="0"/>
        </w:numPr>
        <w:spacing w:line="360" w:lineRule="auto"/>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{0xb0,0x02,0x10},</w:t>
      </w:r>
    </w:p>
    <w:p>
      <w:pPr>
        <w:numPr>
          <w:ilvl w:val="0"/>
          <w:numId w:val="0"/>
        </w:numPr>
        <w:spacing w:line="360" w:lineRule="auto"/>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{0xb1,0x02,0x10},</w:t>
      </w:r>
    </w:p>
    <w:p>
      <w:pPr>
        <w:numPr>
          <w:ilvl w:val="0"/>
          <w:numId w:val="0"/>
        </w:numPr>
        <w:spacing w:line="360" w:lineRule="auto"/>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{0xb2,0x02,0x10},</w:t>
      </w:r>
    </w:p>
    <w:p>
      <w:pPr>
        <w:numPr>
          <w:ilvl w:val="0"/>
          <w:numId w:val="0"/>
        </w:numPr>
        <w:spacing w:line="360" w:lineRule="auto"/>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{0xb3,0x02,0x10},</w:t>
      </w:r>
    </w:p>
    <w:p>
      <w:pPr>
        <w:numPr>
          <w:ilvl w:val="0"/>
          <w:numId w:val="0"/>
        </w:numPr>
        <w:spacing w:line="360" w:lineRule="auto"/>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{0xb4,0x02,0x10},</w:t>
      </w:r>
    </w:p>
    <w:p>
      <w:pPr>
        <w:numPr>
          <w:ilvl w:val="0"/>
          <w:numId w:val="0"/>
        </w:numPr>
        <w:spacing w:line="360" w:lineRule="auto"/>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{0xb5,0x02,0x10},</w:t>
      </w:r>
    </w:p>
    <w:p>
      <w:pPr>
        <w:numPr>
          <w:ilvl w:val="0"/>
          <w:numId w:val="0"/>
        </w:numPr>
        <w:spacing w:line="360" w:lineRule="auto"/>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{0xb6,0x02,0x10},</w:t>
      </w:r>
    </w:p>
    <w:p>
      <w:pPr>
        <w:numPr>
          <w:ilvl w:val="0"/>
          <w:numId w:val="0"/>
        </w:numPr>
        <w:spacing w:line="360" w:lineRule="auto"/>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{0xb7,0x02,0x10},</w:t>
      </w:r>
    </w:p>
    <w:p>
      <w:pPr>
        <w:numPr>
          <w:ilvl w:val="0"/>
          <w:numId w:val="0"/>
        </w:numPr>
        <w:spacing w:line="360" w:lineRule="auto"/>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pPr>
        <w:numPr>
          <w:ilvl w:val="0"/>
          <w:numId w:val="0"/>
        </w:numPr>
        <w:spacing w:line="360" w:lineRule="auto"/>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void OLED_Display(void)</w:t>
      </w:r>
    </w:p>
    <w:p>
      <w:pPr>
        <w:numPr>
          <w:ilvl w:val="0"/>
          <w:numId w:val="0"/>
        </w:numPr>
        <w:spacing w:line="360" w:lineRule="auto"/>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pPr>
        <w:numPr>
          <w:ilvl w:val="0"/>
          <w:numId w:val="0"/>
        </w:numPr>
        <w:spacing w:line="360" w:lineRule="auto"/>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uint8_t i;</w:t>
      </w:r>
    </w:p>
    <w:p>
      <w:pPr>
        <w:numPr>
          <w:ilvl w:val="0"/>
          <w:numId w:val="0"/>
        </w:numPr>
        <w:spacing w:line="360" w:lineRule="auto"/>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for(i=0;i&lt;PAGE_SIZE;i++){</w:t>
      </w:r>
    </w:p>
    <w:p>
      <w:pPr>
        <w:numPr>
          <w:ilvl w:val="0"/>
          <w:numId w:val="0"/>
        </w:numPr>
        <w:spacing w:line="360" w:lineRule="auto"/>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OLED_WR_Bytes(&amp;level[i][0],OLED_CMD,3);</w:t>
      </w:r>
    </w:p>
    <w:p>
      <w:pPr>
        <w:numPr>
          <w:ilvl w:val="0"/>
          <w:numId w:val="0"/>
        </w:numPr>
        <w:spacing w:line="360" w:lineRule="auto"/>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OLED_WR_Bytes(OLED_buffer[i],OLED_DATA,WIDTH);</w:t>
      </w:r>
    </w:p>
    <w:p>
      <w:pPr>
        <w:numPr>
          <w:ilvl w:val="0"/>
          <w:numId w:val="0"/>
        </w:numPr>
        <w:spacing w:line="360" w:lineRule="auto"/>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pPr>
        <w:numPr>
          <w:ilvl w:val="0"/>
          <w:numId w:val="0"/>
        </w:numPr>
        <w:spacing w:line="360" w:lineRule="auto"/>
        <w:ind w:firstLine="420" w:firstLineChars="0"/>
        <w:rPr>
          <w:rFonts w:hint="default" w:ascii="宋体" w:hAnsi="宋体" w:eastAsia="宋体" w:cs="宋体"/>
          <w:sz w:val="24"/>
          <w:szCs w:val="24"/>
          <w:lang w:val="en-US" w:eastAsia="zh-CN"/>
        </w:rPr>
      </w:pPr>
    </w:p>
    <w:p>
      <w:pPr>
        <w:numPr>
          <w:ilvl w:val="0"/>
          <w:numId w:val="0"/>
        </w:numPr>
        <w:spacing w:line="360" w:lineRule="auto"/>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 xml:space="preserve">/* for(i=0;i&lt;PAGE_SIZE;i++)  {  </w:t>
      </w:r>
    </w:p>
    <w:p>
      <w:pPr>
        <w:numPr>
          <w:ilvl w:val="0"/>
          <w:numId w:val="0"/>
        </w:numPr>
        <w:spacing w:line="360" w:lineRule="auto"/>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 xml:space="preserve">OLED_WR_Byte (YLevel+i,OLED_CMD);    </w:t>
      </w:r>
    </w:p>
    <w:p>
      <w:pPr>
        <w:numPr>
          <w:ilvl w:val="0"/>
          <w:numId w:val="0"/>
        </w:numPr>
        <w:spacing w:line="360" w:lineRule="auto"/>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 xml:space="preserve">OLED_WR_Byte (XLevelL,OLED_CMD);     </w:t>
      </w:r>
    </w:p>
    <w:p>
      <w:pPr>
        <w:numPr>
          <w:ilvl w:val="0"/>
          <w:numId w:val="0"/>
        </w:numPr>
        <w:spacing w:line="360" w:lineRule="auto"/>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 xml:space="preserve">OLED_WR_Byte (XLevelH,OLED_CMD);     </w:t>
      </w:r>
    </w:p>
    <w:p>
      <w:pPr>
        <w:numPr>
          <w:ilvl w:val="0"/>
          <w:numId w:val="0"/>
        </w:numPr>
        <w:spacing w:line="360" w:lineRule="auto"/>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for(n=0;n&lt;WIDTH;n++){</w:t>
      </w:r>
    </w:p>
    <w:p>
      <w:pPr>
        <w:numPr>
          <w:ilvl w:val="0"/>
          <w:numId w:val="0"/>
        </w:numPr>
        <w:spacing w:line="360" w:lineRule="auto"/>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 xml:space="preserve">OLED_WR_Byte(OLED_buffer[i*WIDTH+n],OLED_DATA); </w:t>
      </w:r>
    </w:p>
    <w:p>
      <w:pPr>
        <w:numPr>
          <w:ilvl w:val="0"/>
          <w:numId w:val="0"/>
        </w:numPr>
        <w:spacing w:line="360" w:lineRule="auto"/>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 xml:space="preserve">} </w:t>
      </w:r>
    </w:p>
    <w:p>
      <w:pPr>
        <w:numPr>
          <w:ilvl w:val="0"/>
          <w:numId w:val="0"/>
        </w:numPr>
        <w:spacing w:line="360" w:lineRule="auto"/>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 */</w:t>
      </w:r>
    </w:p>
    <w:p>
      <w:pPr>
        <w:numPr>
          <w:ilvl w:val="0"/>
          <w:numId w:val="0"/>
        </w:numPr>
        <w:spacing w:line="360" w:lineRule="auto"/>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pPr>
        <w:numPr>
          <w:ilvl w:val="0"/>
          <w:numId w:val="0"/>
        </w:numPr>
        <w:spacing w:line="360" w:lineRule="auto"/>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注释部分为原代码，原代码的每个字节数据都将调用一次IIC发送函数，优化后，一次发送128字节，每次减少了起始信号，地址数据，结束信号的发送，使OLED刷屏的帧率提高了接近3倍。</w:t>
      </w:r>
    </w:p>
    <w:p>
      <w:pPr>
        <w:numPr>
          <w:ilvl w:val="0"/>
          <w:numId w:val="0"/>
        </w:numPr>
        <w:spacing w:line="360" w:lineRule="auto"/>
        <w:rPr>
          <w:rFonts w:hint="default" w:ascii="黑体" w:hAnsi="黑体" w:eastAsia="黑体" w:cs="黑体"/>
          <w:b w:val="0"/>
          <w:bCs w:val="0"/>
          <w:sz w:val="28"/>
          <w:szCs w:val="28"/>
          <w:lang w:val="en-US" w:eastAsia="zh-CN"/>
        </w:rPr>
      </w:pPr>
      <w:r>
        <w:rPr>
          <w:rFonts w:hint="default" w:ascii="黑体" w:hAnsi="黑体" w:eastAsia="黑体" w:cs="黑体"/>
          <w:b w:val="0"/>
          <w:bCs w:val="0"/>
          <w:sz w:val="28"/>
          <w:szCs w:val="28"/>
          <w:lang w:val="en-US" w:eastAsia="zh-CN"/>
        </w:rPr>
        <w:t>4.3 本章小结</w:t>
      </w:r>
    </w:p>
    <w:p>
      <w:pPr>
        <w:numPr>
          <w:ilvl w:val="0"/>
          <w:numId w:val="0"/>
        </w:numPr>
        <w:spacing w:line="360" w:lineRule="auto"/>
        <w:ind w:firstLine="420" w:firstLineChars="0"/>
        <w:rPr>
          <w:rFonts w:hint="default" w:ascii="黑体" w:hAnsi="黑体" w:eastAsia="黑体" w:cs="黑体"/>
          <w:b w:val="0"/>
          <w:bCs w:val="0"/>
          <w:sz w:val="28"/>
          <w:szCs w:val="28"/>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宋体" w:hAnsi="宋体" w:eastAsia="宋体" w:cs="宋体"/>
          <w:sz w:val="24"/>
          <w:szCs w:val="24"/>
          <w:lang w:val="en-US" w:eastAsia="zh-CN"/>
        </w:rPr>
        <w:t>本章描述了各个关键模块的软件设计方案，说明了各个模块的基本原理和使用方案，并对部分移植代码做了相关优化。</w:t>
      </w:r>
    </w:p>
    <w:p>
      <w:pPr>
        <w:numPr>
          <w:ilvl w:val="0"/>
          <w:numId w:val="0"/>
        </w:numPr>
        <w:spacing w:line="360" w:lineRule="auto"/>
        <w:jc w:val="center"/>
        <w:rPr>
          <w:rFonts w:hint="default" w:ascii="黑体" w:hAnsi="黑体" w:eastAsia="黑体" w:cs="黑体"/>
          <w:b w:val="0"/>
          <w:bCs w:val="0"/>
          <w:sz w:val="32"/>
          <w:szCs w:val="32"/>
          <w:lang w:val="en-US" w:eastAsia="zh-CN"/>
        </w:rPr>
      </w:pPr>
      <w:r>
        <w:rPr>
          <w:rFonts w:hint="default" w:ascii="黑体" w:hAnsi="黑体" w:eastAsia="黑体" w:cs="黑体"/>
          <w:b w:val="0"/>
          <w:bCs w:val="0"/>
          <w:sz w:val="32"/>
          <w:szCs w:val="32"/>
          <w:lang w:val="en-US" w:eastAsia="zh-CN"/>
        </w:rPr>
        <w:t>第</w:t>
      </w:r>
      <w:r>
        <w:rPr>
          <w:rFonts w:hint="eastAsia" w:ascii="黑体" w:hAnsi="黑体" w:eastAsia="黑体" w:cs="黑体"/>
          <w:b w:val="0"/>
          <w:bCs w:val="0"/>
          <w:sz w:val="32"/>
          <w:szCs w:val="32"/>
          <w:lang w:val="en-US" w:eastAsia="zh-CN"/>
        </w:rPr>
        <w:t>五</w:t>
      </w:r>
      <w:r>
        <w:rPr>
          <w:rFonts w:hint="default" w:ascii="黑体" w:hAnsi="黑体" w:eastAsia="黑体" w:cs="黑体"/>
          <w:b w:val="0"/>
          <w:bCs w:val="0"/>
          <w:sz w:val="32"/>
          <w:szCs w:val="32"/>
          <w:lang w:val="en-US" w:eastAsia="zh-CN"/>
        </w:rPr>
        <w:t>章 系统功能的</w:t>
      </w:r>
      <w:r>
        <w:rPr>
          <w:rFonts w:hint="eastAsia" w:ascii="黑体" w:hAnsi="黑体" w:eastAsia="黑体" w:cs="黑体"/>
          <w:b w:val="0"/>
          <w:bCs w:val="0"/>
          <w:sz w:val="32"/>
          <w:szCs w:val="32"/>
          <w:lang w:val="en-US" w:eastAsia="zh-CN"/>
        </w:rPr>
        <w:t>实现</w:t>
      </w:r>
    </w:p>
    <w:p>
      <w:pPr>
        <w:numPr>
          <w:ilvl w:val="0"/>
          <w:numId w:val="0"/>
        </w:numPr>
        <w:spacing w:line="360" w:lineRule="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5</w:t>
      </w:r>
      <w:r>
        <w:rPr>
          <w:rFonts w:hint="default" w:ascii="黑体" w:hAnsi="黑体" w:eastAsia="黑体" w:cs="黑体"/>
          <w:b w:val="0"/>
          <w:bCs w:val="0"/>
          <w:sz w:val="28"/>
          <w:szCs w:val="28"/>
          <w:lang w:val="en-US" w:eastAsia="zh-CN"/>
        </w:rPr>
        <w:t>.1 系统各项功能</w:t>
      </w:r>
      <w:r>
        <w:rPr>
          <w:rFonts w:hint="eastAsia" w:ascii="黑体" w:hAnsi="黑体" w:eastAsia="黑体" w:cs="黑体"/>
          <w:b w:val="0"/>
          <w:bCs w:val="0"/>
          <w:sz w:val="28"/>
          <w:szCs w:val="28"/>
          <w:lang w:val="en-US" w:eastAsia="zh-CN"/>
        </w:rPr>
        <w:t>的实现</w:t>
      </w:r>
    </w:p>
    <w:p>
      <w:pPr>
        <w:numPr>
          <w:ilvl w:val="0"/>
          <w:numId w:val="0"/>
        </w:numPr>
        <w:spacing w:line="360" w:lineRule="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5</w:t>
      </w:r>
      <w:r>
        <w:rPr>
          <w:rFonts w:hint="default" w:ascii="黑体" w:hAnsi="黑体" w:eastAsia="黑体" w:cs="黑体"/>
          <w:b w:val="0"/>
          <w:bCs w:val="0"/>
          <w:sz w:val="24"/>
          <w:szCs w:val="24"/>
          <w:lang w:val="en-US" w:eastAsia="zh-CN"/>
        </w:rPr>
        <w:t>.1.1 体温</w:t>
      </w:r>
      <w:r>
        <w:rPr>
          <w:rFonts w:hint="eastAsia" w:ascii="黑体" w:hAnsi="黑体" w:eastAsia="黑体" w:cs="黑体"/>
          <w:b w:val="0"/>
          <w:bCs w:val="0"/>
          <w:sz w:val="24"/>
          <w:szCs w:val="24"/>
          <w:lang w:val="en-US" w:eastAsia="zh-CN"/>
        </w:rPr>
        <w:t>检测</w:t>
      </w:r>
      <w:r>
        <w:rPr>
          <w:rFonts w:hint="default" w:ascii="黑体" w:hAnsi="黑体" w:eastAsia="黑体" w:cs="黑体"/>
          <w:b w:val="0"/>
          <w:bCs w:val="0"/>
          <w:sz w:val="24"/>
          <w:szCs w:val="24"/>
          <w:lang w:val="en-US" w:eastAsia="zh-CN"/>
        </w:rPr>
        <w:t>功能</w:t>
      </w:r>
      <w:r>
        <w:rPr>
          <w:rFonts w:hint="eastAsia" w:ascii="黑体" w:hAnsi="黑体" w:eastAsia="黑体" w:cs="黑体"/>
          <w:b w:val="0"/>
          <w:bCs w:val="0"/>
          <w:sz w:val="24"/>
          <w:szCs w:val="24"/>
          <w:lang w:val="en-US" w:eastAsia="zh-CN"/>
        </w:rPr>
        <w:t>的实现</w:t>
      </w:r>
    </w:p>
    <w:p>
      <w:pPr>
        <w:numPr>
          <w:ilvl w:val="0"/>
          <w:numId w:val="0"/>
        </w:numPr>
        <w:spacing w:line="360" w:lineRule="auto"/>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S18B20模块通过单总线的方式进行数据的传输，因此，单片机的IO口需要不断的更改方向为推挽输出和浮空输入，编写读取bit位，输出bit位，延时，部分的代码，再根据时序图编写复位，检测，起始信号，读取字节，输出字节的函数进行温度的转换与读取。DS18B20的读写时序及代码如下图所示:</w:t>
      </w:r>
    </w:p>
    <w:p>
      <w:pPr>
        <w:numPr>
          <w:ilvl w:val="0"/>
          <w:numId w:val="0"/>
        </w:numPr>
        <w:spacing w:line="360" w:lineRule="auto"/>
        <w:ind w:firstLine="420" w:firstLineChars="0"/>
        <w:jc w:val="cente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4362450" cy="1329690"/>
            <wp:effectExtent l="0" t="0" r="6350" b="3810"/>
            <wp:docPr id="14" name="图片 14" descr="图5.1.1.1-DS18B20写时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5.1.1.1-DS18B20写时序"/>
                    <pic:cNvPicPr>
                      <a:picLocks noChangeAspect="1"/>
                    </pic:cNvPicPr>
                  </pic:nvPicPr>
                  <pic:blipFill>
                    <a:blip r:embed="rId19"/>
                    <a:stretch>
                      <a:fillRect/>
                    </a:stretch>
                  </pic:blipFill>
                  <pic:spPr>
                    <a:xfrm>
                      <a:off x="0" y="0"/>
                      <a:ext cx="4362450" cy="1329690"/>
                    </a:xfrm>
                    <a:prstGeom prst="rect">
                      <a:avLst/>
                    </a:prstGeom>
                  </pic:spPr>
                </pic:pic>
              </a:graphicData>
            </a:graphic>
          </wp:inline>
        </w:drawing>
      </w:r>
    </w:p>
    <w:p>
      <w:pPr>
        <w:numPr>
          <w:ilvl w:val="0"/>
          <w:numId w:val="0"/>
        </w:numPr>
        <w:spacing w:line="360" w:lineRule="auto"/>
        <w:ind w:firstLine="420" w:firstLineChars="0"/>
        <w:jc w:val="cente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图5.1.1.1-DS18B20写时序</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其代码的实现为:</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void DS18B20_Write_Byte(uint8_t dat)     </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uint8_t j;</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uint8_t testb;</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DS18B20_Mode_Change(OUTPUT);</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 xml:space="preserve">for (j=1;j&lt;=8;j++) </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testb=dat&amp;0x01;</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dat=dat&gt;&gt;1;</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if (testb) {</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DS18B20_LOW;</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 xml:space="preserve">delay_us(1);                            </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DS18B20_HIGH;</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 xml:space="preserve">delay_us(60);             </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}else {</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DS18B20_LOW;</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 xml:space="preserve">delay_us(60);             </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DS18B20_HIGH;</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 xml:space="preserve">delay_us(1);                          </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w:t>
      </w:r>
    </w:p>
    <w:p>
      <w:pPr>
        <w:numPr>
          <w:ilvl w:val="0"/>
          <w:numId w:val="0"/>
        </w:numPr>
        <w:spacing w:line="360" w:lineRule="auto"/>
        <w:ind w:firstLine="420" w:firstLineChars="0"/>
        <w:jc w:val="center"/>
        <w:rPr>
          <w:rFonts w:hint="default" w:ascii="宋体" w:hAnsi="宋体" w:eastAsia="宋体" w:cs="宋体"/>
          <w:b w:val="0"/>
          <w:bCs w:val="0"/>
          <w:sz w:val="24"/>
          <w:szCs w:val="24"/>
          <w:lang w:val="en-US" w:eastAsia="zh-CN"/>
        </w:rPr>
      </w:pPr>
    </w:p>
    <w:p>
      <w:pPr>
        <w:numPr>
          <w:ilvl w:val="0"/>
          <w:numId w:val="0"/>
        </w:numPr>
        <w:spacing w:line="360" w:lineRule="auto"/>
        <w:ind w:firstLine="420" w:firstLineChars="0"/>
        <w:jc w:val="cente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4216400" cy="1751965"/>
            <wp:effectExtent l="0" t="0" r="0" b="635"/>
            <wp:docPr id="15" name="图片 15" descr="图5.1.1.2-DS18B20读时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5.1.1.2-DS18B20读时序"/>
                    <pic:cNvPicPr>
                      <a:picLocks noChangeAspect="1"/>
                    </pic:cNvPicPr>
                  </pic:nvPicPr>
                  <pic:blipFill>
                    <a:blip r:embed="rId20"/>
                    <a:stretch>
                      <a:fillRect/>
                    </a:stretch>
                  </pic:blipFill>
                  <pic:spPr>
                    <a:xfrm>
                      <a:off x="0" y="0"/>
                      <a:ext cx="4216400" cy="1751965"/>
                    </a:xfrm>
                    <a:prstGeom prst="rect">
                      <a:avLst/>
                    </a:prstGeom>
                  </pic:spPr>
                </pic:pic>
              </a:graphicData>
            </a:graphic>
          </wp:inline>
        </w:drawing>
      </w:r>
    </w:p>
    <w:p>
      <w:pPr>
        <w:numPr>
          <w:ilvl w:val="0"/>
          <w:numId w:val="0"/>
        </w:numPr>
        <w:spacing w:line="360" w:lineRule="auto"/>
        <w:ind w:firstLine="420" w:firstLineChars="0"/>
        <w:jc w:val="cente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图5.1.1.</w:t>
      </w:r>
      <w:r>
        <w:rPr>
          <w:rFonts w:hint="eastAsia" w:ascii="宋体" w:hAnsi="宋体" w:eastAsia="宋体" w:cs="宋体"/>
          <w:b w:val="0"/>
          <w:bCs w:val="0"/>
          <w:sz w:val="24"/>
          <w:szCs w:val="24"/>
          <w:lang w:val="en-US" w:eastAsia="zh-CN"/>
        </w:rPr>
        <w:t>2</w:t>
      </w:r>
      <w:r>
        <w:rPr>
          <w:rFonts w:hint="default" w:ascii="宋体" w:hAnsi="宋体" w:eastAsia="宋体" w:cs="宋体"/>
          <w:b w:val="0"/>
          <w:bCs w:val="0"/>
          <w:sz w:val="24"/>
          <w:szCs w:val="24"/>
          <w:lang w:val="en-US" w:eastAsia="zh-CN"/>
        </w:rPr>
        <w:t>-DS18B20</w:t>
      </w:r>
      <w:r>
        <w:rPr>
          <w:rFonts w:hint="eastAsia" w:ascii="宋体" w:hAnsi="宋体" w:eastAsia="宋体" w:cs="宋体"/>
          <w:b w:val="0"/>
          <w:bCs w:val="0"/>
          <w:sz w:val="24"/>
          <w:szCs w:val="24"/>
          <w:lang w:val="en-US" w:eastAsia="zh-CN"/>
        </w:rPr>
        <w:t>读</w:t>
      </w:r>
      <w:r>
        <w:rPr>
          <w:rFonts w:hint="default" w:ascii="宋体" w:hAnsi="宋体" w:eastAsia="宋体" w:cs="宋体"/>
          <w:b w:val="0"/>
          <w:bCs w:val="0"/>
          <w:sz w:val="24"/>
          <w:szCs w:val="24"/>
          <w:lang w:val="en-US" w:eastAsia="zh-CN"/>
        </w:rPr>
        <w:t>时序</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其代码的实现为</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uint8_t DS18B20_Read_Bit(void)</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uint8_t data;</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DS18B20_Mode_Change(OUTPUT);</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 xml:space="preserve">DS18B20_LOW; </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delay_us(1);</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 xml:space="preserve">DS18B20_HIGH; </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DS18B20_Mode_Change(INPUT);</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delay_us(14);</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if(DS18B20_IN_Data){</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data=1;</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}else{</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data=0;</w:t>
      </w:r>
      <w:r>
        <w:rPr>
          <w:rFonts w:hint="default" w:ascii="宋体" w:hAnsi="宋体" w:eastAsia="宋体" w:cs="宋体"/>
          <w:b w:val="0"/>
          <w:bCs w:val="0"/>
          <w:sz w:val="24"/>
          <w:szCs w:val="24"/>
          <w:lang w:val="en-US" w:eastAsia="zh-CN"/>
        </w:rPr>
        <w:tab/>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 xml:space="preserve">delay_us(50);  </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return data;</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uint8_t DS18B20_Read_Byte(void)</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uint8_t i,j,dat;</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dat=0;</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for (i=1;i&lt;=8;i++) {</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j=DS18B20_Read_Bit();</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dat=(j&lt;&lt;7)|(dat&gt;&gt;1);</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 xml:space="preserve">    </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return dat;</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w:t>
      </w:r>
    </w:p>
    <w:p>
      <w:pPr>
        <w:numPr>
          <w:ilvl w:val="0"/>
          <w:numId w:val="0"/>
        </w:numPr>
        <w:spacing w:line="360" w:lineRule="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5</w:t>
      </w:r>
      <w:r>
        <w:rPr>
          <w:rFonts w:hint="default" w:ascii="黑体" w:hAnsi="黑体" w:eastAsia="黑体" w:cs="黑体"/>
          <w:b w:val="0"/>
          <w:bCs w:val="0"/>
          <w:sz w:val="24"/>
          <w:szCs w:val="24"/>
          <w:lang w:val="en-US" w:eastAsia="zh-CN"/>
        </w:rPr>
        <w:t>.1.</w:t>
      </w:r>
      <w:r>
        <w:rPr>
          <w:rFonts w:hint="eastAsia" w:ascii="黑体" w:hAnsi="黑体" w:eastAsia="黑体" w:cs="黑体"/>
          <w:b w:val="0"/>
          <w:bCs w:val="0"/>
          <w:sz w:val="24"/>
          <w:szCs w:val="24"/>
          <w:lang w:val="en-US" w:eastAsia="zh-CN"/>
        </w:rPr>
        <w:t>2</w:t>
      </w:r>
      <w:r>
        <w:rPr>
          <w:rFonts w:hint="default" w:ascii="黑体" w:hAnsi="黑体" w:eastAsia="黑体" w:cs="黑体"/>
          <w:b w:val="0"/>
          <w:bCs w:val="0"/>
          <w:sz w:val="24"/>
          <w:szCs w:val="24"/>
          <w:lang w:val="en-US" w:eastAsia="zh-CN"/>
        </w:rPr>
        <w:t xml:space="preserve"> </w:t>
      </w:r>
      <w:r>
        <w:rPr>
          <w:rFonts w:hint="eastAsia" w:ascii="黑体" w:hAnsi="黑体" w:eastAsia="黑体" w:cs="黑体"/>
          <w:b w:val="0"/>
          <w:bCs w:val="0"/>
          <w:sz w:val="24"/>
          <w:szCs w:val="24"/>
          <w:lang w:val="en-US" w:eastAsia="zh-CN"/>
        </w:rPr>
        <w:t>陀螺仪检测</w:t>
      </w:r>
      <w:r>
        <w:rPr>
          <w:rFonts w:hint="default" w:ascii="黑体" w:hAnsi="黑体" w:eastAsia="黑体" w:cs="黑体"/>
          <w:b w:val="0"/>
          <w:bCs w:val="0"/>
          <w:sz w:val="24"/>
          <w:szCs w:val="24"/>
          <w:lang w:val="en-US" w:eastAsia="zh-CN"/>
        </w:rPr>
        <w:t>功能</w:t>
      </w:r>
      <w:r>
        <w:rPr>
          <w:rFonts w:hint="eastAsia" w:ascii="黑体" w:hAnsi="黑体" w:eastAsia="黑体" w:cs="黑体"/>
          <w:b w:val="0"/>
          <w:bCs w:val="0"/>
          <w:sz w:val="24"/>
          <w:szCs w:val="24"/>
          <w:lang w:val="en-US" w:eastAsia="zh-CN"/>
        </w:rPr>
        <w:t>的实现</w:t>
      </w:r>
    </w:p>
    <w:p>
      <w:pPr>
        <w:numPr>
          <w:ilvl w:val="0"/>
          <w:numId w:val="0"/>
        </w:numPr>
        <w:spacing w:line="360" w:lineRule="auto"/>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PU6050模块有多种工作模式与精度，也内置了温度传感器检测芯片的温度，但本系统有单独的温度传感器，因此不使用陀螺仪内置的温度传感器，以减少CPU的负担。本模块角加速度量程初始化位±2g，采样率为50Hz，关闭中断，陀螺仪量程为2000dps。再通过dmp解算获取pitch，roll，yaw的数据。陀螺仪的关键任务为实时测量当前的角度，若pitch角和roll角偏离30°则视为危险情况，发出警报，其代码实现为</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void mpu6050_task(void)</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ab/>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while(mpu_dmp_get_data(&amp;all_data.pitch,&amp;all_data.roll,&amp;all_data.yaw));</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printf("pitch:%.2f,roll:%.2f,yaw:%.2f\r\n",all_data.pitch,all_data.roll,all_data.yaw);</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if(all_data.pitch !=0 &amp;&amp; all_data.roll!= 0 &amp;&amp; all_data.yaw != 0){</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if(all_data.pitch-fir_pitch &gt; 30 || all_data.pitch-fir_pitch &lt; -30 ||</w:t>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all_data.roll-fir_roll &gt; 30 || all_data.roll-fir_roll &lt; -30){</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BEEP_ON();</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}else{</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BEEP_OFF();</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其中</w:t>
      </w:r>
      <w:r>
        <w:rPr>
          <w:rFonts w:hint="default" w:ascii="宋体" w:hAnsi="宋体" w:eastAsia="宋体" w:cs="宋体"/>
          <w:b w:val="0"/>
          <w:bCs w:val="0"/>
          <w:sz w:val="24"/>
          <w:szCs w:val="24"/>
          <w:lang w:val="en-US" w:eastAsia="zh-CN"/>
        </w:rPr>
        <w:t>mpu_dmp_get_data</w:t>
      </w:r>
      <w:r>
        <w:rPr>
          <w:rFonts w:hint="eastAsia" w:ascii="宋体" w:hAnsi="宋体" w:eastAsia="宋体" w:cs="宋体"/>
          <w:b w:val="0"/>
          <w:bCs w:val="0"/>
          <w:sz w:val="24"/>
          <w:szCs w:val="24"/>
          <w:lang w:val="en-US" w:eastAsia="zh-CN"/>
        </w:rPr>
        <w:t>函数为移植的姿态解算函数。</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p>
    <w:p>
      <w:pPr>
        <w:numPr>
          <w:ilvl w:val="0"/>
          <w:numId w:val="0"/>
        </w:numPr>
        <w:spacing w:line="360" w:lineRule="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5</w:t>
      </w:r>
      <w:r>
        <w:rPr>
          <w:rFonts w:hint="default" w:ascii="黑体" w:hAnsi="黑体" w:eastAsia="黑体" w:cs="黑体"/>
          <w:b w:val="0"/>
          <w:bCs w:val="0"/>
          <w:sz w:val="24"/>
          <w:szCs w:val="24"/>
          <w:lang w:val="en-US" w:eastAsia="zh-CN"/>
        </w:rPr>
        <w:t>.1.</w:t>
      </w:r>
      <w:r>
        <w:rPr>
          <w:rFonts w:hint="eastAsia" w:ascii="黑体" w:hAnsi="黑体" w:eastAsia="黑体" w:cs="黑体"/>
          <w:b w:val="0"/>
          <w:bCs w:val="0"/>
          <w:sz w:val="24"/>
          <w:szCs w:val="24"/>
          <w:lang w:val="en-US" w:eastAsia="zh-CN"/>
        </w:rPr>
        <w:t>3</w:t>
      </w:r>
      <w:r>
        <w:rPr>
          <w:rFonts w:hint="default" w:ascii="黑体" w:hAnsi="黑体" w:eastAsia="黑体" w:cs="黑体"/>
          <w:b w:val="0"/>
          <w:bCs w:val="0"/>
          <w:sz w:val="24"/>
          <w:szCs w:val="24"/>
          <w:lang w:val="en-US" w:eastAsia="zh-CN"/>
        </w:rPr>
        <w:t xml:space="preserve"> </w:t>
      </w:r>
      <w:r>
        <w:rPr>
          <w:rFonts w:hint="eastAsia" w:ascii="黑体" w:hAnsi="黑体" w:eastAsia="黑体" w:cs="黑体"/>
          <w:b w:val="0"/>
          <w:bCs w:val="0"/>
          <w:sz w:val="24"/>
          <w:szCs w:val="24"/>
          <w:lang w:val="en-US" w:eastAsia="zh-CN"/>
        </w:rPr>
        <w:t>心率血氧检测</w:t>
      </w:r>
      <w:r>
        <w:rPr>
          <w:rFonts w:hint="default" w:ascii="黑体" w:hAnsi="黑体" w:eastAsia="黑体" w:cs="黑体"/>
          <w:b w:val="0"/>
          <w:bCs w:val="0"/>
          <w:sz w:val="24"/>
          <w:szCs w:val="24"/>
          <w:lang w:val="en-US" w:eastAsia="zh-CN"/>
        </w:rPr>
        <w:t>功能</w:t>
      </w:r>
      <w:r>
        <w:rPr>
          <w:rFonts w:hint="eastAsia" w:ascii="黑体" w:hAnsi="黑体" w:eastAsia="黑体" w:cs="黑体"/>
          <w:b w:val="0"/>
          <w:bCs w:val="0"/>
          <w:sz w:val="24"/>
          <w:szCs w:val="24"/>
          <w:lang w:val="en-US" w:eastAsia="zh-CN"/>
        </w:rPr>
        <w:t>的实现</w:t>
      </w:r>
    </w:p>
    <w:p>
      <w:pPr>
        <w:numPr>
          <w:ilvl w:val="0"/>
          <w:numId w:val="0"/>
        </w:numPr>
        <w:spacing w:line="360" w:lineRule="auto"/>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AX30102模块同样有多种工作模式，本模块同时启用心率和血氧模式，开启中断，通过中断引脚来判断数据是否读取完成，并给红光和红外光设置50mA的电流。单片机通过读取红光和红外光的值将其传入解析算法当中获取到真实的心率血氧值并舍弃无效值，其关键代码如下</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void Max30102_Calculate(uint32_t *RED,uint32_t *IR,int32_t *SPO2_Value,int32_t *HR_Value)</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int i;</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float f_temp;</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int8_t SPO2_Valid;</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int8_t HR_Valid;</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int32_t brightness;</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uint32_t pre_data;</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uint32_t min1_data=0x3ffff;</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uint32_t max1_data=0;</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uint16_t IR_Buffrt_Length = 500;</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for(i=100;i&lt;IR_Buffrt_Length;i++){</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RED_Buffer[i-100] = RED_Buffer[i];</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IR_Buffer[i-100] = IR_Buffer[i];</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//update the signal min and max</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if(min1_data &gt; RED_Buffer[i])</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min1_data = RED_Buffer[i];</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if(max1_data &lt; RED_Buffer[i])</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max1_data = RED_Buffer[i];</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//take 100 sets of samples before calculating the heart rate.</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for(i=400;i&lt;IR_Buffrt_Length;i++){</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pre_data = RED_Buffer[i-1];</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while(MAX30102_IT_STATUS() == 1); //until Intertupt assert</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Max30102_Read_FIFO(RED,IR); //read FIFO data</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IR_Buffer[i]  = *IR;</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RED_Buffer[i] = *RED;</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if(RED_Buffer[i] &gt; pre_data){</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f_temp = RED_Buffer[i] - pre_data;</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f_temp /= (max1_data-min1_data);</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f_temp *= MAX_BRIGHTNESS;</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brightness -= (int)f_temp;</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if(brightness&lt;0)</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brightness = 0;</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}else{</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f_temp = pre_data-RED_Buffer[i];</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f_temp /= (max1_data-min1_data);</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f_temp *= MAX_BRIGHTNESS;</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brightness += (int)f_temp;</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if(brightness&gt;MAX_BRIGHTNESS)</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brightness = MAX_BRIGHTNESS;</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//calculate heart rate and SpO2 after first 500 samples (first 5 seconds of samples)</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maxim_heart_rate_and_oxygen_saturation(IR_Buffer,IR_Buffrt_Length,RED_Buffer,SPO2_Value,&amp;SPO2_Valid,HR_Value,&amp;HR_Valid);</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if(!((((HR_Valid==1) &amp;&amp; (((*HR_Value)&lt;120))) &amp;&amp; ((*HR_Value)&gt;55)) &amp;&amp; (SPO2_Valid==1 &amp;&amp; (((*SPO2_Value)&lt;100) &amp;&amp;((*SPO2_Value)&gt;90))))){</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*HR_Value = 0;</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*SPO2_Value = 0;</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 </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其中函数最后实现逻辑为取心率为55至120为有效值，血氧为90到100为有效值，否则将其视为0，为无效值</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p>
    <w:p>
      <w:pPr>
        <w:numPr>
          <w:ilvl w:val="0"/>
          <w:numId w:val="0"/>
        </w:numPr>
        <w:spacing w:line="360" w:lineRule="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5</w:t>
      </w:r>
      <w:r>
        <w:rPr>
          <w:rFonts w:hint="default" w:ascii="黑体" w:hAnsi="黑体" w:eastAsia="黑体" w:cs="黑体"/>
          <w:b w:val="0"/>
          <w:bCs w:val="0"/>
          <w:sz w:val="24"/>
          <w:szCs w:val="24"/>
          <w:lang w:val="en-US" w:eastAsia="zh-CN"/>
        </w:rPr>
        <w:t>.1.</w:t>
      </w:r>
      <w:r>
        <w:rPr>
          <w:rFonts w:hint="eastAsia" w:ascii="黑体" w:hAnsi="黑体" w:eastAsia="黑体" w:cs="黑体"/>
          <w:b w:val="0"/>
          <w:bCs w:val="0"/>
          <w:sz w:val="24"/>
          <w:szCs w:val="24"/>
          <w:lang w:val="en-US" w:eastAsia="zh-CN"/>
        </w:rPr>
        <w:t>4</w:t>
      </w:r>
      <w:r>
        <w:rPr>
          <w:rFonts w:hint="default" w:ascii="黑体" w:hAnsi="黑体" w:eastAsia="黑体" w:cs="黑体"/>
          <w:b w:val="0"/>
          <w:bCs w:val="0"/>
          <w:sz w:val="24"/>
          <w:szCs w:val="24"/>
          <w:lang w:val="en-US" w:eastAsia="zh-CN"/>
        </w:rPr>
        <w:t xml:space="preserve"> </w:t>
      </w:r>
      <w:r>
        <w:rPr>
          <w:rFonts w:hint="eastAsia" w:ascii="黑体" w:hAnsi="黑体" w:eastAsia="黑体" w:cs="黑体"/>
          <w:b w:val="0"/>
          <w:bCs w:val="0"/>
          <w:sz w:val="24"/>
          <w:szCs w:val="24"/>
          <w:lang w:val="en-US" w:eastAsia="zh-CN"/>
        </w:rPr>
        <w:t>WIFI</w:t>
      </w:r>
      <w:r>
        <w:rPr>
          <w:rFonts w:hint="default" w:ascii="黑体" w:hAnsi="黑体" w:eastAsia="黑体" w:cs="黑体"/>
          <w:b w:val="0"/>
          <w:bCs w:val="0"/>
          <w:sz w:val="24"/>
          <w:szCs w:val="24"/>
          <w:lang w:val="en-US" w:eastAsia="zh-CN"/>
        </w:rPr>
        <w:t>功能</w:t>
      </w:r>
      <w:r>
        <w:rPr>
          <w:rFonts w:hint="eastAsia" w:ascii="黑体" w:hAnsi="黑体" w:eastAsia="黑体" w:cs="黑体"/>
          <w:b w:val="0"/>
          <w:bCs w:val="0"/>
          <w:sz w:val="24"/>
          <w:szCs w:val="24"/>
          <w:lang w:val="en-US" w:eastAsia="zh-CN"/>
        </w:rPr>
        <w:t>的实现</w:t>
      </w:r>
    </w:p>
    <w:p>
      <w:pPr>
        <w:numPr>
          <w:ilvl w:val="0"/>
          <w:numId w:val="0"/>
        </w:numPr>
        <w:spacing w:line="360" w:lineRule="auto"/>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iFi初始化成功后只需要严格的按照AT指令发送数据的格式即可发送数据到云平台，若数据发送成功则会返回OK指令，否则需要重新发送。通过串口接收到的数据与OK进行比较即可判断数据是否发送成功，其中发布数据的关键代码为:</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uint8_t ESP8266_Send_Cmd(uint8_t* cmd,const char* ret)</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uint16_t timeout = 50;</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while(timeout--){</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USART_Send_str(ESP8266_USARTX,cmd);</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delay_ms(20);</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if(strstr((const char*)DMA_RCV_Buffer,ret) != NULL){</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ESP8266_RCV_Clear();</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return 0;</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}else{</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其中strstr函数将两个传入的参数进行比对，若第二个参数包含在第一个参数当中则返回0，使用这个函数则可以判断接收是否为OK，以判断数据是否发送成功</w:t>
      </w:r>
    </w:p>
    <w:p>
      <w:pPr>
        <w:numPr>
          <w:ilvl w:val="0"/>
          <w:numId w:val="0"/>
        </w:numPr>
        <w:spacing w:line="360" w:lineRule="auto"/>
        <w:ind w:firstLine="420" w:firstLineChars="0"/>
        <w:rPr>
          <w:rFonts w:hint="default" w:ascii="宋体" w:hAnsi="宋体" w:eastAsia="宋体" w:cs="宋体"/>
          <w:b w:val="0"/>
          <w:bCs w:val="0"/>
          <w:sz w:val="24"/>
          <w:szCs w:val="24"/>
          <w:lang w:val="en-US" w:eastAsia="zh-CN"/>
        </w:rPr>
      </w:pPr>
    </w:p>
    <w:p>
      <w:pPr>
        <w:numPr>
          <w:ilvl w:val="0"/>
          <w:numId w:val="0"/>
        </w:numPr>
        <w:spacing w:line="360" w:lineRule="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5</w:t>
      </w:r>
      <w:r>
        <w:rPr>
          <w:rFonts w:hint="default" w:ascii="黑体" w:hAnsi="黑体" w:eastAsia="黑体" w:cs="黑体"/>
          <w:b w:val="0"/>
          <w:bCs w:val="0"/>
          <w:sz w:val="24"/>
          <w:szCs w:val="24"/>
          <w:lang w:val="en-US" w:eastAsia="zh-CN"/>
        </w:rPr>
        <w:t>.1.</w:t>
      </w:r>
      <w:r>
        <w:rPr>
          <w:rFonts w:hint="eastAsia" w:ascii="黑体" w:hAnsi="黑体" w:eastAsia="黑体" w:cs="黑体"/>
          <w:b w:val="0"/>
          <w:bCs w:val="0"/>
          <w:sz w:val="24"/>
          <w:szCs w:val="24"/>
          <w:lang w:val="en-US" w:eastAsia="zh-CN"/>
        </w:rPr>
        <w:t>5</w:t>
      </w:r>
      <w:r>
        <w:rPr>
          <w:rFonts w:hint="default" w:ascii="黑体" w:hAnsi="黑体" w:eastAsia="黑体" w:cs="黑体"/>
          <w:b w:val="0"/>
          <w:bCs w:val="0"/>
          <w:sz w:val="24"/>
          <w:szCs w:val="24"/>
          <w:lang w:val="en-US" w:eastAsia="zh-CN"/>
        </w:rPr>
        <w:t xml:space="preserve"> </w:t>
      </w:r>
      <w:r>
        <w:rPr>
          <w:rFonts w:hint="eastAsia" w:ascii="黑体" w:hAnsi="黑体" w:eastAsia="黑体" w:cs="黑体"/>
          <w:b w:val="0"/>
          <w:bCs w:val="0"/>
          <w:sz w:val="24"/>
          <w:szCs w:val="24"/>
          <w:lang w:val="en-US" w:eastAsia="zh-CN"/>
        </w:rPr>
        <w:t>整体</w:t>
      </w:r>
      <w:r>
        <w:rPr>
          <w:rFonts w:hint="default" w:ascii="黑体" w:hAnsi="黑体" w:eastAsia="黑体" w:cs="黑体"/>
          <w:b w:val="0"/>
          <w:bCs w:val="0"/>
          <w:sz w:val="24"/>
          <w:szCs w:val="24"/>
          <w:lang w:val="en-US" w:eastAsia="zh-CN"/>
        </w:rPr>
        <w:t>功能</w:t>
      </w:r>
      <w:r>
        <w:rPr>
          <w:rFonts w:hint="eastAsia" w:ascii="黑体" w:hAnsi="黑体" w:eastAsia="黑体" w:cs="黑体"/>
          <w:b w:val="0"/>
          <w:bCs w:val="0"/>
          <w:sz w:val="24"/>
          <w:szCs w:val="24"/>
          <w:lang w:val="en-US" w:eastAsia="zh-CN"/>
        </w:rPr>
        <w:t>的实现</w:t>
      </w:r>
    </w:p>
    <w:p>
      <w:pPr>
        <w:numPr>
          <w:ilvl w:val="0"/>
          <w:numId w:val="0"/>
        </w:numPr>
        <w:spacing w:line="360" w:lineRule="auto"/>
        <w:ind w:firstLine="420" w:firstLine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本系统在设计各模块的执行方式时，最初采用的是通过通用定时器调度的方式进行任务的切换。将定时器设置为5ms一个tick,并在中断中不断更新tick，为每一个任务分配一个周期，当一个任务的周期到达时，执行该任务，否则执行其他周期到期的任务。但由于本系统的MAX30102模块执行时间十分长，长达1s钟，每次读取数据时将被中断打断200次，导致系统卡死。因此本系统放弃此方案，更换为有限状态机的方式不断轮询执行每一个任务，并在执行完任务后切换当前状态</w:t>
      </w:r>
    </w:p>
    <w:p>
      <w:pPr>
        <w:rPr>
          <w:rFonts w:hint="default"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5</w:t>
      </w:r>
      <w:r>
        <w:rPr>
          <w:rFonts w:hint="default" w:ascii="黑体" w:hAnsi="黑体" w:eastAsia="黑体" w:cs="黑体"/>
          <w:b w:val="0"/>
          <w:bCs w:val="0"/>
          <w:sz w:val="28"/>
          <w:szCs w:val="28"/>
          <w:lang w:val="en-US" w:eastAsia="zh-CN"/>
        </w:rPr>
        <w:t>.</w:t>
      </w:r>
      <w:r>
        <w:rPr>
          <w:rFonts w:hint="eastAsia" w:ascii="黑体" w:hAnsi="黑体" w:eastAsia="黑体" w:cs="黑体"/>
          <w:b w:val="0"/>
          <w:bCs w:val="0"/>
          <w:sz w:val="28"/>
          <w:szCs w:val="28"/>
          <w:lang w:val="en-US" w:eastAsia="zh-CN"/>
        </w:rPr>
        <w:t>2</w:t>
      </w:r>
      <w:r>
        <w:rPr>
          <w:rFonts w:hint="default" w:ascii="黑体" w:hAnsi="黑体" w:eastAsia="黑体" w:cs="黑体"/>
          <w:b w:val="0"/>
          <w:bCs w:val="0"/>
          <w:sz w:val="28"/>
          <w:szCs w:val="28"/>
          <w:lang w:val="en-US" w:eastAsia="zh-CN"/>
        </w:rPr>
        <w:t xml:space="preserve"> 本章小结</w:t>
      </w:r>
    </w:p>
    <w:p>
      <w:pPr>
        <w:ind w:firstLine="420" w:firstLine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本章主要详细介绍了代码的设计与相关功能的具体实现，描述了模块正常使用需要进行的操作，并呈现了关键代码部分。</w:t>
      </w:r>
    </w:p>
    <w:p>
      <w:pPr>
        <w:numPr>
          <w:ilvl w:val="0"/>
          <w:numId w:val="0"/>
        </w:numPr>
        <w:spacing w:line="360" w:lineRule="auto"/>
        <w:ind w:firstLine="420" w:firstLineChars="0"/>
        <w:rPr>
          <w:rFonts w:hint="eastAsia" w:asciiTheme="minorEastAsia" w:hAnsiTheme="minorEastAsia" w:cstheme="minorEastAsia"/>
          <w:b w:val="0"/>
          <w:bCs w:val="0"/>
          <w:sz w:val="24"/>
          <w:szCs w:val="24"/>
          <w:lang w:val="en-US" w:eastAsia="zh-CN"/>
        </w:rPr>
      </w:pPr>
    </w:p>
    <w:p>
      <w:pPr>
        <w:numPr>
          <w:ilvl w:val="0"/>
          <w:numId w:val="0"/>
        </w:numPr>
        <w:spacing w:line="360" w:lineRule="auto"/>
        <w:ind w:firstLine="420" w:firstLineChars="0"/>
        <w:rPr>
          <w:rFonts w:hint="eastAsia" w:asciiTheme="minorEastAsia" w:hAnsiTheme="minorEastAsia" w:cstheme="minorEastAsia"/>
          <w:b w:val="0"/>
          <w:bCs w:val="0"/>
          <w:sz w:val="24"/>
          <w:szCs w:val="24"/>
          <w:lang w:val="en-US" w:eastAsia="zh-CN"/>
        </w:rPr>
      </w:pPr>
    </w:p>
    <w:p>
      <w:pPr>
        <w:numPr>
          <w:ilvl w:val="0"/>
          <w:numId w:val="0"/>
        </w:numPr>
        <w:spacing w:line="360" w:lineRule="auto"/>
        <w:ind w:firstLine="420" w:firstLineChars="0"/>
        <w:rPr>
          <w:rFonts w:hint="default" w:asciiTheme="minorEastAsia" w:hAnsiTheme="minorEastAsia" w:cstheme="minorEastAsia"/>
          <w:b w:val="0"/>
          <w:bCs w:val="0"/>
          <w:sz w:val="24"/>
          <w:szCs w:val="24"/>
          <w:lang w:val="en-US" w:eastAsia="zh-CN"/>
        </w:rPr>
        <w:sectPr>
          <w:pgSz w:w="11906" w:h="16838"/>
          <w:pgMar w:top="1440" w:right="1800" w:bottom="1440" w:left="1800" w:header="851" w:footer="992" w:gutter="0"/>
          <w:pgNumType w:fmt="decimal"/>
          <w:cols w:space="425" w:num="1"/>
          <w:docGrid w:type="lines" w:linePitch="312" w:charSpace="0"/>
        </w:sectPr>
      </w:pPr>
    </w:p>
    <w:p>
      <w:pPr>
        <w:numPr>
          <w:ilvl w:val="0"/>
          <w:numId w:val="0"/>
        </w:numPr>
        <w:spacing w:line="360" w:lineRule="auto"/>
        <w:jc w:val="center"/>
        <w:rPr>
          <w:rFonts w:hint="default" w:ascii="黑体" w:hAnsi="黑体" w:eastAsia="黑体" w:cs="黑体"/>
          <w:b w:val="0"/>
          <w:bCs w:val="0"/>
          <w:sz w:val="32"/>
          <w:szCs w:val="32"/>
          <w:lang w:val="en-US" w:eastAsia="zh-CN"/>
        </w:rPr>
      </w:pPr>
      <w:r>
        <w:rPr>
          <w:rFonts w:hint="default" w:ascii="黑体" w:hAnsi="黑体" w:eastAsia="黑体" w:cs="黑体"/>
          <w:b w:val="0"/>
          <w:bCs w:val="0"/>
          <w:sz w:val="32"/>
          <w:szCs w:val="32"/>
          <w:lang w:val="en-US" w:eastAsia="zh-CN"/>
        </w:rPr>
        <w:t>第</w:t>
      </w:r>
      <w:r>
        <w:rPr>
          <w:rFonts w:hint="eastAsia" w:ascii="黑体" w:hAnsi="黑体" w:eastAsia="黑体" w:cs="黑体"/>
          <w:b w:val="0"/>
          <w:bCs w:val="0"/>
          <w:sz w:val="32"/>
          <w:szCs w:val="32"/>
          <w:lang w:val="en-US" w:eastAsia="zh-CN"/>
        </w:rPr>
        <w:t>六</w:t>
      </w:r>
      <w:r>
        <w:rPr>
          <w:rFonts w:hint="default" w:ascii="黑体" w:hAnsi="黑体" w:eastAsia="黑体" w:cs="黑体"/>
          <w:b w:val="0"/>
          <w:bCs w:val="0"/>
          <w:sz w:val="32"/>
          <w:szCs w:val="32"/>
          <w:lang w:val="en-US" w:eastAsia="zh-CN"/>
        </w:rPr>
        <w:t>章 系统功能的测试</w:t>
      </w:r>
    </w:p>
    <w:p>
      <w:pPr>
        <w:numPr>
          <w:ilvl w:val="0"/>
          <w:numId w:val="0"/>
        </w:numPr>
        <w:spacing w:line="360" w:lineRule="auto"/>
        <w:rPr>
          <w:rFonts w:hint="default"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6</w:t>
      </w:r>
      <w:r>
        <w:rPr>
          <w:rFonts w:hint="default" w:ascii="黑体" w:hAnsi="黑体" w:eastAsia="黑体" w:cs="黑体"/>
          <w:b w:val="0"/>
          <w:bCs w:val="0"/>
          <w:sz w:val="28"/>
          <w:szCs w:val="28"/>
          <w:lang w:val="en-US" w:eastAsia="zh-CN"/>
        </w:rPr>
        <w:t>.1 系统各项功能测试</w:t>
      </w:r>
    </w:p>
    <w:p>
      <w:pPr>
        <w:numPr>
          <w:ilvl w:val="0"/>
          <w:numId w:val="0"/>
        </w:numPr>
        <w:spacing w:line="360" w:lineRule="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6</w:t>
      </w:r>
      <w:r>
        <w:rPr>
          <w:rFonts w:hint="default" w:ascii="黑体" w:hAnsi="黑体" w:eastAsia="黑体" w:cs="黑体"/>
          <w:b w:val="0"/>
          <w:bCs w:val="0"/>
          <w:sz w:val="24"/>
          <w:szCs w:val="24"/>
          <w:lang w:val="en-US" w:eastAsia="zh-CN"/>
        </w:rPr>
        <w:t>.1.1 体温检测功能测试</w:t>
      </w:r>
    </w:p>
    <w:p>
      <w:pPr>
        <w:numPr>
          <w:ilvl w:val="0"/>
          <w:numId w:val="0"/>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由于掌心的温度近似体温，因此本模块的测试通过使用掌心紧贴本模块一定时间后不断轮询读取温度，通过串口打印的方式呈现出来，测试结果如下</w:t>
      </w:r>
    </w:p>
    <w:p>
      <w:pPr>
        <w:numPr>
          <w:ilvl w:val="0"/>
          <w:numId w:val="0"/>
        </w:numPr>
        <w:spacing w:line="360" w:lineRule="auto"/>
        <w:ind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1435100" cy="723900"/>
            <wp:effectExtent l="0" t="0" r="0" b="0"/>
            <wp:docPr id="19" name="图片 19" descr="图6.1.1.1-温度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6.1.1.1-温度测试"/>
                    <pic:cNvPicPr>
                      <a:picLocks noChangeAspect="1"/>
                    </pic:cNvPicPr>
                  </pic:nvPicPr>
                  <pic:blipFill>
                    <a:blip r:embed="rId21"/>
                    <a:stretch>
                      <a:fillRect/>
                    </a:stretch>
                  </pic:blipFill>
                  <pic:spPr>
                    <a:xfrm>
                      <a:off x="0" y="0"/>
                      <a:ext cx="1435100" cy="723900"/>
                    </a:xfrm>
                    <a:prstGeom prst="rect">
                      <a:avLst/>
                    </a:prstGeom>
                  </pic:spPr>
                </pic:pic>
              </a:graphicData>
            </a:graphic>
          </wp:inline>
        </w:drawing>
      </w:r>
    </w:p>
    <w:p>
      <w:pPr>
        <w:numPr>
          <w:ilvl w:val="0"/>
          <w:numId w:val="0"/>
        </w:numPr>
        <w:spacing w:line="360" w:lineRule="auto"/>
        <w:ind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图6.1.1.1-温度测试</w:t>
      </w:r>
    </w:p>
    <w:p>
      <w:pPr>
        <w:numPr>
          <w:ilvl w:val="0"/>
          <w:numId w:val="0"/>
        </w:numPr>
        <w:spacing w:line="360" w:lineRule="auto"/>
        <w:ind w:firstLine="42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考虑到使用掌心测试时受到环境温度的影响较大，并不能够像水银温度计一样紧贴升温加热，忽略本影响后可得出温度检测基本正常的结论。</w:t>
      </w:r>
    </w:p>
    <w:p>
      <w:pPr>
        <w:numPr>
          <w:ilvl w:val="0"/>
          <w:numId w:val="0"/>
        </w:numPr>
        <w:spacing w:line="360" w:lineRule="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6</w:t>
      </w:r>
      <w:r>
        <w:rPr>
          <w:rFonts w:hint="default" w:ascii="黑体" w:hAnsi="黑体" w:eastAsia="黑体" w:cs="黑体"/>
          <w:b w:val="0"/>
          <w:bCs w:val="0"/>
          <w:sz w:val="24"/>
          <w:szCs w:val="24"/>
          <w:lang w:val="en-US" w:eastAsia="zh-CN"/>
        </w:rPr>
        <w:t>.1.2 心率血氧检测功能测试</w:t>
      </w:r>
    </w:p>
    <w:p>
      <w:pPr>
        <w:numPr>
          <w:ilvl w:val="0"/>
          <w:numId w:val="0"/>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由于此模块受环境光和手指摆放位置的影响很大，因此，测试结果将提取其中的有效值进行呈现，测试结果如下</w:t>
      </w:r>
    </w:p>
    <w:p>
      <w:pPr>
        <w:numPr>
          <w:ilvl w:val="0"/>
          <w:numId w:val="0"/>
        </w:numPr>
        <w:spacing w:line="360" w:lineRule="auto"/>
        <w:ind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286125" cy="552450"/>
            <wp:effectExtent l="0" t="0" r="3175" b="6350"/>
            <wp:docPr id="18" name="图片 18" descr="MAX30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MAX30102"/>
                    <pic:cNvPicPr>
                      <a:picLocks noChangeAspect="1"/>
                    </pic:cNvPicPr>
                  </pic:nvPicPr>
                  <pic:blipFill>
                    <a:blip r:embed="rId22"/>
                    <a:stretch>
                      <a:fillRect/>
                    </a:stretch>
                  </pic:blipFill>
                  <pic:spPr>
                    <a:xfrm>
                      <a:off x="0" y="0"/>
                      <a:ext cx="3286125" cy="552450"/>
                    </a:xfrm>
                    <a:prstGeom prst="rect">
                      <a:avLst/>
                    </a:prstGeom>
                  </pic:spPr>
                </pic:pic>
              </a:graphicData>
            </a:graphic>
          </wp:inline>
        </w:drawing>
      </w:r>
    </w:p>
    <w:p>
      <w:pPr>
        <w:numPr>
          <w:ilvl w:val="0"/>
          <w:numId w:val="0"/>
        </w:numPr>
        <w:spacing w:line="360" w:lineRule="auto"/>
        <w:ind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图6.1.2.1-血氧检测</w:t>
      </w:r>
    </w:p>
    <w:p>
      <w:pPr>
        <w:numPr>
          <w:ilvl w:val="0"/>
          <w:numId w:val="0"/>
        </w:numPr>
        <w:spacing w:line="360" w:lineRule="auto"/>
        <w:ind w:firstLine="42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经过查阅相关资料，血氧浓度95%以上基本属于正常，人体静止时的心率为60-100次/min为正常情况。因此，此次测试结果正常</w:t>
      </w:r>
    </w:p>
    <w:p>
      <w:pPr>
        <w:numPr>
          <w:ilvl w:val="0"/>
          <w:numId w:val="0"/>
        </w:numPr>
        <w:spacing w:line="360" w:lineRule="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6</w:t>
      </w:r>
      <w:r>
        <w:rPr>
          <w:rFonts w:hint="default" w:ascii="黑体" w:hAnsi="黑体" w:eastAsia="黑体" w:cs="黑体"/>
          <w:b w:val="0"/>
          <w:bCs w:val="0"/>
          <w:sz w:val="24"/>
          <w:szCs w:val="24"/>
          <w:lang w:val="en-US" w:eastAsia="zh-CN"/>
        </w:rPr>
        <w:t>.1.3加速的检测功能测试</w:t>
      </w:r>
    </w:p>
    <w:p>
      <w:pPr>
        <w:numPr>
          <w:ilvl w:val="0"/>
          <w:numId w:val="0"/>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此模块的测试平放时的角度的摆放来读取相对应的数据，测试结果如下</w:t>
      </w:r>
    </w:p>
    <w:p>
      <w:pPr>
        <w:numPr>
          <w:ilvl w:val="0"/>
          <w:numId w:val="0"/>
        </w:numPr>
        <w:spacing w:line="360" w:lineRule="auto"/>
        <w:ind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038350" cy="704850"/>
            <wp:effectExtent l="0" t="0" r="6350" b="6350"/>
            <wp:docPr id="20" name="图片 20" descr="图6.1.3.1-MPU6050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6.1.3.1-MPU6050测试"/>
                    <pic:cNvPicPr>
                      <a:picLocks noChangeAspect="1"/>
                    </pic:cNvPicPr>
                  </pic:nvPicPr>
                  <pic:blipFill>
                    <a:blip r:embed="rId23"/>
                    <a:stretch>
                      <a:fillRect/>
                    </a:stretch>
                  </pic:blipFill>
                  <pic:spPr>
                    <a:xfrm>
                      <a:off x="0" y="0"/>
                      <a:ext cx="2038350" cy="704850"/>
                    </a:xfrm>
                    <a:prstGeom prst="rect">
                      <a:avLst/>
                    </a:prstGeom>
                  </pic:spPr>
                </pic:pic>
              </a:graphicData>
            </a:graphic>
          </wp:inline>
        </w:drawing>
      </w:r>
    </w:p>
    <w:p>
      <w:pPr>
        <w:numPr>
          <w:ilvl w:val="0"/>
          <w:numId w:val="0"/>
        </w:numPr>
        <w:spacing w:line="360" w:lineRule="auto"/>
        <w:ind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图6.1.3.1-MPU6050测试</w:t>
      </w:r>
    </w:p>
    <w:p>
      <w:pPr>
        <w:numPr>
          <w:ilvl w:val="0"/>
          <w:numId w:val="0"/>
        </w:numPr>
        <w:spacing w:line="360" w:lineRule="auto"/>
        <w:ind w:firstLine="42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模块在平放时，三个角度基本维持在0左右，其</w:t>
      </w:r>
      <w:bookmarkStart w:id="0" w:name="_GoBack"/>
      <w:bookmarkEnd w:id="0"/>
      <w:r>
        <w:rPr>
          <w:rFonts w:hint="eastAsia" w:ascii="宋体" w:hAnsi="宋体" w:eastAsia="宋体" w:cs="宋体"/>
          <w:sz w:val="24"/>
          <w:szCs w:val="24"/>
          <w:lang w:val="en-US" w:eastAsia="zh-CN"/>
        </w:rPr>
        <w:t>中的误差可以忽略不计</w:t>
      </w:r>
    </w:p>
    <w:p>
      <w:pPr>
        <w:numPr>
          <w:ilvl w:val="0"/>
          <w:numId w:val="0"/>
        </w:numPr>
        <w:spacing w:line="360" w:lineRule="auto"/>
        <w:rPr>
          <w:rFonts w:hint="default"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6</w:t>
      </w:r>
      <w:r>
        <w:rPr>
          <w:rFonts w:hint="default" w:ascii="黑体" w:hAnsi="黑体" w:eastAsia="黑体" w:cs="黑体"/>
          <w:b w:val="0"/>
          <w:bCs w:val="0"/>
          <w:sz w:val="28"/>
          <w:szCs w:val="28"/>
          <w:lang w:val="en-US" w:eastAsia="zh-CN"/>
        </w:rPr>
        <w:t>.2 系统整体功能测试</w:t>
      </w:r>
    </w:p>
    <w:p>
      <w:pPr>
        <w:numPr>
          <w:ilvl w:val="0"/>
          <w:numId w:val="0"/>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系统整体测试的方案为，上电初始化成功后，人为的触发异常情况，测试警报是否会相应，并时刻关注云平台的数据，测试结果如下</w:t>
      </w:r>
    </w:p>
    <w:p>
      <w:pPr>
        <w:numPr>
          <w:ilvl w:val="0"/>
          <w:numId w:val="0"/>
        </w:numPr>
        <w:spacing w:line="360" w:lineRule="auto"/>
        <w:ind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2628900" cy="1746250"/>
            <wp:effectExtent l="0" t="0" r="0" b="6350"/>
            <wp:docPr id="21" name="图片 21" descr="图6.1.4.1-整体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6.1.4.1-整体测试"/>
                    <pic:cNvPicPr>
                      <a:picLocks noChangeAspect="1"/>
                    </pic:cNvPicPr>
                  </pic:nvPicPr>
                  <pic:blipFill>
                    <a:blip r:embed="rId24"/>
                    <a:stretch>
                      <a:fillRect/>
                    </a:stretch>
                  </pic:blipFill>
                  <pic:spPr>
                    <a:xfrm>
                      <a:off x="0" y="0"/>
                      <a:ext cx="2628900" cy="1746250"/>
                    </a:xfrm>
                    <a:prstGeom prst="rect">
                      <a:avLst/>
                    </a:prstGeom>
                  </pic:spPr>
                </pic:pic>
              </a:graphicData>
            </a:graphic>
          </wp:inline>
        </w:drawing>
      </w:r>
    </w:p>
    <w:p>
      <w:pPr>
        <w:numPr>
          <w:ilvl w:val="0"/>
          <w:numId w:val="0"/>
        </w:numPr>
        <w:spacing w:line="360" w:lineRule="auto"/>
        <w:ind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图6.1.4.1-整体测试</w:t>
      </w:r>
    </w:p>
    <w:p>
      <w:pPr>
        <w:numPr>
          <w:ilvl w:val="0"/>
          <w:numId w:val="0"/>
        </w:numPr>
        <w:spacing w:line="360" w:lineRule="auto"/>
        <w:ind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62245" cy="1673225"/>
            <wp:effectExtent l="0" t="0" r="8255" b="3175"/>
            <wp:docPr id="22" name="图片 22" descr="图6.1.4.2-整体测试-阿里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6.1.4.2-整体测试-阿里云"/>
                    <pic:cNvPicPr>
                      <a:picLocks noChangeAspect="1"/>
                    </pic:cNvPicPr>
                  </pic:nvPicPr>
                  <pic:blipFill>
                    <a:blip r:embed="rId25"/>
                    <a:stretch>
                      <a:fillRect/>
                    </a:stretch>
                  </pic:blipFill>
                  <pic:spPr>
                    <a:xfrm>
                      <a:off x="0" y="0"/>
                      <a:ext cx="5262245" cy="1673225"/>
                    </a:xfrm>
                    <a:prstGeom prst="rect">
                      <a:avLst/>
                    </a:prstGeom>
                  </pic:spPr>
                </pic:pic>
              </a:graphicData>
            </a:graphic>
          </wp:inline>
        </w:drawing>
      </w:r>
    </w:p>
    <w:p>
      <w:pPr>
        <w:numPr>
          <w:ilvl w:val="0"/>
          <w:numId w:val="0"/>
        </w:numPr>
        <w:spacing w:line="360" w:lineRule="auto"/>
        <w:ind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图6.1.4.2-整体测试-阿里云</w:t>
      </w:r>
    </w:p>
    <w:p>
      <w:pPr>
        <w:numPr>
          <w:ilvl w:val="0"/>
          <w:numId w:val="0"/>
        </w:numPr>
        <w:spacing w:line="360" w:lineRule="auto"/>
        <w:ind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490470" cy="2217420"/>
            <wp:effectExtent l="0" t="0" r="11430" b="5080"/>
            <wp:docPr id="23" name="图片 23" descr="图6.1.4.3-整体测试-O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6.1.4.3-整体测试-OLED"/>
                    <pic:cNvPicPr>
                      <a:picLocks noChangeAspect="1"/>
                    </pic:cNvPicPr>
                  </pic:nvPicPr>
                  <pic:blipFill>
                    <a:blip r:embed="rId26"/>
                    <a:stretch>
                      <a:fillRect/>
                    </a:stretch>
                  </pic:blipFill>
                  <pic:spPr>
                    <a:xfrm>
                      <a:off x="0" y="0"/>
                      <a:ext cx="2490470" cy="2217420"/>
                    </a:xfrm>
                    <a:prstGeom prst="rect">
                      <a:avLst/>
                    </a:prstGeom>
                  </pic:spPr>
                </pic:pic>
              </a:graphicData>
            </a:graphic>
          </wp:inline>
        </w:drawing>
      </w:r>
    </w:p>
    <w:p>
      <w:pPr>
        <w:numPr>
          <w:ilvl w:val="0"/>
          <w:numId w:val="0"/>
        </w:numPr>
        <w:spacing w:line="360" w:lineRule="auto"/>
        <w:ind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图6.1.4.</w:t>
      </w:r>
      <w:r>
        <w:rPr>
          <w:rFonts w:hint="eastAsia" w:ascii="宋体" w:hAnsi="宋体" w:eastAsia="宋体" w:cs="宋体"/>
          <w:sz w:val="24"/>
          <w:szCs w:val="24"/>
          <w:lang w:val="en-US" w:eastAsia="zh-CN"/>
        </w:rPr>
        <w:t>3</w:t>
      </w:r>
      <w:r>
        <w:rPr>
          <w:rFonts w:hint="default" w:ascii="宋体" w:hAnsi="宋体" w:eastAsia="宋体" w:cs="宋体"/>
          <w:sz w:val="24"/>
          <w:szCs w:val="24"/>
          <w:lang w:val="en-US" w:eastAsia="zh-CN"/>
        </w:rPr>
        <w:t>-整体测试</w:t>
      </w:r>
      <w:r>
        <w:rPr>
          <w:rFonts w:hint="eastAsia" w:ascii="宋体" w:hAnsi="宋体" w:eastAsia="宋体" w:cs="宋体"/>
          <w:sz w:val="24"/>
          <w:szCs w:val="24"/>
          <w:lang w:val="en-US" w:eastAsia="zh-CN"/>
        </w:rPr>
        <w:t>-OLED</w:t>
      </w:r>
    </w:p>
    <w:p>
      <w:pPr>
        <w:numPr>
          <w:ilvl w:val="0"/>
          <w:numId w:val="0"/>
        </w:numPr>
        <w:spacing w:line="360" w:lineRule="auto"/>
        <w:ind w:firstLine="420" w:firstLineChars="0"/>
        <w:rPr>
          <w:rFonts w:hint="default" w:ascii="宋体" w:hAnsi="宋体" w:eastAsia="宋体" w:cs="宋体"/>
          <w:sz w:val="24"/>
          <w:szCs w:val="24"/>
          <w:lang w:val="en-US" w:eastAsia="zh-CN"/>
        </w:rPr>
      </w:pPr>
    </w:p>
    <w:p>
      <w:pPr>
        <w:rPr>
          <w:rFonts w:hint="default"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6</w:t>
      </w:r>
      <w:r>
        <w:rPr>
          <w:rFonts w:hint="default" w:ascii="黑体" w:hAnsi="黑体" w:eastAsia="黑体" w:cs="黑体"/>
          <w:b w:val="0"/>
          <w:bCs w:val="0"/>
          <w:sz w:val="28"/>
          <w:szCs w:val="28"/>
          <w:lang w:val="en-US" w:eastAsia="zh-CN"/>
        </w:rPr>
        <w:t>.3 本章小结</w:t>
      </w:r>
    </w:p>
    <w:p>
      <w:pPr>
        <w:numPr>
          <w:ilvl w:val="0"/>
          <w:numId w:val="0"/>
        </w:numPr>
        <w:spacing w:line="360" w:lineRule="auto"/>
        <w:ind w:firstLine="420" w:firstLineChars="0"/>
        <w:rPr>
          <w:rFonts w:hint="default" w:ascii="宋体" w:hAnsi="宋体" w:eastAsia="宋体" w:cs="宋体"/>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宋体" w:hAnsi="宋体" w:eastAsia="宋体" w:cs="宋体"/>
          <w:sz w:val="24"/>
          <w:szCs w:val="24"/>
          <w:lang w:val="en-US" w:eastAsia="zh-CN"/>
        </w:rPr>
        <w:t>本章对系统的各个模块进行了测试，并最终对整体模块进行了测试并以图表的方式呈现结果。</w:t>
      </w:r>
    </w:p>
    <w:p>
      <w:pPr>
        <w:widowControl w:val="0"/>
        <w:numPr>
          <w:ilvl w:val="0"/>
          <w:numId w:val="0"/>
        </w:numPr>
        <w:spacing w:line="360" w:lineRule="auto"/>
        <w:jc w:val="center"/>
        <w:rPr>
          <w:rFonts w:hint="eastAsia" w:ascii="黑体" w:hAnsi="黑体" w:eastAsia="黑体" w:cs="黑体"/>
          <w:b w:val="0"/>
          <w:bCs w:val="0"/>
          <w:sz w:val="32"/>
          <w:szCs w:val="32"/>
          <w:lang w:val="en-US" w:eastAsia="zh-CN"/>
        </w:rPr>
      </w:pPr>
      <w:r>
        <w:rPr>
          <w:rFonts w:hint="eastAsia" w:ascii="黑体" w:hAnsi="黑体" w:eastAsia="黑体" w:cs="黑体"/>
          <w:b w:val="0"/>
          <w:bCs w:val="0"/>
          <w:sz w:val="32"/>
          <w:szCs w:val="32"/>
          <w:lang w:val="en-US" w:eastAsia="zh-CN"/>
        </w:rPr>
        <w:t>第七章 总结与展望</w:t>
      </w:r>
    </w:p>
    <w:p>
      <w:pPr>
        <w:widowControl w:val="0"/>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通过查阅国内外相关资料，旨在研究基于单片机矿工生理状态监测系统的设计与实现，通过对矿工的心率、体温、血氧等生理指标进行实时监测和分析，帮助矿工及时发现身体异常情况，预防事故的发生，提高矿工的工作安全性和健康水平。</w:t>
      </w:r>
    </w:p>
    <w:p>
      <w:pPr>
        <w:widowControl w:val="0"/>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主要进行了硬件设计、软件编程以及结果测试等方面的研究。通过传感器对矿工的生理状态进行实时监测，并通过数据采集模块对监测到的数据进行采集和处理，然后通过数据传输模块将数据上传至云端进行实时监测，最终通过数据分析显示模块将分析结果显示在显示设备上，实现了矿工生理状态的实时监测和分析。</w:t>
      </w:r>
    </w:p>
    <w:p>
      <w:pPr>
        <w:widowControl w:val="0"/>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在软件编程方面，本文采用C语言进行编程，实现了数据采集、数据处理、数据传输和数据显示等功能，为矿工生理状态监测系统的设计与实现提供了有力的技术支持。</w:t>
      </w:r>
    </w:p>
    <w:p>
      <w:pPr>
        <w:widowControl w:val="0"/>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在系统测试方面，本文进行了一系列测试，验证了矿工生理状态监测系统的可行性和有效性。实验结果表明，该系统能够实时监测矿工的生理状态，并及时发现矿工身体异常情况，有效预防了事故的发生。</w:t>
      </w:r>
    </w:p>
    <w:p>
      <w:pPr>
        <w:widowControl w:val="0"/>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我认为此系统的研究还有很大的发展空间。未来的研究可以从以下几个方面进行深入探讨</w:t>
      </w:r>
    </w:p>
    <w:p>
      <w:pPr>
        <w:widowControl w:val="0"/>
        <w:numPr>
          <w:ilvl w:val="0"/>
          <w:numId w:val="4"/>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可以进一步优化系统的硬件设计，提高传感器的灵敏度和准确性，增强数据采集和传输的稳定性和可靠性，以及加强系统的可靠性和实用性</w:t>
      </w:r>
    </w:p>
    <w:p>
      <w:pPr>
        <w:widowControl w:val="0"/>
        <w:numPr>
          <w:ilvl w:val="0"/>
          <w:numId w:val="4"/>
        </w:numPr>
        <w:spacing w:line="360" w:lineRule="auto"/>
        <w:ind w:firstLine="420" w:firstLine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可以进一步完善系统的软件编程，开发更加高效、准确和实用的算法，提高数据处理和分析的精度和效率，以及加强系统的</w:t>
      </w:r>
      <w:r>
        <w:rPr>
          <w:rFonts w:hint="eastAsia" w:ascii="宋体" w:hAnsi="宋体" w:eastAsia="宋体" w:cs="宋体"/>
          <w:sz w:val="24"/>
          <w:szCs w:val="24"/>
          <w:lang w:val="en-US" w:eastAsia="zh-CN"/>
        </w:rPr>
        <w:t>实时性</w:t>
      </w:r>
      <w:r>
        <w:rPr>
          <w:rFonts w:hint="default" w:ascii="宋体" w:hAnsi="宋体" w:eastAsia="宋体" w:cs="宋体"/>
          <w:sz w:val="24"/>
          <w:szCs w:val="24"/>
          <w:lang w:val="en-US" w:eastAsia="zh-CN"/>
        </w:rPr>
        <w:t>和稳定性</w:t>
      </w:r>
    </w:p>
    <w:p>
      <w:pPr>
        <w:widowControl w:val="0"/>
        <w:numPr>
          <w:ilvl w:val="0"/>
          <w:numId w:val="4"/>
        </w:numPr>
        <w:spacing w:line="360" w:lineRule="auto"/>
        <w:ind w:firstLine="420" w:firstLine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可以进一步探索生理状态监测系统的应用领域和未来发展方向。目前，该系统主要应用于矿山行业，但是类似的生理状态监测系统在其他行业和领域也有广泛的应用前景。例如，在军队、体育、医疗等领域中，生理状态监测系统可以用于实时监测人员的生理状态，及时发现异常情况，从而提高工作效率和安全性。未来，可以进一步将矿工生理状态监测系统的技术应用到其他行业和领域中，为人们的生产生活提供更加安全、健康和高效的保障</w:t>
      </w:r>
    </w:p>
    <w:p>
      <w:pPr>
        <w:widowControl w:val="0"/>
        <w:numPr>
          <w:ilvl w:val="0"/>
          <w:numId w:val="0"/>
        </w:numPr>
        <w:spacing w:line="360" w:lineRule="auto"/>
        <w:ind w:firstLine="420" w:firstLineChars="0"/>
        <w:jc w:val="both"/>
        <w:rPr>
          <w:rFonts w:hint="eastAsia" w:ascii="宋体" w:hAnsi="宋体" w:eastAsia="宋体" w:cs="宋体"/>
          <w:sz w:val="24"/>
          <w:szCs w:val="24"/>
          <w:lang w:val="en-US" w:eastAsia="zh-CN"/>
        </w:rPr>
      </w:pPr>
    </w:p>
    <w:p>
      <w:pPr>
        <w:widowControl w:val="0"/>
        <w:numPr>
          <w:ilvl w:val="0"/>
          <w:numId w:val="0"/>
        </w:numPr>
        <w:spacing w:line="360" w:lineRule="auto"/>
        <w:ind w:firstLine="420" w:firstLineChars="0"/>
        <w:jc w:val="both"/>
        <w:rPr>
          <w:rFonts w:hint="default" w:ascii="宋体" w:hAnsi="宋体" w:eastAsia="宋体" w:cs="宋体"/>
          <w:sz w:val="24"/>
          <w:szCs w:val="24"/>
          <w:lang w:val="en-US" w:eastAsia="zh-CN"/>
        </w:rPr>
        <w:sectPr>
          <w:pgSz w:w="11906" w:h="16838"/>
          <w:pgMar w:top="1440" w:right="1800" w:bottom="1440" w:left="1800" w:header="851" w:footer="992" w:gutter="0"/>
          <w:pgNumType w:fmt="decimal"/>
          <w:cols w:space="425" w:num="1"/>
          <w:docGrid w:type="lines" w:linePitch="312" w:charSpace="0"/>
        </w:sectPr>
      </w:pPr>
    </w:p>
    <w:p>
      <w:pPr>
        <w:spacing w:line="360" w:lineRule="auto"/>
        <w:jc w:val="center"/>
        <w:rPr>
          <w:rFonts w:hint="eastAsia" w:ascii="黑体" w:hAnsi="黑体" w:eastAsia="黑体" w:cs="黑体"/>
          <w:b w:val="0"/>
          <w:bCs w:val="0"/>
          <w:sz w:val="32"/>
          <w:szCs w:val="32"/>
          <w:lang w:val="en-US" w:eastAsia="zh-CN"/>
        </w:rPr>
      </w:pPr>
      <w:r>
        <w:rPr>
          <w:rFonts w:hint="eastAsia" w:ascii="黑体" w:hAnsi="黑体" w:eastAsia="黑体" w:cs="黑体"/>
          <w:b w:val="0"/>
          <w:bCs w:val="0"/>
          <w:sz w:val="32"/>
          <w:szCs w:val="32"/>
          <w:lang w:val="en-US" w:eastAsia="zh-CN"/>
        </w:rPr>
        <w:t>参考文献</w:t>
      </w:r>
    </w:p>
    <w:p>
      <w:pPr>
        <w:numPr>
          <w:ilvl w:val="0"/>
          <w:numId w:val="0"/>
        </w:numPr>
        <w:spacing w:line="360" w:lineRule="auto"/>
        <w:jc w:val="both"/>
        <w:rPr>
          <w:rFonts w:hint="default" w:ascii="黑体" w:hAnsi="黑体" w:eastAsia="黑体" w:cs="黑体"/>
          <w:b w:val="0"/>
          <w:bCs w:val="0"/>
          <w:sz w:val="32"/>
          <w:szCs w:val="32"/>
          <w:lang w:val="en-US" w:eastAsia="zh-CN"/>
        </w:rPr>
      </w:pPr>
      <w:r>
        <w:rPr>
          <w:rFonts w:hint="eastAsia" w:asciiTheme="minorEastAsia" w:hAnsiTheme="minorEastAsia" w:cstheme="minorEastAsia"/>
          <w:b w:val="0"/>
          <w:bCs w:val="0"/>
          <w:sz w:val="24"/>
          <w:szCs w:val="24"/>
          <w:lang w:val="en-US" w:eastAsia="zh-CN"/>
        </w:rPr>
        <w:t>[1] 2021年全国煤炭储量2078.85亿t[J].煤化工,2022,50(05):44.</w:t>
      </w:r>
    </w:p>
    <w:p>
      <w:pPr>
        <w:numPr>
          <w:ilvl w:val="0"/>
          <w:numId w:val="0"/>
        </w:numPr>
        <w:spacing w:line="360" w:lineRule="auto"/>
        <w:jc w:val="both"/>
        <w:rPr>
          <w:rFonts w:hint="eastAsia" w:ascii="宋体" w:hAnsi="宋体" w:eastAsia="宋体" w:cs="宋体"/>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[2] </w:t>
      </w:r>
      <w:r>
        <w:rPr>
          <w:rFonts w:hint="eastAsia" w:ascii="宋体" w:hAnsi="宋体" w:eastAsia="宋体" w:cs="宋体"/>
          <w:b w:val="0"/>
          <w:bCs w:val="0"/>
          <w:sz w:val="24"/>
          <w:szCs w:val="24"/>
          <w:lang w:val="en-US" w:eastAsia="zh-CN"/>
        </w:rPr>
        <w:t>曹全红.煤矿开采技术与安全生产质量管理探讨[J].中国石油和化工标准与质量,2022,42(08):26-28.</w:t>
      </w:r>
    </w:p>
    <w:p>
      <w:pPr>
        <w:numPr>
          <w:ilvl w:val="0"/>
          <w:numId w:val="0"/>
        </w:numPr>
        <w:spacing w:line="360" w:lineRule="auto"/>
        <w:ind w:leftChars="0"/>
        <w:jc w:val="both"/>
        <w:rPr>
          <w:rFonts w:hint="default" w:ascii="黑体" w:hAnsi="黑体" w:eastAsia="黑体" w:cs="黑体"/>
          <w:b w:val="0"/>
          <w:bCs w:val="0"/>
          <w:sz w:val="32"/>
          <w:szCs w:val="32"/>
          <w:lang w:val="en-US" w:eastAsia="zh-CN"/>
        </w:rPr>
      </w:pPr>
      <w:r>
        <w:rPr>
          <w:rFonts w:hint="eastAsia" w:asciiTheme="minorEastAsia" w:hAnsiTheme="minorEastAsia" w:cstheme="minorEastAsia"/>
          <w:b w:val="0"/>
          <w:bCs w:val="0"/>
          <w:sz w:val="24"/>
          <w:szCs w:val="24"/>
          <w:lang w:val="en-US" w:eastAsia="zh-CN"/>
        </w:rPr>
        <w:t xml:space="preserve">[3] </w:t>
      </w:r>
      <w:r>
        <w:rPr>
          <w:rFonts w:hint="eastAsia" w:ascii="宋体" w:hAnsi="宋体" w:eastAsia="宋体" w:cs="宋体"/>
          <w:i w:val="0"/>
          <w:iCs w:val="0"/>
          <w:caps w:val="0"/>
          <w:color w:val="333333"/>
          <w:spacing w:val="0"/>
          <w:sz w:val="24"/>
          <w:szCs w:val="24"/>
          <w:shd w:val="clear" w:color="auto" w:fill="FFFFFF"/>
          <w:lang w:val="en-US" w:eastAsia="zh-CN"/>
        </w:rPr>
        <w:t>孙传文. 一种用于煤矿开采的矿井安全提升设备及其使用方法[P]. 山西省：</w:t>
      </w:r>
      <w:r>
        <w:rPr>
          <w:rFonts w:hint="eastAsia" w:ascii="宋体" w:hAnsi="宋体" w:eastAsia="宋体" w:cs="宋体"/>
          <w:i w:val="0"/>
          <w:iCs w:val="0"/>
          <w:caps w:val="0"/>
          <w:color w:val="333333"/>
          <w:spacing w:val="0"/>
          <w:sz w:val="24"/>
          <w:szCs w:val="24"/>
          <w:shd w:val="clear" w:color="auto" w:fill="FFFFFF"/>
          <w:lang w:val="en-US" w:eastAsia="zh-CN"/>
        </w:rPr>
        <w:tab/>
      </w:r>
      <w:r>
        <w:rPr>
          <w:rFonts w:hint="eastAsia" w:ascii="宋体" w:hAnsi="宋体" w:eastAsia="宋体" w:cs="宋体"/>
          <w:i w:val="0"/>
          <w:iCs w:val="0"/>
          <w:caps w:val="0"/>
          <w:color w:val="333333"/>
          <w:spacing w:val="0"/>
          <w:sz w:val="24"/>
          <w:szCs w:val="24"/>
          <w:shd w:val="clear" w:color="auto" w:fill="FFFFFF"/>
          <w:lang w:val="en-US" w:eastAsia="zh-CN"/>
        </w:rPr>
        <w:t>CN115465758A,2022-12-13.</w:t>
      </w:r>
    </w:p>
    <w:p>
      <w:pPr>
        <w:numPr>
          <w:ilvl w:val="0"/>
          <w:numId w:val="0"/>
        </w:numPr>
        <w:spacing w:line="360" w:lineRule="auto"/>
        <w:ind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[4] </w:t>
      </w:r>
      <w:r>
        <w:rPr>
          <w:rFonts w:hint="eastAsia" w:asciiTheme="minorEastAsia" w:hAnsiTheme="minorEastAsia" w:eastAsiaTheme="minorEastAsia" w:cstheme="minorEastAsia"/>
          <w:b w:val="0"/>
          <w:bCs w:val="0"/>
          <w:sz w:val="24"/>
          <w:szCs w:val="24"/>
          <w:lang w:val="en-US" w:eastAsia="zh-CN"/>
        </w:rPr>
        <w:t>顾琴,曾凡超,郑伟.用于人体体温筛查的红外体温计使用和计量要点[J].上海计量测试,2020,47(01):10-11.</w:t>
      </w:r>
    </w:p>
    <w:p>
      <w:pPr>
        <w:numPr>
          <w:ilvl w:val="0"/>
          <w:numId w:val="0"/>
        </w:numPr>
        <w:spacing w:line="360" w:lineRule="auto"/>
        <w:ind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[5] </w:t>
      </w:r>
      <w:r>
        <w:rPr>
          <w:rFonts w:hint="eastAsia" w:asciiTheme="minorEastAsia" w:hAnsiTheme="minorEastAsia" w:eastAsiaTheme="minorEastAsia" w:cstheme="minorEastAsia"/>
          <w:b w:val="0"/>
          <w:bCs w:val="0"/>
          <w:sz w:val="24"/>
          <w:szCs w:val="24"/>
          <w:lang w:val="en-US" w:eastAsia="zh-CN"/>
        </w:rPr>
        <w:t>Kim Juyeon,Duong Hong Dinh,Rhee Jong Il. Preparation and characterization of electrospun fluorescent fiber mats as temperature sensors using various polymers[J]. Polymer Testing,2023,122.</w:t>
      </w:r>
    </w:p>
    <w:p>
      <w:pPr>
        <w:numPr>
          <w:ilvl w:val="0"/>
          <w:numId w:val="0"/>
        </w:numPr>
        <w:spacing w:line="360" w:lineRule="auto"/>
        <w:ind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[6] </w:t>
      </w:r>
      <w:r>
        <w:rPr>
          <w:rFonts w:hint="eastAsia" w:asciiTheme="minorEastAsia" w:hAnsiTheme="minorEastAsia" w:eastAsiaTheme="minorEastAsia" w:cstheme="minorEastAsia"/>
          <w:b w:val="0"/>
          <w:bCs w:val="0"/>
          <w:sz w:val="24"/>
          <w:szCs w:val="24"/>
          <w:lang w:val="en-US" w:eastAsia="zh-CN"/>
        </w:rPr>
        <w:t>Anonymous. Devolo WiFi 6 Repeater 5400[J]. Computer Act!ve,2023(655).</w:t>
      </w:r>
    </w:p>
    <w:p>
      <w:pPr>
        <w:numPr>
          <w:ilvl w:val="0"/>
          <w:numId w:val="0"/>
        </w:numPr>
        <w:spacing w:line="360" w:lineRule="auto"/>
        <w:ind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[7]刘哲,粟锦平,周磊等. 一种基于WIFI的呼吸机数据采集方法及系统[P]. 湖南省：CN113261943B,2023-04-18.</w:t>
      </w:r>
    </w:p>
    <w:p>
      <w:pPr>
        <w:numPr>
          <w:ilvl w:val="0"/>
          <w:numId w:val="0"/>
        </w:numPr>
        <w:spacing w:line="360" w:lineRule="auto"/>
        <w:ind w:leftChars="0"/>
        <w:jc w:val="both"/>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[8] </w:t>
      </w:r>
      <w:r>
        <w:rPr>
          <w:rFonts w:hint="eastAsia" w:asciiTheme="minorEastAsia" w:hAnsiTheme="minorEastAsia" w:eastAsiaTheme="minorEastAsia" w:cstheme="minorEastAsia"/>
          <w:b w:val="0"/>
          <w:bCs w:val="0"/>
          <w:sz w:val="24"/>
          <w:szCs w:val="24"/>
          <w:lang w:val="en-US" w:eastAsia="zh-CN"/>
        </w:rPr>
        <w:t>马丽.小议WiFi传输与接入技术的发展[J].科技创新导报,2017,14(29):156-157.DOI:10.16660/j.cnki.1674-098X.2017.29.156</w:t>
      </w:r>
      <w:r>
        <w:rPr>
          <w:rFonts w:hint="eastAsia" w:asciiTheme="minorEastAsia" w:hAnsiTheme="minorEastAsia" w:cstheme="minorEastAsia"/>
          <w:b w:val="0"/>
          <w:bCs w:val="0"/>
          <w:sz w:val="24"/>
          <w:szCs w:val="24"/>
          <w:lang w:val="en-US" w:eastAsia="zh-CN"/>
        </w:rPr>
        <w:t>.</w:t>
      </w:r>
    </w:p>
    <w:p>
      <w:pPr>
        <w:numPr>
          <w:ilvl w:val="0"/>
          <w:numId w:val="0"/>
        </w:numPr>
        <w:spacing w:line="360" w:lineRule="auto"/>
        <w:ind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[9] </w:t>
      </w:r>
      <w:r>
        <w:rPr>
          <w:rFonts w:hint="eastAsia" w:asciiTheme="minorEastAsia" w:hAnsiTheme="minorEastAsia" w:eastAsiaTheme="minorEastAsia" w:cstheme="minorEastAsia"/>
          <w:b w:val="0"/>
          <w:bCs w:val="0"/>
          <w:sz w:val="24"/>
          <w:szCs w:val="24"/>
          <w:lang w:val="en-US" w:eastAsia="zh-CN"/>
        </w:rPr>
        <w:t>牛帅,李娜.医用监护仪的质量控制[J].医疗装备,2020,33(13):33-34.</w:t>
      </w:r>
    </w:p>
    <w:p>
      <w:pPr>
        <w:numPr>
          <w:ilvl w:val="0"/>
          <w:numId w:val="0"/>
        </w:numPr>
        <w:spacing w:line="360" w:lineRule="auto"/>
        <w:ind w:leftChars="0"/>
        <w:jc w:val="both"/>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[10] 唐家豪,李志明,周红波,皮涛涛.无线人体健康监控系统设计[J].电子制作,2022,30(05):11-14.DOI:10.16589/j.cnki.cn11-3571/tn.2022.05.011.</w:t>
      </w:r>
    </w:p>
    <w:p>
      <w:pPr>
        <w:numPr>
          <w:ilvl w:val="0"/>
          <w:numId w:val="0"/>
        </w:numPr>
        <w:spacing w:line="360" w:lineRule="auto"/>
        <w:ind w:leftChars="0"/>
        <w:jc w:val="both"/>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[11] </w:t>
      </w:r>
      <w:r>
        <w:rPr>
          <w:rFonts w:hint="default" w:asciiTheme="minorEastAsia" w:hAnsiTheme="minorEastAsia" w:eastAsiaTheme="minorEastAsia" w:cstheme="minorEastAsia"/>
          <w:b w:val="0"/>
          <w:bCs w:val="0"/>
          <w:sz w:val="24"/>
          <w:szCs w:val="24"/>
          <w:lang w:val="en-US" w:eastAsia="zh-CN"/>
        </w:rPr>
        <w:t>Kononov Yu. M.,Svyatenko Ya. I.. Stabilization of Unstable Spinning of a Lagrange Gyroscope in a Resisting Medium by Another Spinning Gyroscope[J]. International Applied Mechanics,2023,58(5).</w:t>
      </w:r>
    </w:p>
    <w:p>
      <w:pPr>
        <w:numPr>
          <w:ilvl w:val="0"/>
          <w:numId w:val="0"/>
        </w:numPr>
        <w:spacing w:line="360" w:lineRule="auto"/>
        <w:ind w:leftChars="0"/>
        <w:jc w:val="left"/>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[12] 刘昊哲,任臣,王晓等.应用于MEMS陀螺仪的SoC设计[J].计算机测量与控制,2023,31(04):295-300.DOI:10.16526/j.cnki.11-4762/tp.2023.04.045.</w:t>
      </w:r>
    </w:p>
    <w:p>
      <w:pPr>
        <w:widowControl w:val="0"/>
        <w:numPr>
          <w:ilvl w:val="0"/>
          <w:numId w:val="0"/>
        </w:numPr>
        <w:spacing w:line="360" w:lineRule="auto"/>
        <w:jc w:val="both"/>
        <w:rPr>
          <w:rFonts w:hint="default" w:asciiTheme="minorEastAsia" w:hAnsiTheme="minorEastAsia" w:cstheme="minorEastAsia"/>
          <w:b w:val="0"/>
          <w:bCs w:val="0"/>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cstheme="minorEastAsia"/>
          <w:b w:val="0"/>
          <w:bCs w:val="0"/>
          <w:sz w:val="24"/>
          <w:szCs w:val="24"/>
          <w:lang w:val="en-US" w:eastAsia="zh-CN"/>
        </w:rPr>
        <w:t>[13] Yahya M.,Fadavieslam M.R.. Effect of oxygen plasma on ITO surface and OLED physical properties[J]. Microelectronics Reliability,2023,144.</w:t>
      </w:r>
    </w:p>
    <w:p>
      <w:pPr>
        <w:numPr>
          <w:ilvl w:val="0"/>
          <w:numId w:val="0"/>
        </w:numPr>
        <w:spacing w:line="360" w:lineRule="auto"/>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致谢</w:t>
      </w:r>
    </w:p>
    <w:p>
      <w:pPr>
        <w:numPr>
          <w:ilvl w:val="0"/>
          <w:numId w:val="0"/>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转眼间，四年的大学生活即将结束，四年说长不长，说短也不短，在这四年里我经历了许多，收获也很多，在这毕业之际，我衷心的向我的所有老师，朋友和家人们表示衷心的感谢，没有他们的支持与鼓励就没有今天的我。</w:t>
      </w:r>
    </w:p>
    <w:p>
      <w:pPr>
        <w:numPr>
          <w:ilvl w:val="0"/>
          <w:numId w:val="0"/>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感谢我的学校-重庆理工大学给了我这么好的平台，感谢代课老师们，他们在拓宽了我的专业知识领域，拓宽了我的知识储备。</w:t>
      </w:r>
    </w:p>
    <w:p>
      <w:pPr>
        <w:numPr>
          <w:ilvl w:val="0"/>
          <w:numId w:val="0"/>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感谢我的朋友在我大学四年期间带给了无数的欢乐</w:t>
      </w:r>
    </w:p>
    <w:p>
      <w:pPr>
        <w:numPr>
          <w:ilvl w:val="0"/>
          <w:numId w:val="0"/>
        </w:numPr>
        <w:spacing w:line="360" w:lineRule="auto"/>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感谢我的家人，他们是我背后最坚强的后盾</w:t>
      </w: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2"/>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2"/>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rREyAgAAY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f46tETICAABhBAAADgAAAAAAAAABACAAAAAfAQAAZHJzL2Uyb0RvYy54bWxQSwUG&#10;AAAAAAYABgBZAQAAwwUAAAAA&#10;">
              <v:fill on="f" focussize="0,0"/>
              <v:stroke on="f" weight="0.5pt"/>
              <v:imagedata o:title=""/>
              <o:lock v:ext="edit" aspectratio="f"/>
              <v:textbox inset="0mm,0mm,0mm,0mm" style="mso-fit-shape-to-text:t;">
                <w:txbxContent>
                  <w:p>
                    <w:pPr>
                      <w:pStyle w:val="2"/>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ascii="宋体" w:hAnsi="宋体" w:eastAsia="宋体" w:cs="宋体"/>
        <w:lang w:val="en-US" w:eastAsia="zh-CN"/>
      </w:rPr>
    </w:pPr>
    <w:r>
      <w:rPr>
        <w:rFonts w:hint="eastAsia" w:ascii="宋体" w:hAnsi="宋体" w:eastAsia="宋体" w:cs="宋体"/>
      </w:rPr>
      <w:t>重庆理工大学毕业设计（论文）</w:t>
    </w:r>
    <w:r>
      <w:rPr>
        <w:rFonts w:hint="eastAsia" w:ascii="宋体" w:hAnsi="宋体" w:eastAsia="宋体" w:cs="宋体"/>
        <w:lang w:val="en-US" w:eastAsia="zh-CN"/>
      </w:rPr>
      <w:t xml:space="preserve"> </w:t>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基于单片机矿工生理状态监测系统的设计与实现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9602B6"/>
    <w:multiLevelType w:val="singleLevel"/>
    <w:tmpl w:val="939602B6"/>
    <w:lvl w:ilvl="0" w:tentative="0">
      <w:start w:val="1"/>
      <w:numFmt w:val="decimal"/>
      <w:lvlText w:val="%1."/>
      <w:lvlJc w:val="left"/>
      <w:pPr>
        <w:tabs>
          <w:tab w:val="left" w:pos="312"/>
        </w:tabs>
      </w:pPr>
    </w:lvl>
  </w:abstractNum>
  <w:abstractNum w:abstractNumId="1">
    <w:nsid w:val="1051B345"/>
    <w:multiLevelType w:val="singleLevel"/>
    <w:tmpl w:val="1051B345"/>
    <w:lvl w:ilvl="0" w:tentative="0">
      <w:start w:val="1"/>
      <w:numFmt w:val="decimal"/>
      <w:lvlText w:val="(%1)"/>
      <w:lvlJc w:val="left"/>
      <w:pPr>
        <w:tabs>
          <w:tab w:val="left" w:pos="312"/>
        </w:tabs>
      </w:pPr>
    </w:lvl>
  </w:abstractNum>
  <w:abstractNum w:abstractNumId="2">
    <w:nsid w:val="4144DF1B"/>
    <w:multiLevelType w:val="singleLevel"/>
    <w:tmpl w:val="4144DF1B"/>
    <w:lvl w:ilvl="0" w:tentative="0">
      <w:start w:val="1"/>
      <w:numFmt w:val="decimal"/>
      <w:lvlText w:val="(%1)"/>
      <w:lvlJc w:val="left"/>
      <w:pPr>
        <w:tabs>
          <w:tab w:val="left" w:pos="312"/>
        </w:tabs>
      </w:pPr>
    </w:lvl>
  </w:abstractNum>
  <w:abstractNum w:abstractNumId="3">
    <w:nsid w:val="649EAC83"/>
    <w:multiLevelType w:val="singleLevel"/>
    <w:tmpl w:val="649EAC83"/>
    <w:lvl w:ilvl="0" w:tentative="0">
      <w:start w:val="1"/>
      <w:numFmt w:val="decimal"/>
      <w:lvlText w:val="(%1)"/>
      <w:lvlJc w:val="left"/>
      <w:pPr>
        <w:tabs>
          <w:tab w:val="left" w:pos="312"/>
        </w:tabs>
        <w:ind w:left="42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dkNjg4YTdjYjdlNjAyYjFkOTFlZWI1N2UyM2JkY2QifQ=="/>
  </w:docVars>
  <w:rsids>
    <w:rsidRoot w:val="00000000"/>
    <w:rsid w:val="002B06D1"/>
    <w:rsid w:val="007200AE"/>
    <w:rsid w:val="008F6EB2"/>
    <w:rsid w:val="009E5AAC"/>
    <w:rsid w:val="01D819BE"/>
    <w:rsid w:val="01F40F97"/>
    <w:rsid w:val="02693149"/>
    <w:rsid w:val="0271459E"/>
    <w:rsid w:val="02A56078"/>
    <w:rsid w:val="02E334E5"/>
    <w:rsid w:val="04102749"/>
    <w:rsid w:val="044B45F3"/>
    <w:rsid w:val="04AD04FC"/>
    <w:rsid w:val="051B6ABC"/>
    <w:rsid w:val="05473A94"/>
    <w:rsid w:val="05685F23"/>
    <w:rsid w:val="06707752"/>
    <w:rsid w:val="06DC7B5F"/>
    <w:rsid w:val="07BE1E2B"/>
    <w:rsid w:val="07CD02C0"/>
    <w:rsid w:val="07E6312F"/>
    <w:rsid w:val="081D1247"/>
    <w:rsid w:val="084A7B62"/>
    <w:rsid w:val="08620006"/>
    <w:rsid w:val="08761C94"/>
    <w:rsid w:val="09297778"/>
    <w:rsid w:val="09AB4631"/>
    <w:rsid w:val="09BE4364"/>
    <w:rsid w:val="0A00497C"/>
    <w:rsid w:val="0A54652A"/>
    <w:rsid w:val="0A5F19B9"/>
    <w:rsid w:val="0BF456F8"/>
    <w:rsid w:val="0C201F08"/>
    <w:rsid w:val="0CC51EAD"/>
    <w:rsid w:val="0CF56EED"/>
    <w:rsid w:val="0D72481A"/>
    <w:rsid w:val="0D9E2637"/>
    <w:rsid w:val="0E1C42D0"/>
    <w:rsid w:val="0F0A1DF9"/>
    <w:rsid w:val="0F2F458F"/>
    <w:rsid w:val="0F4C5F6E"/>
    <w:rsid w:val="0FEC5808"/>
    <w:rsid w:val="102F7D69"/>
    <w:rsid w:val="10B02341"/>
    <w:rsid w:val="111979B0"/>
    <w:rsid w:val="11B524F0"/>
    <w:rsid w:val="120927D5"/>
    <w:rsid w:val="12C95E56"/>
    <w:rsid w:val="138128C2"/>
    <w:rsid w:val="139A34D1"/>
    <w:rsid w:val="13B642FE"/>
    <w:rsid w:val="14E028EA"/>
    <w:rsid w:val="15270331"/>
    <w:rsid w:val="16BB6226"/>
    <w:rsid w:val="17004581"/>
    <w:rsid w:val="1741697B"/>
    <w:rsid w:val="176E35BE"/>
    <w:rsid w:val="18553D10"/>
    <w:rsid w:val="18A706B9"/>
    <w:rsid w:val="18AA2E4C"/>
    <w:rsid w:val="18DD74FF"/>
    <w:rsid w:val="196B5B63"/>
    <w:rsid w:val="1A670100"/>
    <w:rsid w:val="1AD05CA5"/>
    <w:rsid w:val="1B06750C"/>
    <w:rsid w:val="1B7C0F49"/>
    <w:rsid w:val="1BD75A80"/>
    <w:rsid w:val="1C2D48BC"/>
    <w:rsid w:val="1C681182"/>
    <w:rsid w:val="1C6E5776"/>
    <w:rsid w:val="1C9E7F7A"/>
    <w:rsid w:val="1CB810E7"/>
    <w:rsid w:val="1D6F5E7B"/>
    <w:rsid w:val="1DAB37BF"/>
    <w:rsid w:val="1E462C1E"/>
    <w:rsid w:val="1EB25197"/>
    <w:rsid w:val="1FC34680"/>
    <w:rsid w:val="20427645"/>
    <w:rsid w:val="210727E0"/>
    <w:rsid w:val="21BA6BDA"/>
    <w:rsid w:val="227637DF"/>
    <w:rsid w:val="22CA1B74"/>
    <w:rsid w:val="22DE784D"/>
    <w:rsid w:val="23682531"/>
    <w:rsid w:val="23840D41"/>
    <w:rsid w:val="23E32EED"/>
    <w:rsid w:val="24510797"/>
    <w:rsid w:val="24A64E3C"/>
    <w:rsid w:val="24B6415E"/>
    <w:rsid w:val="25ED1E01"/>
    <w:rsid w:val="25FE400E"/>
    <w:rsid w:val="275163C0"/>
    <w:rsid w:val="289A15A9"/>
    <w:rsid w:val="28EB610F"/>
    <w:rsid w:val="2AC9060F"/>
    <w:rsid w:val="2AE01F34"/>
    <w:rsid w:val="2AEF3F25"/>
    <w:rsid w:val="2BDE2A64"/>
    <w:rsid w:val="2C5C5EAF"/>
    <w:rsid w:val="2CA464B1"/>
    <w:rsid w:val="2CF57371"/>
    <w:rsid w:val="2D0D4B37"/>
    <w:rsid w:val="2D71156A"/>
    <w:rsid w:val="2D7F006D"/>
    <w:rsid w:val="2D842B2A"/>
    <w:rsid w:val="2E0917A2"/>
    <w:rsid w:val="2F837332"/>
    <w:rsid w:val="2FAC4ADB"/>
    <w:rsid w:val="307024B6"/>
    <w:rsid w:val="31B373CF"/>
    <w:rsid w:val="322748ED"/>
    <w:rsid w:val="34B1049D"/>
    <w:rsid w:val="350120E3"/>
    <w:rsid w:val="351A7822"/>
    <w:rsid w:val="3568190D"/>
    <w:rsid w:val="35772060"/>
    <w:rsid w:val="35977693"/>
    <w:rsid w:val="36432D79"/>
    <w:rsid w:val="376578FE"/>
    <w:rsid w:val="37FC170B"/>
    <w:rsid w:val="380B2330"/>
    <w:rsid w:val="385741C4"/>
    <w:rsid w:val="38F80D91"/>
    <w:rsid w:val="39871519"/>
    <w:rsid w:val="39897221"/>
    <w:rsid w:val="398C149D"/>
    <w:rsid w:val="3C4E0CC8"/>
    <w:rsid w:val="3CE753A4"/>
    <w:rsid w:val="3D4F12A7"/>
    <w:rsid w:val="3DA5668B"/>
    <w:rsid w:val="3E194C24"/>
    <w:rsid w:val="3E94330A"/>
    <w:rsid w:val="3ED50CA5"/>
    <w:rsid w:val="3F105B6C"/>
    <w:rsid w:val="3F437E37"/>
    <w:rsid w:val="403311B0"/>
    <w:rsid w:val="40526FD9"/>
    <w:rsid w:val="4080278D"/>
    <w:rsid w:val="415C0102"/>
    <w:rsid w:val="425A58DE"/>
    <w:rsid w:val="425E3E7B"/>
    <w:rsid w:val="42C52C6C"/>
    <w:rsid w:val="43371E77"/>
    <w:rsid w:val="437B6846"/>
    <w:rsid w:val="43D37591"/>
    <w:rsid w:val="43E47C56"/>
    <w:rsid w:val="44217C56"/>
    <w:rsid w:val="44F22952"/>
    <w:rsid w:val="458F482B"/>
    <w:rsid w:val="45D87F80"/>
    <w:rsid w:val="45D97F0B"/>
    <w:rsid w:val="462F4D56"/>
    <w:rsid w:val="464E3D9E"/>
    <w:rsid w:val="46853538"/>
    <w:rsid w:val="46A326D8"/>
    <w:rsid w:val="4775796D"/>
    <w:rsid w:val="47873022"/>
    <w:rsid w:val="47B10A89"/>
    <w:rsid w:val="47BD1CB4"/>
    <w:rsid w:val="48305F2C"/>
    <w:rsid w:val="48662DB0"/>
    <w:rsid w:val="48E629B4"/>
    <w:rsid w:val="4A4A6F73"/>
    <w:rsid w:val="4ADD2CA9"/>
    <w:rsid w:val="4B2043F7"/>
    <w:rsid w:val="4BF2341E"/>
    <w:rsid w:val="4C7B08B6"/>
    <w:rsid w:val="4CFA4C80"/>
    <w:rsid w:val="4D1A70D0"/>
    <w:rsid w:val="4D9C5D37"/>
    <w:rsid w:val="4DA8313A"/>
    <w:rsid w:val="4DC37D93"/>
    <w:rsid w:val="4E162199"/>
    <w:rsid w:val="4F134CF9"/>
    <w:rsid w:val="4F147B4F"/>
    <w:rsid w:val="4F302BDB"/>
    <w:rsid w:val="50BC3FFA"/>
    <w:rsid w:val="50EB6984"/>
    <w:rsid w:val="515A3F3F"/>
    <w:rsid w:val="51960CEF"/>
    <w:rsid w:val="51A37E26"/>
    <w:rsid w:val="53984429"/>
    <w:rsid w:val="56A64C92"/>
    <w:rsid w:val="56C1236A"/>
    <w:rsid w:val="570113C7"/>
    <w:rsid w:val="586F6ADB"/>
    <w:rsid w:val="58890D9A"/>
    <w:rsid w:val="58AB5080"/>
    <w:rsid w:val="58DE635C"/>
    <w:rsid w:val="59091DA7"/>
    <w:rsid w:val="5937326A"/>
    <w:rsid w:val="593F1DBC"/>
    <w:rsid w:val="599C0E6D"/>
    <w:rsid w:val="59AA4777"/>
    <w:rsid w:val="59B25B64"/>
    <w:rsid w:val="59D35957"/>
    <w:rsid w:val="5A020743"/>
    <w:rsid w:val="5A6B0F6B"/>
    <w:rsid w:val="5B1F1D55"/>
    <w:rsid w:val="5D221689"/>
    <w:rsid w:val="5D2378DB"/>
    <w:rsid w:val="5D587D86"/>
    <w:rsid w:val="5E474816"/>
    <w:rsid w:val="5E6A153A"/>
    <w:rsid w:val="5F0608C4"/>
    <w:rsid w:val="5F100C1A"/>
    <w:rsid w:val="5F1539F4"/>
    <w:rsid w:val="60410240"/>
    <w:rsid w:val="609603C4"/>
    <w:rsid w:val="611D2C2F"/>
    <w:rsid w:val="61243C22"/>
    <w:rsid w:val="62361E5F"/>
    <w:rsid w:val="63076CF1"/>
    <w:rsid w:val="635E372E"/>
    <w:rsid w:val="63C35974"/>
    <w:rsid w:val="63FA510E"/>
    <w:rsid w:val="645A6E6C"/>
    <w:rsid w:val="65102E3B"/>
    <w:rsid w:val="65AA5B01"/>
    <w:rsid w:val="65F31E15"/>
    <w:rsid w:val="66B27D9D"/>
    <w:rsid w:val="66E2751B"/>
    <w:rsid w:val="67A72D76"/>
    <w:rsid w:val="68085DE2"/>
    <w:rsid w:val="68182006"/>
    <w:rsid w:val="68835179"/>
    <w:rsid w:val="68E86012"/>
    <w:rsid w:val="693B41FE"/>
    <w:rsid w:val="694A1784"/>
    <w:rsid w:val="69BB0E9B"/>
    <w:rsid w:val="69F55085"/>
    <w:rsid w:val="6ADC731B"/>
    <w:rsid w:val="6B092642"/>
    <w:rsid w:val="6B4E646B"/>
    <w:rsid w:val="6B9E63CB"/>
    <w:rsid w:val="6C474B8E"/>
    <w:rsid w:val="6C7D5DC3"/>
    <w:rsid w:val="6CF22E26"/>
    <w:rsid w:val="6D262AD0"/>
    <w:rsid w:val="6E623FDB"/>
    <w:rsid w:val="6E6811D8"/>
    <w:rsid w:val="6F3F0FBC"/>
    <w:rsid w:val="6F85028B"/>
    <w:rsid w:val="6F90277F"/>
    <w:rsid w:val="70545BA6"/>
    <w:rsid w:val="72424D2E"/>
    <w:rsid w:val="727C34B6"/>
    <w:rsid w:val="72D975AD"/>
    <w:rsid w:val="732D2E0A"/>
    <w:rsid w:val="73BA2BA1"/>
    <w:rsid w:val="748809C0"/>
    <w:rsid w:val="753F5076"/>
    <w:rsid w:val="7546251E"/>
    <w:rsid w:val="75516D2A"/>
    <w:rsid w:val="75882579"/>
    <w:rsid w:val="7590142E"/>
    <w:rsid w:val="75944A15"/>
    <w:rsid w:val="75DD0891"/>
    <w:rsid w:val="76691158"/>
    <w:rsid w:val="76B15B00"/>
    <w:rsid w:val="76D0280D"/>
    <w:rsid w:val="778E659F"/>
    <w:rsid w:val="77B51580"/>
    <w:rsid w:val="77EE068E"/>
    <w:rsid w:val="799F60E4"/>
    <w:rsid w:val="79A731EA"/>
    <w:rsid w:val="7B63258C"/>
    <w:rsid w:val="7BE53471"/>
    <w:rsid w:val="7D3E3E65"/>
    <w:rsid w:val="7D567A86"/>
    <w:rsid w:val="7D5E1E12"/>
    <w:rsid w:val="7DF759C8"/>
    <w:rsid w:val="7E0D5D12"/>
    <w:rsid w:val="7E5A4CCF"/>
    <w:rsid w:val="7F442685"/>
    <w:rsid w:val="7F4671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9.jpe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34</Pages>
  <Words>13236</Words>
  <Characters>19883</Characters>
  <Lines>0</Lines>
  <Paragraphs>0</Paragraphs>
  <TotalTime>3</TotalTime>
  <ScaleCrop>false</ScaleCrop>
  <LinksUpToDate>false</LinksUpToDate>
  <CharactersWithSpaces>21257</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2023-03-21T12:07:00Z</dcterms:created>
  <dc:creator>86156</dc:creator>
  <cp:lastModifiedBy>霓虹街头紫店里面</cp:lastModifiedBy>
  <dcterms:modified xsi:type="dcterms:W3CDTF">2023-04-27T03:08:04Z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9493B9DD6E384F4F84CC370860259041</vt:lpwstr>
  </property>
</Properties>
</file>