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88" w:rsidRPr="00443F04" w:rsidRDefault="00074C88" w:rsidP="00074C88">
      <w:pPr>
        <w:rPr>
          <w:b/>
        </w:rPr>
      </w:pPr>
      <w:r>
        <w:rPr>
          <w:b/>
        </w:rPr>
        <w:t>SERVER-SIDE WEB SCRIPTING</w:t>
      </w:r>
    </w:p>
    <w:p w:rsidR="00074C88" w:rsidRPr="00443F04" w:rsidRDefault="00074C88" w:rsidP="00074C88">
      <w:pPr>
        <w:rPr>
          <w:b/>
        </w:rPr>
      </w:pPr>
      <w:r w:rsidRPr="00443F04">
        <w:rPr>
          <w:b/>
          <w:highlight w:val="yellow"/>
        </w:rPr>
        <w:t>Java Servlets</w:t>
      </w:r>
    </w:p>
    <w:p w:rsidR="00074C88" w:rsidRDefault="00074C88" w:rsidP="007D4078">
      <w:pPr>
        <w:ind w:left="720"/>
      </w:pPr>
      <w:r>
        <w:t>This are Java objects that are intended to components in client server communications.</w:t>
      </w:r>
    </w:p>
    <w:p w:rsidR="00074C88" w:rsidRDefault="00074C88" w:rsidP="007D4078">
      <w:pPr>
        <w:ind w:left="720"/>
      </w:pPr>
      <w:r>
        <w:t>It handles clients’ requests by generating responses to such requests.</w:t>
      </w:r>
    </w:p>
    <w:p w:rsidR="00074C88" w:rsidRDefault="00074C88" w:rsidP="007D4078">
      <w:pPr>
        <w:ind w:left="720"/>
      </w:pPr>
      <w:r>
        <w:t>It is a part of the JAVA EE specification (see java servlet API for more details)</w:t>
      </w:r>
    </w:p>
    <w:p w:rsidR="00074C88" w:rsidRDefault="00074C88" w:rsidP="007D4078">
      <w:pPr>
        <w:ind w:left="720"/>
      </w:pPr>
      <w:r>
        <w:t>Hosted in a ‘</w:t>
      </w:r>
      <w:r w:rsidRPr="007D4078">
        <w:rPr>
          <w:b/>
          <w:i/>
        </w:rPr>
        <w:t>servlet container</w:t>
      </w:r>
      <w:r>
        <w:t>’ that provides the environment in which the servlet runs, as well as controls the ‘</w:t>
      </w:r>
      <w:r w:rsidRPr="007D4078">
        <w:rPr>
          <w:b/>
          <w:i/>
        </w:rPr>
        <w:t>servlet life cycle</w:t>
      </w:r>
      <w:r w:rsidRPr="00FE3C3F">
        <w:t>’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4C88" w:rsidTr="00470366">
        <w:tc>
          <w:tcPr>
            <w:tcW w:w="9350" w:type="dxa"/>
          </w:tcPr>
          <w:p w:rsidR="00074C88" w:rsidRDefault="00074C88" w:rsidP="00470366">
            <w:pPr>
              <w:rPr>
                <w:b/>
              </w:rPr>
            </w:pPr>
          </w:p>
          <w:p w:rsidR="00074C88" w:rsidRDefault="00074C88" w:rsidP="00470366">
            <w:pPr>
              <w:rPr>
                <w:b/>
              </w:rPr>
            </w:pPr>
            <w:r w:rsidRPr="00B26860">
              <w:rPr>
                <w:b/>
              </w:rPr>
              <w:t>NOTE</w:t>
            </w:r>
            <w:r>
              <w:rPr>
                <w:b/>
              </w:rPr>
              <w:t>:</w:t>
            </w:r>
          </w:p>
          <w:p w:rsidR="00074C88" w:rsidRDefault="00074C88" w:rsidP="00470366">
            <w:pPr>
              <w:ind w:left="604"/>
            </w:pPr>
            <w:r>
              <w:rPr>
                <w:b/>
              </w:rPr>
              <w:t xml:space="preserve"> </w:t>
            </w:r>
            <w:r w:rsidRPr="00B26860">
              <w:rPr>
                <w:b/>
                <w:i/>
              </w:rPr>
              <w:t>‘Java Servlet’</w:t>
            </w:r>
            <w:r>
              <w:t xml:space="preserve"> is an object that hosted in ‘servlet container’.</w:t>
            </w:r>
          </w:p>
          <w:p w:rsidR="00074C88" w:rsidRDefault="00074C88" w:rsidP="00470366">
            <w:pPr>
              <w:ind w:left="604"/>
            </w:pPr>
            <w:r>
              <w:rPr>
                <w:b/>
                <w:i/>
              </w:rPr>
              <w:t xml:space="preserve">‘Servlet Container’ </w:t>
            </w:r>
            <w:r>
              <w:t>is an environment.</w:t>
            </w:r>
          </w:p>
          <w:p w:rsidR="00074C88" w:rsidRDefault="00074C88" w:rsidP="00470366">
            <w:pPr>
              <w:ind w:left="604"/>
            </w:pPr>
          </w:p>
        </w:tc>
      </w:tr>
    </w:tbl>
    <w:p w:rsidR="00074C88" w:rsidRDefault="00074C88" w:rsidP="00074C88"/>
    <w:p w:rsidR="00074C88" w:rsidRPr="00443F04" w:rsidRDefault="00074C88" w:rsidP="00074C88">
      <w:pPr>
        <w:rPr>
          <w:b/>
        </w:rPr>
      </w:pPr>
      <w:r w:rsidRPr="00443F04">
        <w:rPr>
          <w:b/>
          <w:highlight w:val="yellow"/>
        </w:rPr>
        <w:t>Servlet Lifecycle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 w:rsidRPr="00FE3C3F">
        <w:rPr>
          <w:b/>
        </w:rPr>
        <w:t>instantiation</w:t>
      </w:r>
      <w:r w:rsidRPr="00FE3C3F">
        <w:rPr>
          <w:b/>
        </w:rPr>
        <w:tab/>
      </w:r>
      <w:r>
        <w:tab/>
        <w:t>-&gt; constructor call</w:t>
      </w:r>
    </w:p>
    <w:p w:rsidR="00074C88" w:rsidRDefault="00074C88" w:rsidP="00074C88">
      <w:pPr>
        <w:ind w:left="2880" w:firstLine="720"/>
      </w:pPr>
      <w:r>
        <w:t>- creates an instance of the servlet service client requests.</w:t>
      </w:r>
    </w:p>
    <w:p w:rsidR="00074C88" w:rsidRDefault="00074C88" w:rsidP="00074C88">
      <w:pPr>
        <w:ind w:left="2880" w:firstLine="720"/>
      </w:pPr>
      <w:r>
        <w:t xml:space="preserve">- </w:t>
      </w:r>
      <w:proofErr w:type="gramStart"/>
      <w:r>
        <w:t>deployment</w:t>
      </w:r>
      <w:proofErr w:type="gramEnd"/>
      <w:r>
        <w:t xml:space="preserve"> of the descriptor (</w:t>
      </w:r>
      <w:r w:rsidRPr="009B0805">
        <w:rPr>
          <w:b/>
          <w:i/>
        </w:rPr>
        <w:t>web.xml</w:t>
      </w:r>
      <w:r>
        <w:t>) for the web application.</w:t>
      </w:r>
    </w:p>
    <w:p w:rsidR="00074C88" w:rsidRDefault="00074C88" w:rsidP="00074C88">
      <w:pPr>
        <w:ind w:left="2880" w:firstLine="720"/>
      </w:pPr>
      <w:r>
        <w:t xml:space="preserve">- invoked implicitly by the server container when the servlet is </w:t>
      </w:r>
      <w:proofErr w:type="gramStart"/>
      <w:r>
        <w:t>called</w:t>
      </w:r>
      <w:proofErr w:type="gramEnd"/>
      <w:r>
        <w:t xml:space="preserve"> upon to service a client request &amp; no instance currently exists.</w:t>
      </w:r>
    </w:p>
    <w:p w:rsidR="00074C88" w:rsidRDefault="00074C88" w:rsidP="00074C88"/>
    <w:p w:rsidR="00074C88" w:rsidRDefault="00074C88" w:rsidP="00074C88">
      <w:pPr>
        <w:pStyle w:val="ListParagraph"/>
        <w:numPr>
          <w:ilvl w:val="0"/>
          <w:numId w:val="1"/>
        </w:numPr>
      </w:pPr>
      <w:r>
        <w:rPr>
          <w:b/>
        </w:rPr>
        <w:t>i</w:t>
      </w:r>
      <w:r w:rsidRPr="00FE3C3F">
        <w:rPr>
          <w:b/>
        </w:rPr>
        <w:t>nitialization</w:t>
      </w:r>
      <w:r w:rsidRPr="00FE3C3F">
        <w:rPr>
          <w:b/>
        </w:rPr>
        <w:tab/>
      </w:r>
      <w:r>
        <w:tab/>
        <w:t xml:space="preserve">-&gt; </w:t>
      </w:r>
      <w:proofErr w:type="spellStart"/>
      <w:r>
        <w:t>int</w:t>
      </w:r>
      <w:proofErr w:type="spellEnd"/>
      <w:r>
        <w:t>() method</w:t>
      </w:r>
    </w:p>
    <w:p w:rsidR="00074C88" w:rsidRDefault="00074C88" w:rsidP="00074C88">
      <w:pPr>
        <w:ind w:left="2880" w:firstLine="720"/>
      </w:pPr>
      <w:r>
        <w:t>-  invoked only once &amp; is intended for any startup initialization code for servlet.</w:t>
      </w:r>
    </w:p>
    <w:p w:rsidR="00074C88" w:rsidRDefault="00074C88" w:rsidP="00074C88">
      <w:pPr>
        <w:ind w:left="2880" w:firstLine="720"/>
      </w:pPr>
      <w:r>
        <w:t xml:space="preserve">- </w:t>
      </w:r>
      <w:proofErr w:type="gramStart"/>
      <w:r>
        <w:t>an</w:t>
      </w:r>
      <w:proofErr w:type="gramEnd"/>
      <w:r>
        <w:t xml:space="preserve"> action will occur in parsing the context of the application (</w:t>
      </w:r>
      <w:r w:rsidRPr="00697A94">
        <w:rPr>
          <w:b/>
          <w:i/>
        </w:rPr>
        <w:t>web.xml</w:t>
      </w:r>
      <w:r>
        <w:t>).</w:t>
      </w:r>
    </w:p>
    <w:p w:rsidR="00434258" w:rsidRDefault="00074C88" w:rsidP="00434258">
      <w:pPr>
        <w:ind w:left="720" w:firstLine="720"/>
      </w:pPr>
      <w:r>
        <w:t xml:space="preserve">- </w:t>
      </w:r>
      <w:r w:rsidRPr="004B0921">
        <w:rPr>
          <w:b/>
          <w:i/>
        </w:rPr>
        <w:t>Example</w:t>
      </w:r>
      <w:r>
        <w:rPr>
          <w:b/>
          <w:i/>
        </w:rPr>
        <w:t xml:space="preserve"> of specifying an element in web.xml</w:t>
      </w:r>
      <w:r w:rsidRPr="004B0921">
        <w:rPr>
          <w:b/>
          <w:i/>
        </w:rPr>
        <w:t>:</w:t>
      </w:r>
    </w:p>
    <w:p w:rsidR="00074C88" w:rsidRDefault="00434258" w:rsidP="00074C88">
      <w:r>
        <w:rPr>
          <w:noProof/>
        </w:rPr>
        <w:drawing>
          <wp:inline distT="0" distB="0" distL="0" distR="0" wp14:anchorId="1C9613FB" wp14:editId="0A3D0458">
            <wp:extent cx="6055360" cy="93343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05" t="7982" r="43750" b="80901"/>
                    <a:stretch/>
                  </pic:blipFill>
                  <pic:spPr bwMode="auto">
                    <a:xfrm>
                      <a:off x="0" y="0"/>
                      <a:ext cx="6218400" cy="95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4C88">
        <w:tab/>
        <w:t>*</w:t>
      </w:r>
      <w:r w:rsidR="00074C88" w:rsidRPr="00A7247C">
        <w:rPr>
          <w:highlight w:val="yellow"/>
        </w:rPr>
        <w:t xml:space="preserve">This method is called once in this server life cycle. The </w:t>
      </w:r>
      <w:proofErr w:type="spellStart"/>
      <w:r w:rsidR="00074C88" w:rsidRPr="00A7247C">
        <w:rPr>
          <w:b/>
          <w:i/>
          <w:highlight w:val="yellow"/>
        </w:rPr>
        <w:t>com.coursenotes.WebTechServletDemo</w:t>
      </w:r>
      <w:proofErr w:type="spellEnd"/>
      <w:r w:rsidR="00074C88" w:rsidRPr="00A7247C">
        <w:rPr>
          <w:highlight w:val="yellow"/>
        </w:rPr>
        <w:t xml:space="preserve"> is the corresponding method to the server class, and this will invoke the web container.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 w:rsidRPr="00FE3C3F">
        <w:rPr>
          <w:b/>
        </w:rPr>
        <w:t xml:space="preserve">request handling </w:t>
      </w:r>
      <w:r w:rsidRPr="00FE3C3F">
        <w:rPr>
          <w:b/>
        </w:rPr>
        <w:tab/>
      </w:r>
      <w:r>
        <w:tab/>
        <w:t>-&gt; service() method</w:t>
      </w:r>
    </w:p>
    <w:p w:rsidR="00074C88" w:rsidRDefault="00074C88" w:rsidP="00074C88">
      <w:pPr>
        <w:ind w:left="3240" w:firstLine="360"/>
      </w:pPr>
      <w:r>
        <w:lastRenderedPageBreak/>
        <w:t xml:space="preserve">- </w:t>
      </w:r>
      <w:proofErr w:type="gramStart"/>
      <w:r>
        <w:t>this</w:t>
      </w:r>
      <w:proofErr w:type="gramEnd"/>
      <w:r>
        <w:t xml:space="preserve"> method handle the request being send to the server.</w:t>
      </w:r>
    </w:p>
    <w:p w:rsidR="00074C88" w:rsidRDefault="00074C88" w:rsidP="00074C88">
      <w:pPr>
        <w:ind w:left="3240" w:firstLine="360"/>
      </w:pPr>
      <w:r>
        <w:t xml:space="preserve">- </w:t>
      </w:r>
      <w:proofErr w:type="gramStart"/>
      <w:r>
        <w:t>different</w:t>
      </w:r>
      <w:proofErr w:type="gramEnd"/>
      <w:r>
        <w:t xml:space="preserve"> types of request: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POST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GET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HEAD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PUT</w:t>
      </w:r>
    </w:p>
    <w:p w:rsidR="00074C88" w:rsidRDefault="00074C88" w:rsidP="00074C88">
      <w:pPr>
        <w:pStyle w:val="ListParagraph"/>
        <w:numPr>
          <w:ilvl w:val="0"/>
          <w:numId w:val="2"/>
        </w:numPr>
      </w:pPr>
      <w:r>
        <w:t>DELETE</w:t>
      </w:r>
    </w:p>
    <w:p w:rsidR="00074C88" w:rsidRDefault="00074C88" w:rsidP="00074C88">
      <w:pPr>
        <w:ind w:left="2880" w:firstLine="720"/>
      </w:pPr>
      <w:r>
        <w:t>- invoked for each client request are typically handled by a single, multi-threaded servlet instance; thus, must be exercised to ensure that the code being run by servlet is ‘safe thread’</w:t>
      </w:r>
    </w:p>
    <w:p w:rsidR="00074C88" w:rsidRDefault="00074C88" w:rsidP="00074C88">
      <w:r>
        <w:tab/>
        <w:t xml:space="preserve">-      </w:t>
      </w:r>
      <w:proofErr w:type="gramStart"/>
      <w:r>
        <w:rPr>
          <w:b/>
        </w:rPr>
        <w:t>destruction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-&gt; destroy() method</w:t>
      </w:r>
    </w:p>
    <w:p w:rsidR="00074C88" w:rsidRDefault="00074C88" w:rsidP="00074C88">
      <w:pPr>
        <w:ind w:left="630"/>
      </w:pPr>
      <w:r>
        <w:tab/>
      </w:r>
      <w:r>
        <w:tab/>
      </w:r>
      <w:r>
        <w:tab/>
      </w:r>
      <w:r>
        <w:tab/>
      </w:r>
      <w:r>
        <w:tab/>
        <w:t>- invoke for shutting down or</w:t>
      </w:r>
    </w:p>
    <w:p w:rsidR="00074C88" w:rsidRDefault="00074C88" w:rsidP="00074C88">
      <w:pPr>
        <w:ind w:left="630"/>
      </w:pPr>
      <w:r>
        <w:tab/>
      </w:r>
      <w:r>
        <w:tab/>
      </w:r>
      <w:r>
        <w:tab/>
      </w:r>
      <w:r>
        <w:tab/>
      </w:r>
      <w:r>
        <w:tab/>
        <w:t>- invoked only once before unloading the servlet.</w:t>
      </w:r>
    </w:p>
    <w:p w:rsidR="00074C88" w:rsidRPr="00443F04" w:rsidRDefault="00074C88" w:rsidP="00074C88">
      <w:pPr>
        <w:rPr>
          <w:b/>
        </w:rPr>
      </w:pPr>
      <w:r w:rsidRPr="00443F04">
        <w:rPr>
          <w:b/>
          <w:highlight w:val="yellow"/>
        </w:rPr>
        <w:t>HTTP Servlet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Java servlet is used to handle http request &amp; generate http responses.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This servlet is tied to HTTP Protocol.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This servlet is used to implement an application’s web layer.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HTTP Servlet is dependent and used specifically to a HTTP protocol.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>Hosted in ‘</w:t>
      </w:r>
      <w:r w:rsidRPr="00FE3C3F">
        <w:rPr>
          <w:b/>
          <w:i/>
        </w:rPr>
        <w:t>web container’</w:t>
      </w:r>
      <w:r>
        <w:t xml:space="preserve"> which a component in java ‘</w:t>
      </w:r>
      <w:r w:rsidRPr="00FE3C3F">
        <w:rPr>
          <w:b/>
          <w:i/>
        </w:rPr>
        <w:t>application server</w:t>
      </w:r>
      <w:r>
        <w:t xml:space="preserve">’ (e.g. Apache </w:t>
      </w:r>
      <w:proofErr w:type="spellStart"/>
      <w:r>
        <w:t>TomCat</w:t>
      </w:r>
      <w:proofErr w:type="spellEnd"/>
      <w:r>
        <w:t xml:space="preserve">, Red Hat </w:t>
      </w:r>
      <w:proofErr w:type="spellStart"/>
      <w:r>
        <w:t>JBoss</w:t>
      </w:r>
      <w:proofErr w:type="spellEnd"/>
      <w:r>
        <w:t xml:space="preserve"> / </w:t>
      </w:r>
      <w:proofErr w:type="spellStart"/>
      <w:r>
        <w:t>WildFly</w:t>
      </w:r>
      <w:proofErr w:type="spellEnd"/>
      <w:r>
        <w:t xml:space="preserve">, Oracle </w:t>
      </w:r>
      <w:proofErr w:type="spellStart"/>
      <w:r>
        <w:t>GlassFish</w:t>
      </w:r>
      <w:proofErr w:type="spellEnd"/>
      <w:r>
        <w:t>, IBM Web Sphere)</w:t>
      </w:r>
    </w:p>
    <w:p w:rsidR="00074C88" w:rsidRDefault="00074C88" w:rsidP="00074C88">
      <w:pPr>
        <w:pStyle w:val="ListParagraph"/>
        <w:numPr>
          <w:ilvl w:val="0"/>
          <w:numId w:val="1"/>
        </w:numPr>
      </w:pPr>
      <w:r>
        <w:t xml:space="preserve">The service() method call is routed to a </w:t>
      </w:r>
      <w:proofErr w:type="spellStart"/>
      <w:r>
        <w:t>doX</w:t>
      </w:r>
      <w:bookmarkStart w:id="0" w:name="_GoBack"/>
      <w:bookmarkEnd w:id="0"/>
      <w:r>
        <w:t>XX</w:t>
      </w:r>
      <w:proofErr w:type="spellEnd"/>
      <w:r>
        <w:t>() call, depending on the http request method</w:t>
      </w:r>
    </w:p>
    <w:p w:rsidR="00074C88" w:rsidRPr="00AF476B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doGet</w:t>
      </w:r>
      <w:proofErr w:type="spellEnd"/>
      <w:r>
        <w:t>()</w:t>
      </w:r>
      <w:r w:rsidR="00736BB8">
        <w:rPr>
          <w:rFonts w:ascii="Courier New" w:hAnsi="Courier New" w:cs="Courier New"/>
        </w:rPr>
        <w:tab/>
      </w:r>
      <w:r w:rsidR="00736BB8">
        <w:rPr>
          <w:rFonts w:ascii="Courier New" w:hAnsi="Courier New" w:cs="Courier New"/>
        </w:rPr>
        <w:tab/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doPost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doHead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doPut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doDelete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doOptions</w:t>
      </w:r>
      <w:proofErr w:type="spellEnd"/>
      <w:r>
        <w:t>()</w:t>
      </w:r>
    </w:p>
    <w:p w:rsidR="00074C88" w:rsidRDefault="00074C88" w:rsidP="00074C88">
      <w:pPr>
        <w:pStyle w:val="ListParagraph"/>
        <w:numPr>
          <w:ilvl w:val="1"/>
          <w:numId w:val="1"/>
        </w:numPr>
      </w:pPr>
      <w:proofErr w:type="spellStart"/>
      <w:r>
        <w:t>doTrace</w:t>
      </w:r>
      <w:proofErr w:type="spellEnd"/>
      <w:r>
        <w:t>()</w:t>
      </w:r>
    </w:p>
    <w:p w:rsidR="00074C88" w:rsidRDefault="00074C88" w:rsidP="00074C88">
      <w:pPr>
        <w:pStyle w:val="ListParagraph"/>
        <w:ind w:left="1800"/>
      </w:pPr>
    </w:p>
    <w:p w:rsidR="00B02BF0" w:rsidRPr="00B02BF0" w:rsidRDefault="00B02BF0" w:rsidP="00B02BF0">
      <w:pPr>
        <w:rPr>
          <w:b/>
          <w:i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17253</wp:posOffset>
            </wp:positionH>
            <wp:positionV relativeFrom="paragraph">
              <wp:posOffset>289872</wp:posOffset>
            </wp:positionV>
            <wp:extent cx="6046087" cy="10135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3" t="7505" r="33433" b="77539"/>
                    <a:stretch/>
                  </pic:blipFill>
                  <pic:spPr bwMode="auto">
                    <a:xfrm>
                      <a:off x="0" y="0"/>
                      <a:ext cx="6085837" cy="1020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C88" w:rsidRPr="007B3AEC">
        <w:rPr>
          <w:b/>
          <w:i/>
        </w:rPr>
        <w:t>EXAMPLE ON HANDLING BOTH GET &amp; POST REQUEST</w:t>
      </w:r>
      <w:r w:rsidR="00074C88">
        <w:rPr>
          <w:b/>
          <w:i/>
        </w:rPr>
        <w:t>:</w:t>
      </w:r>
    </w:p>
    <w:p w:rsidR="00074C88" w:rsidRPr="007B3AEC" w:rsidRDefault="00074C88" w:rsidP="00074C88">
      <w:pPr>
        <w:ind w:left="1440"/>
        <w:rPr>
          <w:b/>
          <w:i/>
        </w:rPr>
      </w:pPr>
    </w:p>
    <w:p w:rsidR="00B02BF0" w:rsidRPr="00B02BF0" w:rsidRDefault="00B02BF0" w:rsidP="00B02BF0">
      <w:pPr>
        <w:rPr>
          <w:b/>
          <w:i/>
        </w:rPr>
      </w:pPr>
    </w:p>
    <w:p w:rsidR="00B02BF0" w:rsidRPr="00B02BF0" w:rsidRDefault="00B02BF0" w:rsidP="00B02BF0">
      <w:pPr>
        <w:rPr>
          <w:b/>
          <w:i/>
        </w:rPr>
      </w:pPr>
    </w:p>
    <w:p w:rsidR="00B02BF0" w:rsidRDefault="00B02BF0" w:rsidP="00B02BF0">
      <w:pPr>
        <w:rPr>
          <w:b/>
          <w:i/>
        </w:rPr>
      </w:pPr>
    </w:p>
    <w:p w:rsidR="00E541D2" w:rsidRDefault="00E541D2" w:rsidP="00B02BF0">
      <w:pPr>
        <w:rPr>
          <w:b/>
          <w:i/>
        </w:rPr>
      </w:pPr>
    </w:p>
    <w:p w:rsidR="00E541D2" w:rsidRDefault="00E541D2" w:rsidP="00B02BF0">
      <w:pPr>
        <w:rPr>
          <w:b/>
          <w:i/>
        </w:rPr>
      </w:pPr>
    </w:p>
    <w:p w:rsidR="00E541D2" w:rsidRPr="00B02BF0" w:rsidRDefault="00E541D2" w:rsidP="00B02BF0">
      <w:pPr>
        <w:rPr>
          <w:b/>
          <w:i/>
        </w:rPr>
      </w:pPr>
    </w:p>
    <w:p w:rsidR="00074C88" w:rsidRPr="00D73352" w:rsidRDefault="00074C88" w:rsidP="00074C88">
      <w:pPr>
        <w:pStyle w:val="ListParagraph"/>
        <w:numPr>
          <w:ilvl w:val="0"/>
          <w:numId w:val="1"/>
        </w:numPr>
        <w:rPr>
          <w:b/>
          <w:i/>
        </w:rPr>
      </w:pPr>
      <w:r w:rsidRPr="00D73352">
        <w:rPr>
          <w:b/>
          <w:i/>
        </w:rPr>
        <w:t xml:space="preserve">The </w:t>
      </w:r>
      <w:proofErr w:type="spellStart"/>
      <w:r w:rsidRPr="00D73352">
        <w:rPr>
          <w:b/>
          <w:i/>
        </w:rPr>
        <w:t>doXXX</w:t>
      </w:r>
      <w:proofErr w:type="spellEnd"/>
      <w:r w:rsidRPr="00D73352">
        <w:rPr>
          <w:b/>
          <w:i/>
        </w:rPr>
        <w:t>() methods are passed in 2 arguments:</w:t>
      </w:r>
    </w:p>
    <w:p w:rsidR="00E541D2" w:rsidRDefault="00E541D2" w:rsidP="00074C88">
      <w:pPr>
        <w:pStyle w:val="ListParagraph"/>
        <w:ind w:left="1080"/>
      </w:pPr>
    </w:p>
    <w:p w:rsidR="00074C88" w:rsidRPr="00FE3C3F" w:rsidRDefault="00074C88" w:rsidP="00074C88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FE3C3F">
        <w:rPr>
          <w:b/>
        </w:rPr>
        <w:t>HTTPServletRequest</w:t>
      </w:r>
      <w:proofErr w:type="spellEnd"/>
    </w:p>
    <w:p w:rsidR="00074C88" w:rsidRDefault="00074C88" w:rsidP="00074C88">
      <w:pPr>
        <w:pStyle w:val="ListParagraph"/>
        <w:numPr>
          <w:ilvl w:val="2"/>
          <w:numId w:val="1"/>
        </w:numPr>
      </w:pPr>
      <w:r>
        <w:t>Object representation of the HTTP Request sent by the client &amp; received by the servlet.</w:t>
      </w:r>
    </w:p>
    <w:p w:rsidR="00074C88" w:rsidRDefault="00074C88" w:rsidP="00074C88">
      <w:pPr>
        <w:pStyle w:val="ListParagraph"/>
        <w:numPr>
          <w:ilvl w:val="2"/>
          <w:numId w:val="1"/>
        </w:numPr>
      </w:pPr>
      <w:r>
        <w:t>Used to access information from the request message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HTTP Request Method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Request URI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Query String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Message Readers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Message Payload</w:t>
      </w:r>
    </w:p>
    <w:p w:rsidR="00074C88" w:rsidRDefault="00074C88" w:rsidP="00074C88">
      <w:pPr>
        <w:pStyle w:val="ListParagraph"/>
        <w:numPr>
          <w:ilvl w:val="3"/>
          <w:numId w:val="1"/>
        </w:numPr>
      </w:pPr>
      <w:r>
        <w:t>etc.</w:t>
      </w:r>
    </w:p>
    <w:p w:rsidR="00074C88" w:rsidRPr="00FE3C3F" w:rsidRDefault="00074C88" w:rsidP="00074C88">
      <w:pPr>
        <w:pStyle w:val="ListParagraph"/>
        <w:numPr>
          <w:ilvl w:val="3"/>
          <w:numId w:val="1"/>
        </w:numPr>
        <w:ind w:left="1800"/>
        <w:rPr>
          <w:b/>
        </w:rPr>
      </w:pPr>
      <w:proofErr w:type="spellStart"/>
      <w:r w:rsidRPr="00FE3C3F">
        <w:rPr>
          <w:b/>
        </w:rPr>
        <w:t>HTTPServletResponse</w:t>
      </w:r>
      <w:proofErr w:type="spellEnd"/>
    </w:p>
    <w:p w:rsidR="00074C88" w:rsidRDefault="00074C88" w:rsidP="00074C88">
      <w:pPr>
        <w:pStyle w:val="ListParagraph"/>
        <w:numPr>
          <w:ilvl w:val="3"/>
          <w:numId w:val="1"/>
        </w:numPr>
        <w:ind w:left="2520"/>
      </w:pPr>
      <w:r>
        <w:t>The object representation of the HTTP response generated by the servlet &amp; send back to the requesting client.</w:t>
      </w:r>
    </w:p>
    <w:p w:rsidR="00883396" w:rsidRPr="00074C88" w:rsidRDefault="00883396" w:rsidP="00074C88"/>
    <w:sectPr w:rsidR="00883396" w:rsidRPr="0007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6D6"/>
    <w:multiLevelType w:val="hybridMultilevel"/>
    <w:tmpl w:val="0062F96C"/>
    <w:lvl w:ilvl="0" w:tplc="8E142542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B62923"/>
    <w:multiLevelType w:val="hybridMultilevel"/>
    <w:tmpl w:val="D5F22DBC"/>
    <w:lvl w:ilvl="0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A9"/>
    <w:rsid w:val="00074C88"/>
    <w:rsid w:val="001757AB"/>
    <w:rsid w:val="001F2C60"/>
    <w:rsid w:val="0020089F"/>
    <w:rsid w:val="002F45A9"/>
    <w:rsid w:val="00434258"/>
    <w:rsid w:val="00443F04"/>
    <w:rsid w:val="00473565"/>
    <w:rsid w:val="004E4202"/>
    <w:rsid w:val="00697A82"/>
    <w:rsid w:val="006C26A8"/>
    <w:rsid w:val="007035C3"/>
    <w:rsid w:val="00736BB8"/>
    <w:rsid w:val="007D4078"/>
    <w:rsid w:val="00864509"/>
    <w:rsid w:val="00883396"/>
    <w:rsid w:val="00915056"/>
    <w:rsid w:val="0092078D"/>
    <w:rsid w:val="00944AB3"/>
    <w:rsid w:val="009F124A"/>
    <w:rsid w:val="00B02BF0"/>
    <w:rsid w:val="00B26860"/>
    <w:rsid w:val="00C55F25"/>
    <w:rsid w:val="00C73777"/>
    <w:rsid w:val="00C965D4"/>
    <w:rsid w:val="00D03E99"/>
    <w:rsid w:val="00D73352"/>
    <w:rsid w:val="00E446D5"/>
    <w:rsid w:val="00E541D2"/>
    <w:rsid w:val="00F4178E"/>
    <w:rsid w:val="00F7149F"/>
    <w:rsid w:val="00FE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5E78"/>
  <w15:chartTrackingRefBased/>
  <w15:docId w15:val="{6B015E42-6D0F-4664-8D10-3F1FDA4E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5A9"/>
    <w:pPr>
      <w:ind w:left="720"/>
      <w:contextualSpacing/>
    </w:pPr>
  </w:style>
  <w:style w:type="table" w:styleId="TableGrid">
    <w:name w:val="Table Grid"/>
    <w:basedOn w:val="TableNormal"/>
    <w:uiPriority w:val="39"/>
    <w:rsid w:val="00B2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 Rose</dc:creator>
  <cp:keywords/>
  <dc:description/>
  <cp:lastModifiedBy>Jhen Rose</cp:lastModifiedBy>
  <cp:revision>30</cp:revision>
  <dcterms:created xsi:type="dcterms:W3CDTF">2018-04-18T06:36:00Z</dcterms:created>
  <dcterms:modified xsi:type="dcterms:W3CDTF">2018-05-12T04:44:00Z</dcterms:modified>
</cp:coreProperties>
</file>